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476F" w:rsidRDefault="0001476F" w:rsidP="007542F6">
      <w:pPr>
        <w:pStyle w:val="ConsTitle"/>
        <w:widowControl/>
        <w:ind w:left="340" w:right="340" w:firstLine="720"/>
        <w:jc w:val="center"/>
        <w:rPr>
          <w:rFonts w:ascii="Times New Roman" w:hAnsi="Times New Roman" w:cs="Times New Roman"/>
          <w:color w:val="000000"/>
          <w:sz w:val="24"/>
          <w:szCs w:val="24"/>
        </w:rPr>
      </w:pPr>
    </w:p>
    <w:p w:rsidR="00566B0A" w:rsidRDefault="00566B0A" w:rsidP="007542F6">
      <w:pPr>
        <w:pStyle w:val="ConsTitle"/>
        <w:widowControl/>
        <w:ind w:left="340" w:right="340" w:firstLine="720"/>
        <w:jc w:val="center"/>
        <w:rPr>
          <w:rFonts w:ascii="Times New Roman" w:hAnsi="Times New Roman" w:cs="Times New Roman"/>
          <w:color w:val="000000"/>
          <w:sz w:val="24"/>
          <w:szCs w:val="24"/>
        </w:rPr>
      </w:pPr>
    </w:p>
    <w:p w:rsidR="00566B0A" w:rsidRDefault="00566B0A" w:rsidP="007542F6">
      <w:pPr>
        <w:pStyle w:val="ConsTitle"/>
        <w:widowControl/>
        <w:ind w:left="340" w:right="340" w:firstLine="720"/>
        <w:jc w:val="center"/>
        <w:rPr>
          <w:rFonts w:ascii="Times New Roman" w:hAnsi="Times New Roman" w:cs="Times New Roman"/>
          <w:color w:val="000000"/>
          <w:sz w:val="24"/>
          <w:szCs w:val="24"/>
        </w:rPr>
      </w:pPr>
    </w:p>
    <w:p w:rsidR="00566B0A" w:rsidRDefault="00566B0A" w:rsidP="007542F6">
      <w:pPr>
        <w:pStyle w:val="ConsTitle"/>
        <w:widowControl/>
        <w:ind w:left="340" w:right="340" w:firstLine="720"/>
        <w:jc w:val="center"/>
        <w:rPr>
          <w:rFonts w:ascii="Times New Roman" w:hAnsi="Times New Roman" w:cs="Times New Roman"/>
          <w:color w:val="000000"/>
          <w:sz w:val="24"/>
          <w:szCs w:val="24"/>
        </w:rPr>
      </w:pPr>
    </w:p>
    <w:p w:rsidR="00566B0A" w:rsidRDefault="00566B0A" w:rsidP="007542F6">
      <w:pPr>
        <w:pStyle w:val="ConsTitle"/>
        <w:widowControl/>
        <w:ind w:left="340" w:right="340" w:firstLine="720"/>
        <w:jc w:val="center"/>
        <w:rPr>
          <w:rFonts w:ascii="Times New Roman" w:hAnsi="Times New Roman" w:cs="Times New Roman"/>
          <w:color w:val="000000"/>
          <w:sz w:val="24"/>
          <w:szCs w:val="24"/>
        </w:rPr>
      </w:pPr>
    </w:p>
    <w:p w:rsidR="00566B0A" w:rsidRDefault="00566B0A" w:rsidP="007542F6">
      <w:pPr>
        <w:pStyle w:val="ConsTitle"/>
        <w:widowControl/>
        <w:ind w:left="340" w:right="340" w:firstLine="720"/>
        <w:jc w:val="center"/>
        <w:rPr>
          <w:rFonts w:ascii="Times New Roman" w:hAnsi="Times New Roman" w:cs="Times New Roman"/>
          <w:color w:val="000000"/>
          <w:sz w:val="24"/>
          <w:szCs w:val="24"/>
        </w:rPr>
      </w:pPr>
    </w:p>
    <w:p w:rsidR="00566B0A" w:rsidRDefault="00566B0A" w:rsidP="007542F6">
      <w:pPr>
        <w:pStyle w:val="ConsTitle"/>
        <w:widowControl/>
        <w:ind w:left="340" w:right="340" w:firstLine="720"/>
        <w:jc w:val="center"/>
        <w:rPr>
          <w:rFonts w:ascii="Times New Roman" w:hAnsi="Times New Roman" w:cs="Times New Roman"/>
          <w:color w:val="000000"/>
          <w:sz w:val="24"/>
          <w:szCs w:val="24"/>
        </w:rPr>
      </w:pPr>
    </w:p>
    <w:p w:rsidR="00566B0A" w:rsidRDefault="00566B0A" w:rsidP="007542F6">
      <w:pPr>
        <w:pStyle w:val="ConsTitle"/>
        <w:widowControl/>
        <w:ind w:left="340" w:right="340" w:firstLine="720"/>
        <w:jc w:val="center"/>
        <w:rPr>
          <w:rFonts w:ascii="Times New Roman" w:hAnsi="Times New Roman" w:cs="Times New Roman"/>
          <w:color w:val="000000"/>
          <w:sz w:val="24"/>
          <w:szCs w:val="24"/>
        </w:rPr>
      </w:pPr>
    </w:p>
    <w:p w:rsidR="00566B0A" w:rsidRDefault="00566B0A" w:rsidP="007542F6">
      <w:pPr>
        <w:pStyle w:val="ConsTitle"/>
        <w:widowControl/>
        <w:ind w:left="340" w:right="340" w:firstLine="720"/>
        <w:jc w:val="center"/>
        <w:rPr>
          <w:rFonts w:ascii="Times New Roman" w:hAnsi="Times New Roman" w:cs="Times New Roman"/>
          <w:color w:val="000000"/>
          <w:sz w:val="24"/>
          <w:szCs w:val="24"/>
        </w:rPr>
      </w:pPr>
    </w:p>
    <w:p w:rsidR="00566B0A" w:rsidRDefault="00566B0A" w:rsidP="007542F6">
      <w:pPr>
        <w:pStyle w:val="ConsTitle"/>
        <w:widowControl/>
        <w:ind w:left="340" w:right="340" w:firstLine="720"/>
        <w:jc w:val="center"/>
        <w:rPr>
          <w:rFonts w:ascii="Times New Roman" w:hAnsi="Times New Roman" w:cs="Times New Roman"/>
          <w:color w:val="000000"/>
          <w:sz w:val="24"/>
          <w:szCs w:val="24"/>
        </w:rPr>
      </w:pPr>
    </w:p>
    <w:p w:rsidR="00566B0A" w:rsidRDefault="00566B0A" w:rsidP="007542F6">
      <w:pPr>
        <w:pStyle w:val="ConsTitle"/>
        <w:widowControl/>
        <w:ind w:left="340" w:right="340" w:firstLine="720"/>
        <w:jc w:val="center"/>
        <w:rPr>
          <w:rFonts w:ascii="Times New Roman" w:hAnsi="Times New Roman" w:cs="Times New Roman"/>
          <w:color w:val="000000"/>
          <w:sz w:val="24"/>
          <w:szCs w:val="24"/>
        </w:rPr>
      </w:pPr>
    </w:p>
    <w:p w:rsidR="00566B0A" w:rsidRDefault="00566B0A" w:rsidP="007542F6">
      <w:pPr>
        <w:pStyle w:val="ConsTitle"/>
        <w:widowControl/>
        <w:ind w:left="340" w:right="340" w:firstLine="720"/>
        <w:jc w:val="center"/>
        <w:rPr>
          <w:rFonts w:ascii="Times New Roman" w:hAnsi="Times New Roman" w:cs="Times New Roman"/>
          <w:color w:val="000000"/>
          <w:sz w:val="24"/>
          <w:szCs w:val="24"/>
        </w:rPr>
      </w:pPr>
    </w:p>
    <w:p w:rsidR="00566B0A" w:rsidRDefault="00566B0A" w:rsidP="007542F6">
      <w:pPr>
        <w:pStyle w:val="ConsTitle"/>
        <w:widowControl/>
        <w:ind w:left="340" w:right="340" w:firstLine="720"/>
        <w:jc w:val="center"/>
        <w:rPr>
          <w:rFonts w:ascii="Times New Roman" w:hAnsi="Times New Roman" w:cs="Times New Roman"/>
          <w:color w:val="000000"/>
          <w:sz w:val="24"/>
          <w:szCs w:val="24"/>
        </w:rPr>
      </w:pPr>
    </w:p>
    <w:p w:rsidR="00566B0A" w:rsidRDefault="00566B0A" w:rsidP="007542F6">
      <w:pPr>
        <w:pStyle w:val="ConsTitle"/>
        <w:widowControl/>
        <w:ind w:left="340" w:right="340" w:firstLine="720"/>
        <w:jc w:val="center"/>
        <w:rPr>
          <w:rFonts w:ascii="Times New Roman" w:hAnsi="Times New Roman" w:cs="Times New Roman"/>
          <w:color w:val="000000"/>
          <w:sz w:val="24"/>
          <w:szCs w:val="24"/>
        </w:rPr>
      </w:pPr>
    </w:p>
    <w:p w:rsidR="00566B0A" w:rsidRPr="00063E1F" w:rsidRDefault="00566B0A" w:rsidP="007542F6">
      <w:pPr>
        <w:pStyle w:val="ConsTitle"/>
        <w:widowControl/>
        <w:ind w:left="340" w:right="340" w:firstLine="720"/>
        <w:jc w:val="center"/>
        <w:rPr>
          <w:rFonts w:ascii="Times New Roman" w:hAnsi="Times New Roman" w:cs="Times New Roman"/>
          <w:color w:val="000000"/>
          <w:sz w:val="28"/>
          <w:szCs w:val="24"/>
        </w:rPr>
      </w:pPr>
    </w:p>
    <w:p w:rsidR="00122E9F" w:rsidRPr="00063E1F" w:rsidRDefault="007E4F71" w:rsidP="00063E1F">
      <w:pPr>
        <w:pStyle w:val="ConsTitle"/>
        <w:widowControl/>
        <w:ind w:right="-79"/>
        <w:jc w:val="center"/>
        <w:rPr>
          <w:rFonts w:ascii="Times New Roman" w:hAnsi="Times New Roman" w:cs="Times New Roman"/>
          <w:color w:val="000000"/>
          <w:sz w:val="28"/>
          <w:szCs w:val="24"/>
        </w:rPr>
      </w:pPr>
      <w:r w:rsidRPr="00063E1F">
        <w:rPr>
          <w:rFonts w:ascii="Times New Roman" w:hAnsi="Times New Roman" w:cs="Times New Roman"/>
          <w:color w:val="000000"/>
          <w:sz w:val="28"/>
          <w:szCs w:val="24"/>
        </w:rPr>
        <w:t>ПРАВИЛА ДОВЕРИТЕЛЬНОГО УПРАВЛЕНИЯ</w:t>
      </w:r>
    </w:p>
    <w:p w:rsidR="007E4F71" w:rsidRPr="002544B5" w:rsidRDefault="00063E1F" w:rsidP="00063E1F">
      <w:pPr>
        <w:pStyle w:val="ConsTitle"/>
        <w:widowControl/>
        <w:ind w:right="-79" w:firstLine="720"/>
        <w:jc w:val="center"/>
        <w:rPr>
          <w:rFonts w:ascii="Times New Roman" w:hAnsi="Times New Roman" w:cs="Times New Roman"/>
          <w:color w:val="000000"/>
          <w:sz w:val="28"/>
          <w:szCs w:val="24"/>
        </w:rPr>
      </w:pPr>
      <w:r w:rsidRPr="002544B5">
        <w:rPr>
          <w:rFonts w:ascii="Times New Roman" w:hAnsi="Times New Roman" w:cs="Times New Roman"/>
          <w:color w:val="000000"/>
          <w:sz w:val="28"/>
          <w:szCs w:val="24"/>
        </w:rPr>
        <w:t>Открытым</w:t>
      </w:r>
      <w:r w:rsidR="007E4F71" w:rsidRPr="002544B5">
        <w:rPr>
          <w:rFonts w:ascii="Times New Roman" w:hAnsi="Times New Roman" w:cs="Times New Roman"/>
          <w:color w:val="000000"/>
          <w:sz w:val="28"/>
          <w:szCs w:val="24"/>
        </w:rPr>
        <w:t xml:space="preserve"> </w:t>
      </w:r>
      <w:r w:rsidRPr="002544B5">
        <w:rPr>
          <w:rFonts w:ascii="Times New Roman" w:hAnsi="Times New Roman" w:cs="Times New Roman"/>
          <w:color w:val="000000"/>
          <w:sz w:val="28"/>
          <w:szCs w:val="24"/>
        </w:rPr>
        <w:t>паевым инвестиционным фондом</w:t>
      </w:r>
    </w:p>
    <w:p w:rsidR="00063E1F" w:rsidRPr="002544B5" w:rsidRDefault="00063E1F" w:rsidP="00063E1F">
      <w:pPr>
        <w:pStyle w:val="ConsTitle"/>
        <w:widowControl/>
        <w:ind w:right="-79" w:firstLine="720"/>
        <w:jc w:val="center"/>
        <w:rPr>
          <w:rFonts w:ascii="Times New Roman" w:hAnsi="Times New Roman" w:cs="Times New Roman"/>
          <w:color w:val="000000"/>
          <w:sz w:val="28"/>
          <w:szCs w:val="24"/>
        </w:rPr>
      </w:pPr>
      <w:r w:rsidRPr="002544B5">
        <w:rPr>
          <w:rFonts w:ascii="Times New Roman" w:hAnsi="Times New Roman" w:cs="Times New Roman"/>
          <w:color w:val="000000"/>
          <w:sz w:val="28"/>
          <w:szCs w:val="24"/>
        </w:rPr>
        <w:t>рыночных финансовых инструментов</w:t>
      </w:r>
    </w:p>
    <w:p w:rsidR="00122E9F" w:rsidRPr="00063E1F" w:rsidRDefault="007E4F71" w:rsidP="00063E1F">
      <w:pPr>
        <w:pStyle w:val="ConsTitle"/>
        <w:widowControl/>
        <w:ind w:right="-54" w:firstLine="720"/>
        <w:jc w:val="center"/>
        <w:rPr>
          <w:rFonts w:ascii="Times New Roman" w:hAnsi="Times New Roman" w:cs="Times New Roman"/>
          <w:color w:val="000000"/>
          <w:sz w:val="28"/>
          <w:szCs w:val="24"/>
        </w:rPr>
      </w:pPr>
      <w:r w:rsidRPr="002544B5">
        <w:rPr>
          <w:rFonts w:ascii="Times New Roman" w:hAnsi="Times New Roman" w:cs="Times New Roman"/>
          <w:color w:val="000000"/>
          <w:sz w:val="28"/>
          <w:szCs w:val="24"/>
        </w:rPr>
        <w:t>«АК БАРС – Консервативный»</w:t>
      </w:r>
    </w:p>
    <w:p w:rsidR="0001476F" w:rsidRPr="00063E1F" w:rsidRDefault="0001476F" w:rsidP="00063E1F">
      <w:pPr>
        <w:ind w:firstLine="360"/>
        <w:jc w:val="center"/>
        <w:rPr>
          <w:color w:val="000000"/>
          <w:sz w:val="28"/>
        </w:rPr>
      </w:pPr>
    </w:p>
    <w:p w:rsidR="0001476F" w:rsidRPr="004F716C" w:rsidRDefault="0001476F" w:rsidP="00063E1F">
      <w:pPr>
        <w:ind w:firstLine="360"/>
        <w:jc w:val="center"/>
        <w:rPr>
          <w:color w:val="000000"/>
        </w:rPr>
      </w:pPr>
    </w:p>
    <w:p w:rsidR="0001476F" w:rsidRPr="004F716C" w:rsidRDefault="0001476F" w:rsidP="00063E1F">
      <w:pPr>
        <w:ind w:firstLine="360"/>
        <w:jc w:val="center"/>
        <w:rPr>
          <w:color w:val="000000"/>
        </w:rPr>
      </w:pPr>
    </w:p>
    <w:p w:rsidR="0001476F" w:rsidRPr="004F716C" w:rsidRDefault="0001476F" w:rsidP="00063E1F">
      <w:pPr>
        <w:ind w:firstLine="360"/>
        <w:jc w:val="center"/>
        <w:rPr>
          <w:color w:val="000000"/>
        </w:rPr>
      </w:pPr>
    </w:p>
    <w:p w:rsidR="0001476F" w:rsidRPr="004F716C" w:rsidRDefault="0001476F" w:rsidP="00063E1F">
      <w:pPr>
        <w:ind w:firstLine="360"/>
        <w:jc w:val="center"/>
        <w:rPr>
          <w:color w:val="000000"/>
        </w:rPr>
      </w:pPr>
    </w:p>
    <w:p w:rsidR="0001476F" w:rsidRPr="004F716C" w:rsidRDefault="0001476F" w:rsidP="00063E1F">
      <w:pPr>
        <w:ind w:firstLine="360"/>
        <w:jc w:val="center"/>
        <w:rPr>
          <w:color w:val="000000"/>
        </w:rPr>
      </w:pPr>
    </w:p>
    <w:p w:rsidR="0001476F" w:rsidRPr="004F716C" w:rsidRDefault="0001476F" w:rsidP="00063E1F">
      <w:pPr>
        <w:ind w:firstLine="360"/>
        <w:jc w:val="center"/>
        <w:rPr>
          <w:color w:val="000000"/>
        </w:rPr>
      </w:pPr>
    </w:p>
    <w:p w:rsidR="0001476F" w:rsidRPr="004F716C" w:rsidRDefault="0001476F" w:rsidP="00063E1F">
      <w:pPr>
        <w:ind w:firstLine="360"/>
        <w:jc w:val="center"/>
        <w:rPr>
          <w:color w:val="000000"/>
        </w:rPr>
      </w:pPr>
    </w:p>
    <w:p w:rsidR="0001476F" w:rsidRPr="004F716C" w:rsidRDefault="0001476F" w:rsidP="00063E1F">
      <w:pPr>
        <w:ind w:firstLine="360"/>
        <w:jc w:val="center"/>
        <w:rPr>
          <w:color w:val="000000"/>
        </w:rPr>
      </w:pPr>
    </w:p>
    <w:p w:rsidR="0001476F" w:rsidRPr="004F716C" w:rsidRDefault="0001476F" w:rsidP="00063E1F">
      <w:pPr>
        <w:ind w:firstLine="360"/>
        <w:jc w:val="center"/>
        <w:rPr>
          <w:color w:val="000000"/>
        </w:rPr>
      </w:pPr>
    </w:p>
    <w:p w:rsidR="0001476F" w:rsidRPr="004F716C" w:rsidRDefault="0001476F" w:rsidP="00063E1F">
      <w:pPr>
        <w:ind w:firstLine="360"/>
        <w:jc w:val="center"/>
        <w:rPr>
          <w:color w:val="000000"/>
        </w:rPr>
      </w:pPr>
    </w:p>
    <w:p w:rsidR="0001476F" w:rsidRPr="004F716C" w:rsidRDefault="0001476F" w:rsidP="00063E1F">
      <w:pPr>
        <w:ind w:firstLine="360"/>
        <w:jc w:val="center"/>
        <w:rPr>
          <w:color w:val="000000"/>
        </w:rPr>
      </w:pPr>
    </w:p>
    <w:p w:rsidR="00122E9F" w:rsidRPr="004F716C" w:rsidRDefault="00122E9F" w:rsidP="00063E1F">
      <w:pPr>
        <w:ind w:firstLine="360"/>
        <w:jc w:val="center"/>
        <w:rPr>
          <w:color w:val="000000"/>
        </w:rPr>
      </w:pPr>
    </w:p>
    <w:p w:rsidR="00122E9F" w:rsidRPr="004F716C" w:rsidRDefault="00122E9F" w:rsidP="00063E1F">
      <w:pPr>
        <w:ind w:firstLine="360"/>
        <w:jc w:val="center"/>
        <w:rPr>
          <w:color w:val="000000"/>
        </w:rPr>
      </w:pPr>
    </w:p>
    <w:p w:rsidR="00122E9F" w:rsidRPr="004F716C" w:rsidRDefault="00122E9F" w:rsidP="00063E1F">
      <w:pPr>
        <w:ind w:firstLine="360"/>
        <w:jc w:val="center"/>
        <w:rPr>
          <w:color w:val="000000"/>
        </w:rPr>
      </w:pPr>
    </w:p>
    <w:p w:rsidR="00122E9F" w:rsidRPr="004F716C" w:rsidRDefault="00122E9F" w:rsidP="00063E1F">
      <w:pPr>
        <w:ind w:firstLine="360"/>
        <w:jc w:val="center"/>
        <w:rPr>
          <w:color w:val="000000"/>
        </w:rPr>
      </w:pPr>
    </w:p>
    <w:p w:rsidR="0001476F" w:rsidRPr="004F716C" w:rsidRDefault="0001476F" w:rsidP="00063E1F">
      <w:pPr>
        <w:ind w:firstLine="360"/>
        <w:jc w:val="center"/>
        <w:rPr>
          <w:color w:val="000000"/>
        </w:rPr>
      </w:pPr>
    </w:p>
    <w:p w:rsidR="0001476F" w:rsidRPr="004F716C" w:rsidRDefault="0001476F" w:rsidP="00063E1F">
      <w:pPr>
        <w:ind w:firstLine="360"/>
        <w:jc w:val="center"/>
        <w:rPr>
          <w:color w:val="000000"/>
        </w:rPr>
      </w:pPr>
    </w:p>
    <w:p w:rsidR="0001476F" w:rsidRPr="004F716C" w:rsidRDefault="0001476F" w:rsidP="00063E1F">
      <w:pPr>
        <w:ind w:firstLine="360"/>
        <w:jc w:val="center"/>
        <w:rPr>
          <w:color w:val="000000"/>
        </w:rPr>
      </w:pPr>
    </w:p>
    <w:p w:rsidR="0001476F" w:rsidRPr="004F716C" w:rsidRDefault="0001476F" w:rsidP="00063E1F">
      <w:pPr>
        <w:ind w:firstLine="360"/>
        <w:jc w:val="center"/>
        <w:rPr>
          <w:color w:val="000000"/>
        </w:rPr>
      </w:pPr>
    </w:p>
    <w:p w:rsidR="0001476F" w:rsidRPr="004F716C" w:rsidRDefault="0001476F" w:rsidP="00063E1F">
      <w:pPr>
        <w:ind w:firstLine="360"/>
        <w:jc w:val="center"/>
        <w:rPr>
          <w:color w:val="000000"/>
        </w:rPr>
      </w:pPr>
    </w:p>
    <w:p w:rsidR="0001476F" w:rsidRPr="004F716C" w:rsidRDefault="0001476F" w:rsidP="00063E1F">
      <w:pPr>
        <w:ind w:firstLine="360"/>
        <w:jc w:val="center"/>
        <w:rPr>
          <w:color w:val="000000"/>
        </w:rPr>
      </w:pPr>
    </w:p>
    <w:p w:rsidR="00BD6DF9" w:rsidRPr="004F716C" w:rsidRDefault="00BD6DF9" w:rsidP="00063E1F">
      <w:pPr>
        <w:ind w:firstLine="360"/>
        <w:jc w:val="center"/>
        <w:rPr>
          <w:color w:val="000000"/>
        </w:rPr>
      </w:pPr>
    </w:p>
    <w:p w:rsidR="0001476F" w:rsidRDefault="0001476F" w:rsidP="00063E1F">
      <w:pPr>
        <w:ind w:firstLine="360"/>
        <w:jc w:val="center"/>
        <w:rPr>
          <w:color w:val="000000"/>
        </w:rPr>
      </w:pPr>
    </w:p>
    <w:p w:rsidR="00356187" w:rsidRPr="004F716C" w:rsidRDefault="00356187" w:rsidP="00063E1F">
      <w:pPr>
        <w:ind w:firstLine="360"/>
        <w:jc w:val="center"/>
        <w:rPr>
          <w:color w:val="000000"/>
        </w:rPr>
      </w:pPr>
    </w:p>
    <w:p w:rsidR="0001476F" w:rsidRDefault="0001476F" w:rsidP="00063E1F">
      <w:pPr>
        <w:ind w:firstLine="360"/>
        <w:jc w:val="center"/>
        <w:rPr>
          <w:color w:val="000000"/>
        </w:rPr>
      </w:pPr>
    </w:p>
    <w:p w:rsidR="00063E1F" w:rsidRDefault="00063E1F" w:rsidP="00063E1F">
      <w:pPr>
        <w:ind w:firstLine="360"/>
        <w:jc w:val="center"/>
        <w:rPr>
          <w:color w:val="000000"/>
        </w:rPr>
      </w:pPr>
    </w:p>
    <w:p w:rsidR="00063E1F" w:rsidRDefault="00063E1F" w:rsidP="00063E1F">
      <w:pPr>
        <w:ind w:firstLine="360"/>
        <w:jc w:val="center"/>
        <w:rPr>
          <w:color w:val="000000"/>
        </w:rPr>
      </w:pPr>
    </w:p>
    <w:p w:rsidR="00063E1F" w:rsidRDefault="00063E1F" w:rsidP="00063E1F">
      <w:pPr>
        <w:ind w:firstLine="360"/>
        <w:jc w:val="center"/>
        <w:rPr>
          <w:color w:val="000000"/>
        </w:rPr>
      </w:pPr>
    </w:p>
    <w:p w:rsidR="00063E1F" w:rsidRPr="004F716C" w:rsidRDefault="00063E1F" w:rsidP="00063E1F">
      <w:pPr>
        <w:ind w:firstLine="360"/>
        <w:jc w:val="center"/>
        <w:rPr>
          <w:color w:val="000000"/>
        </w:rPr>
      </w:pPr>
    </w:p>
    <w:p w:rsidR="00F277CB" w:rsidRPr="00063E1F" w:rsidRDefault="0001476F" w:rsidP="00063E1F">
      <w:pPr>
        <w:tabs>
          <w:tab w:val="left" w:pos="4335"/>
        </w:tabs>
        <w:jc w:val="center"/>
        <w:rPr>
          <w:b/>
          <w:bCs/>
          <w:color w:val="000000"/>
        </w:rPr>
      </w:pPr>
      <w:r w:rsidRPr="004F716C">
        <w:rPr>
          <w:b/>
          <w:bCs/>
          <w:color w:val="000000"/>
        </w:rPr>
        <w:t>Казань, 20</w:t>
      </w:r>
      <w:r w:rsidR="002E5852">
        <w:rPr>
          <w:b/>
          <w:bCs/>
          <w:color w:val="000000"/>
        </w:rPr>
        <w:t>17</w:t>
      </w:r>
      <w:bookmarkStart w:id="0" w:name="p_100"/>
      <w:bookmarkStart w:id="1" w:name="p_20"/>
      <w:bookmarkEnd w:id="0"/>
      <w:bookmarkEnd w:id="1"/>
    </w:p>
    <w:p w:rsidR="009D6D79" w:rsidRPr="004F716C" w:rsidRDefault="009D6D79" w:rsidP="009D6D79">
      <w:pPr>
        <w:pStyle w:val="1"/>
        <w:numPr>
          <w:ilvl w:val="0"/>
          <w:numId w:val="28"/>
        </w:numPr>
        <w:spacing w:before="0" w:after="0"/>
        <w:jc w:val="center"/>
        <w:rPr>
          <w:rFonts w:ascii="Times New Roman" w:hAnsi="Times New Roman" w:cs="Times New Roman"/>
          <w:color w:val="000000"/>
          <w:sz w:val="28"/>
          <w:szCs w:val="28"/>
        </w:rPr>
      </w:pPr>
      <w:r w:rsidRPr="004F716C">
        <w:rPr>
          <w:rFonts w:ascii="Times New Roman" w:hAnsi="Times New Roman" w:cs="Times New Roman"/>
          <w:color w:val="000000"/>
          <w:sz w:val="28"/>
          <w:szCs w:val="28"/>
        </w:rPr>
        <w:lastRenderedPageBreak/>
        <w:t>Общие положения</w:t>
      </w:r>
    </w:p>
    <w:p w:rsidR="009D6D79" w:rsidRPr="004F716C" w:rsidRDefault="009D6D79" w:rsidP="009D6D79">
      <w:pPr>
        <w:rPr>
          <w:color w:val="000000"/>
        </w:rPr>
      </w:pPr>
    </w:p>
    <w:p w:rsidR="009D6D79" w:rsidRPr="002544B5" w:rsidRDefault="009D6D79" w:rsidP="009D6D79">
      <w:pPr>
        <w:numPr>
          <w:ilvl w:val="0"/>
          <w:numId w:val="31"/>
        </w:numPr>
        <w:tabs>
          <w:tab w:val="num" w:pos="1080"/>
        </w:tabs>
        <w:ind w:left="0" w:firstLine="540"/>
        <w:jc w:val="both"/>
        <w:rPr>
          <w:color w:val="000000"/>
        </w:rPr>
      </w:pPr>
      <w:r w:rsidRPr="002544B5">
        <w:rPr>
          <w:color w:val="000000"/>
        </w:rPr>
        <w:t>Полное название паевого инвестиционного фонда: Открытый паев</w:t>
      </w:r>
      <w:r w:rsidR="000D003D" w:rsidRPr="002544B5">
        <w:rPr>
          <w:color w:val="000000"/>
        </w:rPr>
        <w:t>ой инвестиционный фонд рыночных финансовых инструментов</w:t>
      </w:r>
      <w:r w:rsidRPr="002544B5">
        <w:rPr>
          <w:color w:val="000000"/>
        </w:rPr>
        <w:t xml:space="preserve"> «АК БАРС - Консервативный» (далее именуется - Фонд).</w:t>
      </w:r>
    </w:p>
    <w:p w:rsidR="009D6D79" w:rsidRPr="002544B5" w:rsidRDefault="009D6D79" w:rsidP="009D6D79">
      <w:pPr>
        <w:numPr>
          <w:ilvl w:val="0"/>
          <w:numId w:val="31"/>
        </w:numPr>
        <w:tabs>
          <w:tab w:val="num" w:pos="1080"/>
        </w:tabs>
        <w:ind w:left="0" w:firstLine="540"/>
        <w:jc w:val="both"/>
        <w:rPr>
          <w:color w:val="000000"/>
        </w:rPr>
      </w:pPr>
      <w:r w:rsidRPr="002544B5">
        <w:rPr>
          <w:color w:val="000000"/>
        </w:rPr>
        <w:t xml:space="preserve">Краткое название Фонда: ОПИФ </w:t>
      </w:r>
      <w:r w:rsidR="000D003D" w:rsidRPr="002544B5">
        <w:rPr>
          <w:color w:val="000000"/>
        </w:rPr>
        <w:t>рыночных финансовых инструментов</w:t>
      </w:r>
      <w:r w:rsidRPr="002544B5">
        <w:rPr>
          <w:color w:val="000000"/>
        </w:rPr>
        <w:t xml:space="preserve"> «АК БАРС - Консервативный».</w:t>
      </w:r>
    </w:p>
    <w:p w:rsidR="009D6D79" w:rsidRPr="002544B5" w:rsidRDefault="009D6D79" w:rsidP="009D6D79">
      <w:pPr>
        <w:numPr>
          <w:ilvl w:val="0"/>
          <w:numId w:val="31"/>
        </w:numPr>
        <w:tabs>
          <w:tab w:val="num" w:pos="1080"/>
        </w:tabs>
        <w:ind w:left="0" w:firstLine="540"/>
        <w:jc w:val="both"/>
        <w:rPr>
          <w:color w:val="000000"/>
        </w:rPr>
      </w:pPr>
      <w:r w:rsidRPr="002544B5">
        <w:rPr>
          <w:color w:val="000000"/>
        </w:rPr>
        <w:t>Тип Фонда - открытый.</w:t>
      </w:r>
    </w:p>
    <w:p w:rsidR="009D6D79" w:rsidRPr="002544B5" w:rsidRDefault="009D6D79" w:rsidP="009D6D79">
      <w:pPr>
        <w:numPr>
          <w:ilvl w:val="0"/>
          <w:numId w:val="31"/>
        </w:numPr>
        <w:tabs>
          <w:tab w:val="num" w:pos="1080"/>
        </w:tabs>
        <w:ind w:left="0" w:firstLine="540"/>
        <w:jc w:val="both"/>
        <w:rPr>
          <w:color w:val="000000"/>
        </w:rPr>
      </w:pPr>
      <w:r w:rsidRPr="002544B5">
        <w:rPr>
          <w:color w:val="000000"/>
        </w:rPr>
        <w:t>Полное фирменное наименование управляющей компании Фонда: Общество с ограниченной ответственностью Управляющая компания “АК БАРС КАПИТАЛ” (далее - Управляющая компания).</w:t>
      </w:r>
    </w:p>
    <w:p w:rsidR="009D6D79" w:rsidRPr="002544B5" w:rsidRDefault="009D6D79" w:rsidP="009D6D79">
      <w:pPr>
        <w:numPr>
          <w:ilvl w:val="0"/>
          <w:numId w:val="31"/>
        </w:numPr>
        <w:tabs>
          <w:tab w:val="num" w:pos="1080"/>
        </w:tabs>
        <w:ind w:left="0" w:firstLine="540"/>
        <w:jc w:val="both"/>
        <w:rPr>
          <w:color w:val="000000"/>
        </w:rPr>
      </w:pPr>
      <w:r w:rsidRPr="002544B5">
        <w:rPr>
          <w:color w:val="000000"/>
        </w:rPr>
        <w:t>Место нахожде</w:t>
      </w:r>
      <w:r w:rsidR="00BA28B7">
        <w:rPr>
          <w:color w:val="000000"/>
        </w:rPr>
        <w:t xml:space="preserve">ния Управляющей компании: </w:t>
      </w:r>
      <w:r w:rsidRPr="002544B5">
        <w:rPr>
          <w:color w:val="000000"/>
        </w:rPr>
        <w:t>Республика Татарстан,  г. Ка</w:t>
      </w:r>
      <w:r w:rsidR="002E5852" w:rsidRPr="002544B5">
        <w:rPr>
          <w:color w:val="000000"/>
        </w:rPr>
        <w:t>зань, ул. Меридианная</w:t>
      </w:r>
      <w:r w:rsidRPr="002544B5">
        <w:rPr>
          <w:color w:val="000000"/>
        </w:rPr>
        <w:t>, д. 1</w:t>
      </w:r>
      <w:r w:rsidR="002E5852" w:rsidRPr="002544B5">
        <w:rPr>
          <w:color w:val="000000"/>
        </w:rPr>
        <w:t>А</w:t>
      </w:r>
      <w:r w:rsidRPr="002544B5">
        <w:rPr>
          <w:color w:val="000000"/>
        </w:rPr>
        <w:t>.</w:t>
      </w:r>
    </w:p>
    <w:p w:rsidR="009D6D79" w:rsidRPr="002544B5" w:rsidRDefault="009D6D79" w:rsidP="009D6D79">
      <w:pPr>
        <w:numPr>
          <w:ilvl w:val="0"/>
          <w:numId w:val="31"/>
        </w:numPr>
        <w:tabs>
          <w:tab w:val="num" w:pos="1080"/>
        </w:tabs>
        <w:ind w:left="0" w:firstLine="540"/>
        <w:jc w:val="both"/>
        <w:rPr>
          <w:color w:val="000000"/>
        </w:rPr>
      </w:pPr>
      <w:r w:rsidRPr="002544B5">
        <w:rPr>
          <w:color w:val="000000"/>
        </w:rPr>
        <w:t>Лицензия Управляющей компании</w:t>
      </w:r>
      <w:r w:rsidR="00487311" w:rsidRPr="002544B5">
        <w:rPr>
          <w:color w:val="000000"/>
        </w:rPr>
        <w:t xml:space="preserve"> на осуществление деятельности по управлению инвестиционными фондами, паевыми инвестиционными фондами и негосударственными пенсионными фондами</w:t>
      </w:r>
      <w:r w:rsidRPr="002544B5">
        <w:rPr>
          <w:color w:val="000000"/>
        </w:rPr>
        <w:t xml:space="preserve"> от </w:t>
      </w:r>
      <w:r w:rsidR="00B433B4" w:rsidRPr="002544B5">
        <w:rPr>
          <w:color w:val="000000"/>
        </w:rPr>
        <w:t>«</w:t>
      </w:r>
      <w:r w:rsidRPr="002544B5">
        <w:rPr>
          <w:color w:val="000000"/>
        </w:rPr>
        <w:t>12</w:t>
      </w:r>
      <w:r w:rsidR="00B433B4" w:rsidRPr="002544B5">
        <w:rPr>
          <w:color w:val="000000"/>
        </w:rPr>
        <w:t>»</w:t>
      </w:r>
      <w:r w:rsidRPr="002544B5">
        <w:rPr>
          <w:color w:val="000000"/>
        </w:rPr>
        <w:t xml:space="preserve"> ноября 2002 г. № 21-000-1-00088, предоставленная Федераль</w:t>
      </w:r>
      <w:r w:rsidR="002E5852" w:rsidRPr="002544B5">
        <w:rPr>
          <w:color w:val="000000"/>
        </w:rPr>
        <w:t>ной комиссией по рынку ценных бумаг</w:t>
      </w:r>
      <w:r w:rsidRPr="002544B5">
        <w:rPr>
          <w:color w:val="000000"/>
        </w:rPr>
        <w:t>.</w:t>
      </w:r>
    </w:p>
    <w:p w:rsidR="009D6D79" w:rsidRPr="002544B5" w:rsidRDefault="009D6D79" w:rsidP="009D6D79">
      <w:pPr>
        <w:numPr>
          <w:ilvl w:val="0"/>
          <w:numId w:val="31"/>
        </w:numPr>
        <w:tabs>
          <w:tab w:val="num" w:pos="1080"/>
        </w:tabs>
        <w:ind w:left="0" w:firstLine="540"/>
        <w:jc w:val="both"/>
        <w:rPr>
          <w:color w:val="000000"/>
        </w:rPr>
      </w:pPr>
      <w:r w:rsidRPr="002544B5">
        <w:rPr>
          <w:color w:val="000000"/>
        </w:rPr>
        <w:t xml:space="preserve">Полное фирменное наименование специализированного депозитария Фонда: Закрытое акционерное общество “Первый Специализированный </w:t>
      </w:r>
      <w:r w:rsidR="00FF3332" w:rsidRPr="002544B5">
        <w:rPr>
          <w:color w:val="000000"/>
        </w:rPr>
        <w:t>Д</w:t>
      </w:r>
      <w:r w:rsidRPr="002544B5">
        <w:rPr>
          <w:color w:val="000000"/>
        </w:rPr>
        <w:t>епозитарий” (далее  - Специализированный депозитарий).</w:t>
      </w:r>
    </w:p>
    <w:p w:rsidR="009D6D79" w:rsidRPr="002544B5" w:rsidRDefault="009D6D79" w:rsidP="009D6D79">
      <w:pPr>
        <w:numPr>
          <w:ilvl w:val="0"/>
          <w:numId w:val="31"/>
        </w:numPr>
        <w:tabs>
          <w:tab w:val="num" w:pos="1080"/>
        </w:tabs>
        <w:ind w:left="0" w:firstLine="540"/>
        <w:jc w:val="both"/>
        <w:rPr>
          <w:color w:val="000000"/>
        </w:rPr>
      </w:pPr>
      <w:r w:rsidRPr="002544B5">
        <w:rPr>
          <w:color w:val="000000"/>
        </w:rPr>
        <w:t>Место нахождения Специализированного депозитария: Российская Федерация, 125167, г. Москва, ул. Восьмо</w:t>
      </w:r>
      <w:r w:rsidR="00FF3332" w:rsidRPr="002544B5">
        <w:rPr>
          <w:color w:val="000000"/>
        </w:rPr>
        <w:t>го</w:t>
      </w:r>
      <w:r w:rsidRPr="002544B5">
        <w:rPr>
          <w:color w:val="000000"/>
        </w:rPr>
        <w:t xml:space="preserve"> марта 4-я, д.6а.</w:t>
      </w:r>
    </w:p>
    <w:p w:rsidR="009D6D79" w:rsidRPr="002544B5" w:rsidRDefault="00487311" w:rsidP="009D6D79">
      <w:pPr>
        <w:numPr>
          <w:ilvl w:val="0"/>
          <w:numId w:val="31"/>
        </w:numPr>
        <w:tabs>
          <w:tab w:val="num" w:pos="1080"/>
        </w:tabs>
        <w:ind w:left="0" w:firstLine="540"/>
        <w:jc w:val="both"/>
        <w:rPr>
          <w:color w:val="000000"/>
        </w:rPr>
      </w:pPr>
      <w:r w:rsidRPr="002544B5">
        <w:rPr>
          <w:color w:val="000000"/>
        </w:rPr>
        <w:t xml:space="preserve">Лицензия </w:t>
      </w:r>
      <w:r w:rsidR="00B433B4" w:rsidRPr="002544B5">
        <w:rPr>
          <w:color w:val="000000"/>
        </w:rPr>
        <w:t>С</w:t>
      </w:r>
      <w:r w:rsidR="009D6D79" w:rsidRPr="002544B5">
        <w:rPr>
          <w:color w:val="000000"/>
        </w:rPr>
        <w:t>пециализированного депозитария</w:t>
      </w:r>
      <w:r w:rsidRPr="002544B5">
        <w:rPr>
          <w:color w:val="000000"/>
        </w:rPr>
        <w:t xml:space="preserve"> на осуществление деятельности специализированного депозитария инвестиционных фондов, паевых инвестиционных фондов и негосударственных пенсионных фондов</w:t>
      </w:r>
      <w:r w:rsidR="009D6D79" w:rsidRPr="002544B5">
        <w:rPr>
          <w:color w:val="000000"/>
        </w:rPr>
        <w:t xml:space="preserve"> от </w:t>
      </w:r>
      <w:r w:rsidR="00B433B4" w:rsidRPr="002544B5">
        <w:rPr>
          <w:color w:val="000000"/>
        </w:rPr>
        <w:t>«</w:t>
      </w:r>
      <w:r w:rsidR="009D6D79" w:rsidRPr="002544B5">
        <w:rPr>
          <w:color w:val="000000"/>
        </w:rPr>
        <w:t>08</w:t>
      </w:r>
      <w:r w:rsidR="00B433B4" w:rsidRPr="002544B5">
        <w:rPr>
          <w:color w:val="000000"/>
        </w:rPr>
        <w:t>»</w:t>
      </w:r>
      <w:r w:rsidR="009D6D79" w:rsidRPr="002544B5">
        <w:rPr>
          <w:color w:val="000000"/>
        </w:rPr>
        <w:t xml:space="preserve"> августа 1996 г. № 22-000-1-00001, предоставленная Федераль</w:t>
      </w:r>
      <w:r w:rsidR="002E5852" w:rsidRPr="002544B5">
        <w:rPr>
          <w:color w:val="000000"/>
        </w:rPr>
        <w:t>ной комиссией по рынку ценных бумаг</w:t>
      </w:r>
      <w:r w:rsidR="009D6D79" w:rsidRPr="002544B5">
        <w:rPr>
          <w:color w:val="000000"/>
        </w:rPr>
        <w:t>.</w:t>
      </w:r>
    </w:p>
    <w:p w:rsidR="009D6D79" w:rsidRPr="002544B5" w:rsidRDefault="009D6D79" w:rsidP="009D6D79">
      <w:pPr>
        <w:numPr>
          <w:ilvl w:val="0"/>
          <w:numId w:val="31"/>
        </w:numPr>
        <w:tabs>
          <w:tab w:val="num" w:pos="1080"/>
        </w:tabs>
        <w:ind w:left="0" w:firstLine="540"/>
        <w:jc w:val="both"/>
        <w:rPr>
          <w:color w:val="000000"/>
        </w:rPr>
      </w:pPr>
      <w:r w:rsidRPr="002544B5">
        <w:rPr>
          <w:color w:val="000000"/>
        </w:rPr>
        <w:t>Полное фирменное наименование лица, осуществляющего ведение реестра владельцев инвестиционных паев Фонда: Закрытое  акционерное  общество «Первый Специализированный Депозитарий» (далее - Регистратор).</w:t>
      </w:r>
    </w:p>
    <w:p w:rsidR="009D6D79" w:rsidRPr="002544B5" w:rsidRDefault="009D6D79" w:rsidP="009D6D79">
      <w:pPr>
        <w:numPr>
          <w:ilvl w:val="0"/>
          <w:numId w:val="31"/>
        </w:numPr>
        <w:tabs>
          <w:tab w:val="num" w:pos="1080"/>
        </w:tabs>
        <w:ind w:left="0" w:firstLine="540"/>
        <w:jc w:val="both"/>
        <w:rPr>
          <w:color w:val="000000"/>
        </w:rPr>
      </w:pPr>
      <w:r w:rsidRPr="002544B5">
        <w:rPr>
          <w:color w:val="000000"/>
        </w:rPr>
        <w:t>Место нахождения Регистратора: Российская Федерация, 125167, г. Москва, ул. Восьмо</w:t>
      </w:r>
      <w:r w:rsidR="00FF3332" w:rsidRPr="002544B5">
        <w:rPr>
          <w:color w:val="000000"/>
        </w:rPr>
        <w:t>го</w:t>
      </w:r>
      <w:r w:rsidRPr="002544B5">
        <w:rPr>
          <w:color w:val="000000"/>
        </w:rPr>
        <w:t xml:space="preserve"> марта 4-я, д.6а.</w:t>
      </w:r>
    </w:p>
    <w:p w:rsidR="009D6D79" w:rsidRPr="002544B5" w:rsidRDefault="009A234B" w:rsidP="009D6D79">
      <w:pPr>
        <w:numPr>
          <w:ilvl w:val="0"/>
          <w:numId w:val="31"/>
        </w:numPr>
        <w:tabs>
          <w:tab w:val="num" w:pos="1080"/>
        </w:tabs>
        <w:ind w:left="0" w:firstLine="540"/>
        <w:jc w:val="both"/>
        <w:rPr>
          <w:color w:val="000000"/>
        </w:rPr>
      </w:pPr>
      <w:r w:rsidRPr="002544B5">
        <w:rPr>
          <w:color w:val="000000"/>
        </w:rPr>
        <w:t>Лицензия Регистратора</w:t>
      </w:r>
      <w:r w:rsidR="009968DF" w:rsidRPr="002544B5">
        <w:rPr>
          <w:color w:val="000000"/>
        </w:rPr>
        <w:t xml:space="preserve"> на осуществление деятельности специализированного депозитария инвестиционных фондов, паевых инвестиционных фондов и негосударственных пенсионных фондов</w:t>
      </w:r>
      <w:r w:rsidRPr="002544B5">
        <w:rPr>
          <w:color w:val="000000"/>
        </w:rPr>
        <w:t xml:space="preserve"> </w:t>
      </w:r>
      <w:r w:rsidR="009D6D79" w:rsidRPr="002544B5">
        <w:rPr>
          <w:color w:val="000000"/>
        </w:rPr>
        <w:t xml:space="preserve">от </w:t>
      </w:r>
      <w:r w:rsidR="00B433B4" w:rsidRPr="002544B5">
        <w:rPr>
          <w:color w:val="000000"/>
        </w:rPr>
        <w:t>«</w:t>
      </w:r>
      <w:r w:rsidR="009D6D79" w:rsidRPr="002544B5">
        <w:rPr>
          <w:color w:val="000000"/>
        </w:rPr>
        <w:t>08</w:t>
      </w:r>
      <w:r w:rsidR="00B433B4" w:rsidRPr="002544B5">
        <w:rPr>
          <w:color w:val="000000"/>
        </w:rPr>
        <w:t>»</w:t>
      </w:r>
      <w:r w:rsidR="009D6D79" w:rsidRPr="002544B5">
        <w:rPr>
          <w:color w:val="000000"/>
        </w:rPr>
        <w:t xml:space="preserve"> августа 1996</w:t>
      </w:r>
      <w:r w:rsidR="00B433B4" w:rsidRPr="002544B5">
        <w:rPr>
          <w:color w:val="000000"/>
        </w:rPr>
        <w:t xml:space="preserve"> </w:t>
      </w:r>
      <w:r w:rsidR="009D6D79" w:rsidRPr="002544B5">
        <w:rPr>
          <w:color w:val="000000"/>
        </w:rPr>
        <w:t xml:space="preserve">г. № 22-000-1-00001, предоставленная Федеральной </w:t>
      </w:r>
      <w:r w:rsidR="002E5852" w:rsidRPr="002544B5">
        <w:rPr>
          <w:color w:val="000000"/>
        </w:rPr>
        <w:t>комиссией по рынку ценных бумаг</w:t>
      </w:r>
      <w:r w:rsidR="009D6D79" w:rsidRPr="002544B5">
        <w:rPr>
          <w:color w:val="000000"/>
        </w:rPr>
        <w:t>.</w:t>
      </w:r>
    </w:p>
    <w:p w:rsidR="009D6D79" w:rsidRPr="00356187" w:rsidRDefault="00FA5427" w:rsidP="009D6D79">
      <w:pPr>
        <w:numPr>
          <w:ilvl w:val="0"/>
          <w:numId w:val="31"/>
        </w:numPr>
        <w:tabs>
          <w:tab w:val="num" w:pos="1080"/>
        </w:tabs>
        <w:ind w:left="0" w:firstLine="540"/>
        <w:jc w:val="both"/>
        <w:rPr>
          <w:color w:val="000000"/>
        </w:rPr>
      </w:pPr>
      <w:r w:rsidRPr="00356187">
        <w:rPr>
          <w:color w:val="000000"/>
        </w:rPr>
        <w:t xml:space="preserve">Полное фирменное наименование аудиторской организации Фонда: </w:t>
      </w:r>
      <w:r w:rsidR="004236B1" w:rsidRPr="00356187">
        <w:t>О</w:t>
      </w:r>
      <w:r w:rsidR="004236B1" w:rsidRPr="00356187">
        <w:rPr>
          <w:szCs w:val="28"/>
        </w:rPr>
        <w:t>бщество с ограниченной ответственностью «</w:t>
      </w:r>
      <w:proofErr w:type="spellStart"/>
      <w:r w:rsidR="004236B1" w:rsidRPr="00356187">
        <w:rPr>
          <w:szCs w:val="28"/>
        </w:rPr>
        <w:t>Аудиторско-консалтинговая</w:t>
      </w:r>
      <w:proofErr w:type="spellEnd"/>
      <w:r w:rsidR="004236B1" w:rsidRPr="00356187">
        <w:rPr>
          <w:szCs w:val="28"/>
        </w:rPr>
        <w:t xml:space="preserve"> фирма «</w:t>
      </w:r>
      <w:proofErr w:type="spellStart"/>
      <w:r w:rsidR="004236B1" w:rsidRPr="00356187">
        <w:rPr>
          <w:szCs w:val="28"/>
        </w:rPr>
        <w:t>Аудэкс</w:t>
      </w:r>
      <w:proofErr w:type="spellEnd"/>
      <w:r w:rsidR="004236B1" w:rsidRPr="00356187">
        <w:rPr>
          <w:szCs w:val="28"/>
        </w:rPr>
        <w:t>»</w:t>
      </w:r>
      <w:r w:rsidR="004236B1" w:rsidRPr="00356187">
        <w:t xml:space="preserve"> </w:t>
      </w:r>
      <w:r w:rsidR="004236B1" w:rsidRPr="00356187">
        <w:rPr>
          <w:color w:val="000000"/>
        </w:rPr>
        <w:t xml:space="preserve"> </w:t>
      </w:r>
      <w:r w:rsidRPr="00356187">
        <w:rPr>
          <w:color w:val="000000"/>
        </w:rPr>
        <w:t xml:space="preserve"> (далее – Аудиторская организация).</w:t>
      </w:r>
    </w:p>
    <w:p w:rsidR="009D6D79" w:rsidRPr="009F7F13" w:rsidRDefault="009D6D79" w:rsidP="009D6D79">
      <w:pPr>
        <w:numPr>
          <w:ilvl w:val="0"/>
          <w:numId w:val="31"/>
        </w:numPr>
        <w:tabs>
          <w:tab w:val="num" w:pos="1080"/>
        </w:tabs>
        <w:ind w:left="0" w:firstLine="540"/>
        <w:jc w:val="both"/>
        <w:rPr>
          <w:color w:val="000000"/>
        </w:rPr>
      </w:pPr>
      <w:r w:rsidRPr="004F716C">
        <w:rPr>
          <w:color w:val="000000"/>
        </w:rPr>
        <w:t xml:space="preserve">Место нахождения </w:t>
      </w:r>
      <w:r w:rsidR="00D102CB" w:rsidRPr="004F716C">
        <w:rPr>
          <w:color w:val="000000"/>
        </w:rPr>
        <w:t>А</w:t>
      </w:r>
      <w:r w:rsidR="00301FF4" w:rsidRPr="004F716C">
        <w:rPr>
          <w:color w:val="000000"/>
        </w:rPr>
        <w:t>удиторской организации</w:t>
      </w:r>
      <w:r w:rsidRPr="009F7F13">
        <w:rPr>
          <w:color w:val="000000"/>
        </w:rPr>
        <w:t xml:space="preserve">: </w:t>
      </w:r>
      <w:r w:rsidR="009F7F13" w:rsidRPr="009F7F13">
        <w:t xml:space="preserve">420015, Республика Татарстан, </w:t>
      </w:r>
      <w:proofErr w:type="gramStart"/>
      <w:r w:rsidR="009F7F13" w:rsidRPr="009F7F13">
        <w:t>г</w:t>
      </w:r>
      <w:proofErr w:type="gramEnd"/>
      <w:r w:rsidR="009F7F13" w:rsidRPr="009F7F13">
        <w:t xml:space="preserve">. Казань, ул. </w:t>
      </w:r>
      <w:proofErr w:type="spellStart"/>
      <w:r w:rsidR="009F7F13" w:rsidRPr="009F7F13">
        <w:t>Подлужная</w:t>
      </w:r>
      <w:proofErr w:type="spellEnd"/>
      <w:r w:rsidR="009F7F13" w:rsidRPr="009F7F13">
        <w:t>, д. 60</w:t>
      </w:r>
      <w:r w:rsidRPr="009F7F13">
        <w:rPr>
          <w:color w:val="000000"/>
        </w:rPr>
        <w:t>.</w:t>
      </w:r>
    </w:p>
    <w:p w:rsidR="009D6D79" w:rsidRPr="004F716C" w:rsidRDefault="009D6D79" w:rsidP="009D6D79">
      <w:pPr>
        <w:numPr>
          <w:ilvl w:val="0"/>
          <w:numId w:val="31"/>
        </w:numPr>
        <w:tabs>
          <w:tab w:val="num" w:pos="1080"/>
        </w:tabs>
        <w:ind w:left="0" w:firstLine="540"/>
        <w:jc w:val="both"/>
        <w:rPr>
          <w:color w:val="000000"/>
        </w:rPr>
      </w:pPr>
      <w:r w:rsidRPr="004F716C">
        <w:rPr>
          <w:color w:val="000000"/>
        </w:rPr>
        <w:t>Настоящие Правила определяют условия доверительного управления Фондом.</w:t>
      </w:r>
    </w:p>
    <w:p w:rsidR="009D6D79" w:rsidRPr="004F716C" w:rsidRDefault="009D6D79" w:rsidP="009D6D79">
      <w:pPr>
        <w:autoSpaceDE w:val="0"/>
        <w:autoSpaceDN w:val="0"/>
        <w:ind w:firstLine="540"/>
        <w:jc w:val="both"/>
        <w:rPr>
          <w:color w:val="000000"/>
        </w:rPr>
      </w:pPr>
      <w:r w:rsidRPr="004F716C">
        <w:rPr>
          <w:color w:val="000000"/>
        </w:rPr>
        <w:t>Учредитель доверительного управления передает имущество в доверительное управление Управляющей компании для объединения этого имущества с имуществом иных учредителей доверительного управления и включения его в состав Фонда на определенный срок, а Управляющая компания обязуется осуществлять управление имуществом в интересах учредителя доверительного управления.</w:t>
      </w:r>
    </w:p>
    <w:p w:rsidR="009D6D79" w:rsidRPr="004F716C" w:rsidRDefault="009D6D79" w:rsidP="009D6D79">
      <w:pPr>
        <w:autoSpaceDE w:val="0"/>
        <w:autoSpaceDN w:val="0"/>
        <w:ind w:firstLine="540"/>
        <w:jc w:val="both"/>
        <w:rPr>
          <w:color w:val="000000"/>
        </w:rPr>
      </w:pPr>
      <w:r w:rsidRPr="004F716C">
        <w:rPr>
          <w:color w:val="000000"/>
        </w:rPr>
        <w:t>Присоединение к договору доверительного управления Фондом осуществляется путем приобретения инвестиционных паев Фонда (далее - инвестиционные паи), выдаваемых Управляющей компанией.</w:t>
      </w:r>
    </w:p>
    <w:p w:rsidR="009D6D79" w:rsidRPr="004F716C" w:rsidRDefault="009D6D79" w:rsidP="009D6D79">
      <w:pPr>
        <w:numPr>
          <w:ilvl w:val="0"/>
          <w:numId w:val="31"/>
        </w:numPr>
        <w:tabs>
          <w:tab w:val="num" w:pos="1080"/>
        </w:tabs>
        <w:ind w:left="0" w:firstLine="540"/>
        <w:jc w:val="both"/>
        <w:rPr>
          <w:color w:val="000000"/>
        </w:rPr>
      </w:pPr>
      <w:r w:rsidRPr="004F716C">
        <w:rPr>
          <w:color w:val="000000"/>
        </w:rPr>
        <w:lastRenderedPageBreak/>
        <w:t>Имущество, составляющее Фонд, является общим имуществом владельцев инвестиционных паев и принадлежит им на праве общей долевой собственности. Раздел имущества, составляющего Фонд, и выдел из него доли в натуре не допускаются.</w:t>
      </w:r>
    </w:p>
    <w:p w:rsidR="009D6D79" w:rsidRPr="004F716C" w:rsidRDefault="009D6D79" w:rsidP="009D6D79">
      <w:pPr>
        <w:autoSpaceDE w:val="0"/>
        <w:autoSpaceDN w:val="0"/>
        <w:ind w:firstLine="540"/>
        <w:jc w:val="both"/>
        <w:rPr>
          <w:color w:val="000000"/>
        </w:rPr>
      </w:pPr>
      <w:r w:rsidRPr="004F716C">
        <w:rPr>
          <w:color w:val="000000"/>
        </w:rPr>
        <w:t>Присоединение к договору доверительного управления Фондом означает отказ владельцев инвестиционных паев от осуществления преимущественного права приобретения доли в праве собственности на имущество, составляющее Фонд.</w:t>
      </w:r>
    </w:p>
    <w:p w:rsidR="009D6D79" w:rsidRPr="004F716C" w:rsidRDefault="009D6D79" w:rsidP="009D6D79">
      <w:pPr>
        <w:numPr>
          <w:ilvl w:val="0"/>
          <w:numId w:val="31"/>
        </w:numPr>
        <w:tabs>
          <w:tab w:val="num" w:pos="1080"/>
        </w:tabs>
        <w:ind w:left="0" w:firstLine="540"/>
        <w:jc w:val="both"/>
        <w:rPr>
          <w:color w:val="000000"/>
        </w:rPr>
      </w:pPr>
      <w:r w:rsidRPr="004F716C">
        <w:rPr>
          <w:color w:val="000000"/>
        </w:rPr>
        <w:t>Владельцы инвестиционных паев несут риск убытков, связанных с изменением рыночной стоимости имущества, составляющего Фонд.</w:t>
      </w:r>
    </w:p>
    <w:p w:rsidR="009D6D79" w:rsidRPr="004F716C" w:rsidRDefault="009D6D79" w:rsidP="009D6D79">
      <w:pPr>
        <w:numPr>
          <w:ilvl w:val="0"/>
          <w:numId w:val="31"/>
        </w:numPr>
        <w:tabs>
          <w:tab w:val="num" w:pos="1080"/>
        </w:tabs>
        <w:ind w:left="0" w:firstLine="540"/>
        <w:jc w:val="both"/>
        <w:rPr>
          <w:color w:val="000000"/>
        </w:rPr>
      </w:pPr>
      <w:r w:rsidRPr="004F716C">
        <w:rPr>
          <w:color w:val="000000"/>
        </w:rPr>
        <w:t xml:space="preserve">Срок формирования Фонда </w:t>
      </w:r>
      <w:r w:rsidR="00A16848" w:rsidRPr="004F716C">
        <w:rPr>
          <w:color w:val="000000"/>
        </w:rPr>
        <w:t>начинается 1</w:t>
      </w:r>
      <w:r w:rsidRPr="004F716C">
        <w:rPr>
          <w:color w:val="000000"/>
        </w:rPr>
        <w:t>8 февраля 2005 г.</w:t>
      </w:r>
      <w:r w:rsidR="00A16848" w:rsidRPr="004F716C">
        <w:rPr>
          <w:color w:val="000000"/>
        </w:rPr>
        <w:t xml:space="preserve"> Срок формирования Фонда заканчивается </w:t>
      </w:r>
      <w:r w:rsidRPr="004F716C">
        <w:rPr>
          <w:color w:val="000000"/>
        </w:rPr>
        <w:t xml:space="preserve">18 мая 2005 г., либо ранее, по достижении стоимости имущества Фонда 30 000 </w:t>
      </w:r>
      <w:proofErr w:type="spellStart"/>
      <w:r w:rsidRPr="004F716C">
        <w:rPr>
          <w:color w:val="000000"/>
        </w:rPr>
        <w:t>000</w:t>
      </w:r>
      <w:proofErr w:type="spellEnd"/>
      <w:r w:rsidRPr="004F716C">
        <w:rPr>
          <w:color w:val="000000"/>
        </w:rPr>
        <w:t xml:space="preserve"> (тридцат</w:t>
      </w:r>
      <w:r w:rsidR="009A234B" w:rsidRPr="004F716C">
        <w:rPr>
          <w:color w:val="000000"/>
        </w:rPr>
        <w:t>ь</w:t>
      </w:r>
      <w:r w:rsidRPr="004F716C">
        <w:rPr>
          <w:color w:val="000000"/>
        </w:rPr>
        <w:t xml:space="preserve"> миллионов)  рублей.</w:t>
      </w:r>
    </w:p>
    <w:p w:rsidR="009D6D79" w:rsidRPr="004F716C" w:rsidRDefault="009D6D79" w:rsidP="009D6D79">
      <w:pPr>
        <w:numPr>
          <w:ilvl w:val="0"/>
          <w:numId w:val="31"/>
        </w:numPr>
        <w:tabs>
          <w:tab w:val="num" w:pos="1080"/>
        </w:tabs>
        <w:ind w:left="0" w:firstLine="540"/>
        <w:jc w:val="both"/>
        <w:rPr>
          <w:color w:val="000000"/>
        </w:rPr>
      </w:pPr>
      <w:r w:rsidRPr="004F716C">
        <w:rPr>
          <w:color w:val="000000"/>
        </w:rPr>
        <w:t xml:space="preserve">Дата </w:t>
      </w:r>
      <w:proofErr w:type="gramStart"/>
      <w:r w:rsidRPr="004F716C">
        <w:rPr>
          <w:color w:val="000000"/>
        </w:rPr>
        <w:t>окончания срока действия договора доверительного управления</w:t>
      </w:r>
      <w:proofErr w:type="gramEnd"/>
      <w:r w:rsidRPr="004F716C">
        <w:rPr>
          <w:color w:val="000000"/>
        </w:rPr>
        <w:t xml:space="preserve"> Фондом: 18 февраля 2020 г.</w:t>
      </w:r>
    </w:p>
    <w:p w:rsidR="009D6D79" w:rsidRPr="004F716C" w:rsidRDefault="009D6D79" w:rsidP="009D6D79">
      <w:pPr>
        <w:autoSpaceDE w:val="0"/>
        <w:autoSpaceDN w:val="0"/>
        <w:ind w:firstLine="540"/>
        <w:jc w:val="both"/>
        <w:rPr>
          <w:color w:val="000000"/>
        </w:rPr>
      </w:pPr>
      <w:r w:rsidRPr="004F716C">
        <w:rPr>
          <w:color w:val="000000"/>
        </w:rPr>
        <w:t>Срок действия договора доверительного управления Фондом считается продленным на тот же срок, если на дату его окончания владельцы инвестиционных паев не потребовали погашения всех принадлежащих им инвестиционных паев или не наступили иные основания для прекращения Фонда.</w:t>
      </w:r>
    </w:p>
    <w:p w:rsidR="009D6D79" w:rsidRDefault="009D6D79" w:rsidP="009D6D79">
      <w:pPr>
        <w:autoSpaceDE w:val="0"/>
        <w:autoSpaceDN w:val="0"/>
        <w:adjustRightInd w:val="0"/>
        <w:rPr>
          <w:color w:val="000000"/>
        </w:rPr>
      </w:pPr>
    </w:p>
    <w:p w:rsidR="009D17CB" w:rsidRPr="004F716C" w:rsidRDefault="009D17CB" w:rsidP="009D6D79">
      <w:pPr>
        <w:autoSpaceDE w:val="0"/>
        <w:autoSpaceDN w:val="0"/>
        <w:adjustRightInd w:val="0"/>
        <w:rPr>
          <w:color w:val="000000"/>
        </w:rPr>
      </w:pPr>
    </w:p>
    <w:p w:rsidR="009D6D79" w:rsidRPr="004F716C" w:rsidRDefault="009D6D79" w:rsidP="009D6D79">
      <w:pPr>
        <w:pStyle w:val="1"/>
        <w:numPr>
          <w:ilvl w:val="0"/>
          <w:numId w:val="28"/>
        </w:numPr>
        <w:spacing w:before="0" w:after="0"/>
        <w:jc w:val="center"/>
        <w:rPr>
          <w:rFonts w:ascii="Times New Roman" w:hAnsi="Times New Roman" w:cs="Times New Roman"/>
          <w:color w:val="000000"/>
          <w:sz w:val="28"/>
          <w:szCs w:val="28"/>
        </w:rPr>
      </w:pPr>
      <w:r w:rsidRPr="004F716C">
        <w:rPr>
          <w:rFonts w:ascii="Times New Roman" w:hAnsi="Times New Roman" w:cs="Times New Roman"/>
          <w:color w:val="000000"/>
          <w:sz w:val="28"/>
          <w:szCs w:val="28"/>
        </w:rPr>
        <w:t>Инвестиционная декларация</w:t>
      </w:r>
    </w:p>
    <w:p w:rsidR="009D6D79" w:rsidRPr="004F716C" w:rsidRDefault="009D6D79" w:rsidP="009D6D79">
      <w:pPr>
        <w:rPr>
          <w:color w:val="000000"/>
        </w:rPr>
      </w:pPr>
    </w:p>
    <w:p w:rsidR="00416C0B" w:rsidRPr="00A3325B" w:rsidRDefault="00416C0B" w:rsidP="00416C0B">
      <w:pPr>
        <w:numPr>
          <w:ilvl w:val="0"/>
          <w:numId w:val="31"/>
        </w:numPr>
        <w:tabs>
          <w:tab w:val="num" w:pos="1080"/>
        </w:tabs>
        <w:ind w:left="0" w:firstLine="540"/>
        <w:jc w:val="both"/>
      </w:pPr>
      <w:r w:rsidRPr="00A3325B">
        <w:t>Целью инвестиционной политики Управляющей компании является получение дохода при инвестировании имущества, составляющего Фонд, в объекты, предусмотренные настоящими Правилами, в соответствии с инвестиционной политикой Управляющей компании.</w:t>
      </w:r>
    </w:p>
    <w:p w:rsidR="00416C0B" w:rsidRDefault="00416C0B" w:rsidP="00416C0B">
      <w:pPr>
        <w:numPr>
          <w:ilvl w:val="0"/>
          <w:numId w:val="31"/>
        </w:numPr>
        <w:tabs>
          <w:tab w:val="num" w:pos="1080"/>
        </w:tabs>
        <w:ind w:left="0" w:firstLine="540"/>
        <w:jc w:val="both"/>
      </w:pPr>
      <w:r>
        <w:t>Инвестиционная политика Управляющей компании.</w:t>
      </w:r>
    </w:p>
    <w:p w:rsidR="008F03EE" w:rsidRPr="0052456C" w:rsidRDefault="008F03EE" w:rsidP="008F03EE">
      <w:pPr>
        <w:autoSpaceDE w:val="0"/>
        <w:autoSpaceDN w:val="0"/>
        <w:adjustRightInd w:val="0"/>
        <w:ind w:firstLine="709"/>
        <w:rPr>
          <w:lang w:eastAsia="en-US"/>
        </w:rPr>
      </w:pPr>
      <w:r w:rsidRPr="0052456C">
        <w:rPr>
          <w:lang w:eastAsia="en-US"/>
        </w:rPr>
        <w:t>Инвестиционной политикой Управляющей компании является долгосрочное вложение сре</w:t>
      </w:r>
      <w:proofErr w:type="gramStart"/>
      <w:r w:rsidRPr="0052456C">
        <w:rPr>
          <w:lang w:eastAsia="en-US"/>
        </w:rPr>
        <w:t>дств в ц</w:t>
      </w:r>
      <w:proofErr w:type="gramEnd"/>
      <w:r w:rsidRPr="0052456C">
        <w:rPr>
          <w:lang w:eastAsia="en-US"/>
        </w:rPr>
        <w:t>енные бумаги</w:t>
      </w:r>
      <w:r w:rsidRPr="0052456C">
        <w:rPr>
          <w:b/>
        </w:rPr>
        <w:t xml:space="preserve"> </w:t>
      </w:r>
      <w:r w:rsidRPr="0052456C">
        <w:rPr>
          <w:lang w:eastAsia="en-US"/>
        </w:rPr>
        <w:t>и краткосрочное вложение средств в имущественные права из фьючерсных и опционных договоров (контрактов)</w:t>
      </w:r>
      <w:r w:rsidRPr="0052456C">
        <w:rPr>
          <w:i/>
          <w:lang w:eastAsia="en-US"/>
        </w:rPr>
        <w:t>.</w:t>
      </w:r>
    </w:p>
    <w:p w:rsidR="00356187" w:rsidRDefault="006D146E">
      <w:pPr>
        <w:autoSpaceDE w:val="0"/>
        <w:autoSpaceDN w:val="0"/>
        <w:adjustRightInd w:val="0"/>
        <w:ind w:firstLine="709"/>
      </w:pPr>
      <w:proofErr w:type="gramStart"/>
      <w:r w:rsidRPr="00A265F1">
        <w:rPr>
          <w:lang w:eastAsia="en-US"/>
        </w:rPr>
        <w:t xml:space="preserve">Имущественные права из фьючерсных и опционных договоров (контрактов) могут включаться в состав активов </w:t>
      </w:r>
      <w:r>
        <w:rPr>
          <w:lang w:eastAsia="en-US"/>
        </w:rPr>
        <w:t>Ф</w:t>
      </w:r>
      <w:r w:rsidRPr="00A265F1">
        <w:rPr>
          <w:lang w:eastAsia="en-US"/>
        </w:rPr>
        <w:t>онда для случаев хеджирования  (защиты от) ценового или валютного риска во времени либо с целью получения дохода от изменения цены базового актива, в целях настоящих Правил под которым понимаются активы, указанные в подпункте 1 пункта 22.1 настоящих Правил (в том числе изменения значения индекса, рассчитываемого исходя из</w:t>
      </w:r>
      <w:proofErr w:type="gramEnd"/>
      <w:r w:rsidRPr="00A265F1">
        <w:rPr>
          <w:lang w:eastAsia="en-US"/>
        </w:rPr>
        <w:t xml:space="preserve"> стоимости данных активов), а также денежные средства в иностранной валюте, величины процентных ставок, уровень инфляции, курсы валют.</w:t>
      </w:r>
    </w:p>
    <w:p w:rsidR="00416C0B" w:rsidRPr="00A3325B" w:rsidRDefault="008F03EE" w:rsidP="008F03EE">
      <w:pPr>
        <w:numPr>
          <w:ilvl w:val="0"/>
          <w:numId w:val="31"/>
        </w:numPr>
        <w:tabs>
          <w:tab w:val="num" w:pos="1080"/>
        </w:tabs>
        <w:ind w:left="0" w:firstLine="540"/>
        <w:jc w:val="both"/>
      </w:pPr>
      <w:r w:rsidRPr="0052456C">
        <w:t>Объекты инвестирования, их состав и описание.</w:t>
      </w:r>
    </w:p>
    <w:p w:rsidR="004741E7" w:rsidRPr="00530FBA" w:rsidRDefault="00901069" w:rsidP="001019D3">
      <w:pPr>
        <w:ind w:firstLine="540"/>
        <w:jc w:val="both"/>
      </w:pPr>
      <w:r w:rsidRPr="00901069">
        <w:t>22.1. В состав активов Фонда могут входить:</w:t>
      </w:r>
    </w:p>
    <w:p w:rsidR="006D146E" w:rsidRDefault="006D146E" w:rsidP="004821DB">
      <w:pPr>
        <w:ind w:firstLine="567"/>
        <w:rPr>
          <w:highlight w:val="yellow"/>
        </w:rPr>
      </w:pPr>
      <w:proofErr w:type="gramStart"/>
      <w:r w:rsidRPr="00A265F1">
        <w:t xml:space="preserve">1) </w:t>
      </w:r>
      <w:r w:rsidRPr="00A265F1">
        <w:rPr>
          <w:lang w:eastAsia="en-US"/>
        </w:rPr>
        <w:t>активы, допущенные к организованным торгам (или в отношении которых биржей принято решение о включении в котировальные списки) на биржах Российской Федерации и биржах, расположенных в иностранных государствах, являющихся членами Евразийского экономического союза (ЕАЭС), Организации экономического сотрудничества и развития (ОЭСР), Европейского союза, Китая, Индии, Бразилии, Южно-Африканской Республики (далее – иностранные государства) и включенных в перечень иностранных бирж, утвержденный Указанием Банка России</w:t>
      </w:r>
      <w:proofErr w:type="gramEnd"/>
      <w:r w:rsidRPr="00A265F1">
        <w:rPr>
          <w:lang w:eastAsia="en-US"/>
        </w:rPr>
        <w:t xml:space="preserve"> </w:t>
      </w:r>
      <w:proofErr w:type="gramStart"/>
      <w:r w:rsidRPr="00A265F1">
        <w:rPr>
          <w:lang w:eastAsia="en-US"/>
        </w:rPr>
        <w:t xml:space="preserve">от 28 января 2016 года № 3949-У «Об утверждении перечня иностранных бирж, прохождение процедуры листинга на которых является обязательным условием для принятия российской биржей решения о допуске ценных бумаг иностранных эмитентов к организованным торгам, а также условием для </w:t>
      </w:r>
      <w:proofErr w:type="spellStart"/>
      <w:r w:rsidRPr="00A265F1">
        <w:rPr>
          <w:lang w:eastAsia="en-US"/>
        </w:rPr>
        <w:t>непроведения</w:t>
      </w:r>
      <w:proofErr w:type="spellEnd"/>
      <w:r w:rsidRPr="00A265F1">
        <w:rPr>
          <w:lang w:eastAsia="en-US"/>
        </w:rPr>
        <w:t xml:space="preserve"> организациями, осуществляющими операции с денежными средствами или иным имуществом, идентификации </w:t>
      </w:r>
      <w:proofErr w:type="spellStart"/>
      <w:r w:rsidRPr="00A265F1">
        <w:rPr>
          <w:lang w:eastAsia="en-US"/>
        </w:rPr>
        <w:t>бенефициарных</w:t>
      </w:r>
      <w:proofErr w:type="spellEnd"/>
      <w:r w:rsidRPr="00A265F1">
        <w:rPr>
          <w:lang w:eastAsia="en-US"/>
        </w:rPr>
        <w:t xml:space="preserve"> владельцев иностранных организаций, чьи ценные бумаги прошли процедуру листинга на таких</w:t>
      </w:r>
      <w:proofErr w:type="gramEnd"/>
      <w:r w:rsidRPr="00A265F1">
        <w:rPr>
          <w:lang w:eastAsia="en-US"/>
        </w:rPr>
        <w:t xml:space="preserve"> </w:t>
      </w:r>
      <w:proofErr w:type="gramStart"/>
      <w:r w:rsidRPr="00A265F1">
        <w:rPr>
          <w:lang w:eastAsia="en-US"/>
        </w:rPr>
        <w:lastRenderedPageBreak/>
        <w:t>биржах</w:t>
      </w:r>
      <w:proofErr w:type="gramEnd"/>
      <w:r w:rsidRPr="00A265F1">
        <w:rPr>
          <w:lang w:eastAsia="en-US"/>
        </w:rPr>
        <w:t>», зарегистрированным Министерством юстиции Российской Федерации 9 марта 2016 года № 41340, за исключением инвестиционных паев фондов для квалифицированных инвесторов:</w:t>
      </w:r>
    </w:p>
    <w:p w:rsidR="004821DB" w:rsidRPr="001724FF" w:rsidRDefault="00901069" w:rsidP="004821DB">
      <w:pPr>
        <w:ind w:firstLine="567"/>
      </w:pPr>
      <w:bookmarkStart w:id="2" w:name="sub_10412"/>
      <w:r w:rsidRPr="00901069">
        <w:t xml:space="preserve"> - полностью оплаченные акции российских акционерных обществ, за исключением акций акционерных инвестиционных фондов (далее - акции российских акционерных обществ);</w:t>
      </w:r>
      <w:bookmarkStart w:id="3" w:name="sub_10413"/>
      <w:bookmarkEnd w:id="2"/>
    </w:p>
    <w:p w:rsidR="004821DB" w:rsidRPr="001724FF" w:rsidRDefault="00901069" w:rsidP="004821DB">
      <w:pPr>
        <w:ind w:firstLine="567"/>
      </w:pPr>
      <w:r w:rsidRPr="00901069">
        <w:t>-  полностью оплаченные акции иностранных акционерных обществ;</w:t>
      </w:r>
      <w:bookmarkStart w:id="4" w:name="sub_10415"/>
      <w:bookmarkEnd w:id="3"/>
    </w:p>
    <w:p w:rsidR="00356187" w:rsidRDefault="00901069">
      <w:pPr>
        <w:ind w:firstLine="567"/>
        <w:jc w:val="both"/>
      </w:pPr>
      <w:r w:rsidRPr="00901069">
        <w:t xml:space="preserve">-  акции акционерных инвестиционных фондов и инвестиционные паи интервальных и закрытых паевых инвестиционных фондов, относящихся к категории фондов </w:t>
      </w:r>
      <w:r w:rsidR="00754E18">
        <w:t>рыночных финансовых инструментов</w:t>
      </w:r>
      <w:r w:rsidRPr="00901069">
        <w:t>;</w:t>
      </w:r>
      <w:bookmarkStart w:id="5" w:name="sub_10416"/>
      <w:bookmarkEnd w:id="4"/>
    </w:p>
    <w:p w:rsidR="00356187" w:rsidRDefault="00901069">
      <w:pPr>
        <w:pStyle w:val="a7"/>
        <w:numPr>
          <w:ilvl w:val="0"/>
          <w:numId w:val="44"/>
        </w:numPr>
        <w:ind w:left="0" w:firstLine="567"/>
        <w:jc w:val="both"/>
      </w:pPr>
      <w:r w:rsidRPr="00901069">
        <w:t xml:space="preserve">паи (акции) иностранных инвестиционных фондов, </w:t>
      </w:r>
      <w:r w:rsidR="00754E18">
        <w:t>при этом:</w:t>
      </w:r>
    </w:p>
    <w:p w:rsidR="00356187" w:rsidRDefault="00754E18">
      <w:pPr>
        <w:ind w:firstLine="1134"/>
        <w:jc w:val="both"/>
      </w:pPr>
      <w:r>
        <w:t>а) если код  CFI присвоен указанным паям (акциям) в соответствии с международным стандартом ISO 10962:2001, то он должен иметь следующие значения: третья буква - значение «O» или «C», пятая буква – значение «S»;</w:t>
      </w:r>
    </w:p>
    <w:p w:rsidR="00356187" w:rsidRDefault="00754E18">
      <w:pPr>
        <w:ind w:firstLine="1134"/>
        <w:jc w:val="both"/>
      </w:pPr>
      <w:r>
        <w:t>или</w:t>
      </w:r>
    </w:p>
    <w:p w:rsidR="00356187" w:rsidRDefault="00754E18">
      <w:pPr>
        <w:ind w:firstLine="1134"/>
        <w:jc w:val="both"/>
      </w:pPr>
      <w:proofErr w:type="gramStart"/>
      <w:r>
        <w:t>б) если код  CFI присвоен указанным паям (акциям) присвоен в соответствии с международным стандартом ISO 10962:2015, то он должен иметь следующие значения: третья буква  – значение «О» либо «C», пятая буква  – значение «B», значение «E», или «V», или «L», или «С», или «D», или «М»;</w:t>
      </w:r>
      <w:r w:rsidR="00901069" w:rsidRPr="00901069">
        <w:t>;</w:t>
      </w:r>
      <w:bookmarkEnd w:id="5"/>
      <w:proofErr w:type="gramEnd"/>
    </w:p>
    <w:p w:rsidR="00356187" w:rsidRDefault="00901069">
      <w:pPr>
        <w:ind w:firstLine="567"/>
        <w:jc w:val="both"/>
      </w:pPr>
      <w:r w:rsidRPr="00901069">
        <w:t>- облигации российских юридических лиц;</w:t>
      </w:r>
    </w:p>
    <w:p w:rsidR="00356187" w:rsidRDefault="00901069">
      <w:pPr>
        <w:ind w:firstLine="567"/>
        <w:jc w:val="both"/>
      </w:pPr>
      <w:r w:rsidRPr="00901069">
        <w:t>- биржевые облигации российских юридических лиц;</w:t>
      </w:r>
    </w:p>
    <w:p w:rsidR="00356187" w:rsidRDefault="00901069">
      <w:pPr>
        <w:ind w:firstLine="567"/>
        <w:jc w:val="both"/>
      </w:pPr>
      <w:r w:rsidRPr="00901069">
        <w:t xml:space="preserve">- </w:t>
      </w:r>
      <w:r w:rsidR="00754E18">
        <w:t>государственные ценные бумаги субъектов Российской Федерации, муниципальные ценные бумаги;</w:t>
      </w:r>
    </w:p>
    <w:p w:rsidR="00356187" w:rsidRDefault="00901069">
      <w:pPr>
        <w:ind w:firstLine="567"/>
        <w:jc w:val="both"/>
      </w:pPr>
      <w:r w:rsidRPr="00901069">
        <w:t>- облигации иностранных эмитентов и международных финансовых организаций (далее вместе - облигации иностранных эмитентов);</w:t>
      </w:r>
    </w:p>
    <w:p w:rsidR="00647C71" w:rsidRPr="001724FF" w:rsidRDefault="00754E18" w:rsidP="00356187">
      <w:pPr>
        <w:pStyle w:val="a7"/>
        <w:numPr>
          <w:ilvl w:val="0"/>
          <w:numId w:val="45"/>
        </w:numPr>
        <w:ind w:left="0" w:firstLine="567"/>
        <w:jc w:val="both"/>
      </w:pPr>
      <w:r>
        <w:t>производный финансовый инструмент (фьючерсные и опционные договоры (контракты)) при условии, что изменение его стоимости зависит от изменения стоимости активов, которые могут входить в состав Фонда (в том числе изменения значения индекса, рассчитываемого исходя из стоимости активов, которые могут входить в состав Фонда), от величины процентных ставок, уровня инфляции, курсов валют;</w:t>
      </w:r>
    </w:p>
    <w:p w:rsidR="004741E7" w:rsidRPr="001724FF" w:rsidRDefault="00901069" w:rsidP="004821DB">
      <w:pPr>
        <w:ind w:firstLine="567"/>
      </w:pPr>
      <w:r w:rsidRPr="00901069">
        <w:t>2) инвестиционные паи открытых паевых инвестиционных фондов</w:t>
      </w:r>
      <w:r w:rsidR="00754E18">
        <w:t>, относящихся к категории фондов рыночных финансовых инструментов</w:t>
      </w:r>
      <w:r w:rsidRPr="00901069">
        <w:t>;</w:t>
      </w:r>
    </w:p>
    <w:p w:rsidR="004741E7" w:rsidRPr="001724FF" w:rsidRDefault="00901069" w:rsidP="004821DB">
      <w:pPr>
        <w:ind w:firstLine="567"/>
      </w:pPr>
      <w:proofErr w:type="gramStart"/>
      <w:r w:rsidRPr="00901069">
        <w:t>3) денежные средства в рублях и в иностранной валюте на счетах и во вкладах (депозитах) в российских кредитных организациях и иностранных юридических лицах, признанных банками по законодательству иностранных государств, на территории которых они зарегистрированы (далее - иностранные банки), депозитные сертификаты российских кредитных организаций и иностранных банков иностранных государств, государственные ценные бумаги Российской Федерации и иностранных государств, требования к кредитной организации выплатить</w:t>
      </w:r>
      <w:proofErr w:type="gramEnd"/>
      <w:r w:rsidRPr="00901069">
        <w:t xml:space="preserve"> денежный эквивалент драгоценных металлов по текущему курсу (далее - инструменты денежного рынка);</w:t>
      </w:r>
    </w:p>
    <w:p w:rsidR="004741E7" w:rsidRPr="001724FF" w:rsidRDefault="00901069" w:rsidP="004821DB">
      <w:pPr>
        <w:ind w:firstLine="567"/>
      </w:pPr>
      <w:r w:rsidRPr="00901069">
        <w:t>4) права требования из договоров, заключенных для целей доверительного управления в отношении активов, указанных в настоящем пункте;</w:t>
      </w:r>
    </w:p>
    <w:p w:rsidR="004741E7" w:rsidRPr="001724FF" w:rsidRDefault="00901069" w:rsidP="004821DB">
      <w:pPr>
        <w:ind w:firstLine="567"/>
      </w:pPr>
      <w:r w:rsidRPr="00901069">
        <w:t>5) иные активы, включаемые в состав активов Фонда в связи с оплатой расходов, связанных с доверительным управлением имуществом, составляющим Фонд.</w:t>
      </w:r>
    </w:p>
    <w:p w:rsidR="00F02564" w:rsidRPr="001724FF" w:rsidRDefault="00901069" w:rsidP="00356187">
      <w:pPr>
        <w:ind w:firstLine="567"/>
      </w:pPr>
      <w:r w:rsidRPr="00901069">
        <w:t xml:space="preserve">22.2. </w:t>
      </w:r>
      <w:proofErr w:type="gramStart"/>
      <w:r w:rsidRPr="00901069">
        <w:t>Денежные средства во вкладах (депозитах) в российских кредитных организациях и иностранных банках могут входить в состав активов Фонда только при условии, что в случае досрочного расторжения указанного договора российская кредитная организация или иностранный банк обязана (обязан) вернуть сумму вклада (депозита, остатка на счете) и проценты по нему в срок, не превышающий семь рабочих дней.</w:t>
      </w:r>
      <w:proofErr w:type="gramEnd"/>
    </w:p>
    <w:p w:rsidR="00356187" w:rsidRDefault="00754E18">
      <w:pPr>
        <w:ind w:firstLine="567"/>
        <w:jc w:val="both"/>
      </w:pPr>
      <w:r>
        <w:t>Акции, составляющие активы Фонда, могут быть как обыкновенными, так и</w:t>
      </w:r>
      <w:r w:rsidR="0069416E" w:rsidRPr="00A265F1">
        <w:t xml:space="preserve"> привилегированными.</w:t>
      </w:r>
    </w:p>
    <w:p w:rsidR="00356187" w:rsidRDefault="00754E18">
      <w:pPr>
        <w:ind w:firstLine="567"/>
        <w:jc w:val="both"/>
      </w:pPr>
      <w:proofErr w:type="gramStart"/>
      <w:r>
        <w:lastRenderedPageBreak/>
        <w:t xml:space="preserve">Лица, обязанные по акциям российских акционерных обществ, инвестиционным паям паевых инвестиционных фондов, акциям акционерных инвестиционных фондов, </w:t>
      </w:r>
      <w:r w:rsidR="00901069" w:rsidRPr="00901069">
        <w:t xml:space="preserve">государственным ценным бумагам Российской Федерации, биржевым облигациям российских юридических лиц, облигациям российских юридических лиц, </w:t>
      </w:r>
      <w:r>
        <w:t xml:space="preserve">депозитным сертификатам российских кредитных организаций, </w:t>
      </w:r>
      <w:r w:rsidR="00901069" w:rsidRPr="00901069">
        <w:t xml:space="preserve">государственным ценным бумагам субъектов Российской Федерации, муниципальным ценным бумагам, </w:t>
      </w:r>
      <w:r>
        <w:t>должны быть зарегистрированы в Российской Федерации.</w:t>
      </w:r>
      <w:proofErr w:type="gramEnd"/>
    </w:p>
    <w:p w:rsidR="00356187" w:rsidRDefault="00754E18">
      <w:pPr>
        <w:ind w:firstLine="567"/>
        <w:jc w:val="both"/>
      </w:pPr>
      <w:proofErr w:type="gramStart"/>
      <w:r>
        <w:t xml:space="preserve">Лица, обязанные по акциям иностранных акционерных обществ, паям (акциям) иностранных инвестиционных фондов,  </w:t>
      </w:r>
      <w:r w:rsidR="00901069" w:rsidRPr="00901069">
        <w:t xml:space="preserve">облигациям иностранных эмитентов, </w:t>
      </w:r>
      <w:r>
        <w:t>должны быть зарегистрированы в Соединенных Штатах Америки, Соединенном Королевстве Великобритании и Северной Ирландии, Федеративной Республике Германия, Республике Кипр и (или) в государствах, являющихся членами Европейского Союза и (или) Группы разработки финансовых мер борьбы с отмыванием денег (ФАТФ).</w:t>
      </w:r>
      <w:proofErr w:type="gramEnd"/>
    </w:p>
    <w:p w:rsidR="0069416E" w:rsidRPr="00CD2FD8" w:rsidRDefault="00754E18" w:rsidP="00356187">
      <w:pPr>
        <w:ind w:firstLine="567"/>
        <w:jc w:val="both"/>
      </w:pPr>
      <w:r>
        <w:t xml:space="preserve">Лица, обязанные по депозитным сертификатам иностранных банков иностранных государств,  </w:t>
      </w:r>
      <w:r w:rsidR="00901069" w:rsidRPr="00901069">
        <w:t xml:space="preserve">государственным ценным бумагам иностранных государств, </w:t>
      </w:r>
      <w:r>
        <w:t>должны быть зарегистрированы в  иностранных государствах, указанных в подпункте 1 пункта 22.1.</w:t>
      </w:r>
    </w:p>
    <w:p w:rsidR="000E1217" w:rsidRPr="00CD2FD8" w:rsidRDefault="00901069" w:rsidP="000E1217">
      <w:pPr>
        <w:widowControl w:val="0"/>
        <w:tabs>
          <w:tab w:val="left" w:pos="900"/>
          <w:tab w:val="left" w:pos="960"/>
        </w:tabs>
        <w:autoSpaceDE w:val="0"/>
        <w:autoSpaceDN w:val="0"/>
        <w:adjustRightInd w:val="0"/>
        <w:ind w:firstLine="539"/>
      </w:pPr>
      <w:r w:rsidRPr="00901069">
        <w:t>23. Структура активов Фонда.</w:t>
      </w:r>
    </w:p>
    <w:p w:rsidR="000E1217" w:rsidRPr="00CD2FD8" w:rsidRDefault="00901069" w:rsidP="002544B5">
      <w:pPr>
        <w:widowControl w:val="0"/>
        <w:tabs>
          <w:tab w:val="left" w:pos="900"/>
          <w:tab w:val="left" w:pos="960"/>
        </w:tabs>
        <w:autoSpaceDE w:val="0"/>
        <w:autoSpaceDN w:val="0"/>
        <w:adjustRightInd w:val="0"/>
        <w:ind w:firstLine="539"/>
        <w:jc w:val="both"/>
      </w:pPr>
      <w:r w:rsidRPr="00901069">
        <w:t xml:space="preserve">23.1. </w:t>
      </w:r>
      <w:proofErr w:type="gramStart"/>
      <w:r w:rsidRPr="00901069">
        <w:t>Доля стоимости инструментов денежного рынка со сроком до погашения (закрытия) менее трех месяцев, облигаций с фиксированным купонным доходом, рейтинг долгосрочной кредитоспособности выпуска (при отсутствии рейтинга выпуска - рейтинг эмитента) которых по классификации хотя бы одного из рейтинговых агентств, включенных в установленный Советом директоров Банка России перечень рейтинговых агентств, отличается от рейтинга в соответствующей валюте страны - эмитента валюты, в которой номинированы указанные</w:t>
      </w:r>
      <w:proofErr w:type="gramEnd"/>
      <w:r w:rsidRPr="00901069">
        <w:t xml:space="preserve"> </w:t>
      </w:r>
      <w:proofErr w:type="gramStart"/>
      <w:r w:rsidRPr="00901069">
        <w:t xml:space="preserve">облигации (для облигаций, номинированных в валюте государств - членов валютного союза, - от максимального рейтинга среди государств - членов валютного союза), не более чем на одну ступень, ценных бумаг, входящих в расчет фондовых индексов, указанных в </w:t>
      </w:r>
      <w:r w:rsidR="00754E18">
        <w:t>Указании Банка России от 05.09.2016 № 4129-У «О составе и структуре активов акционерных инвестиционных фондов и активов паевых инвестиционных фондов»</w:t>
      </w:r>
      <w:r w:rsidRPr="00901069">
        <w:t>, от стоимости чистых активов Фонда в совокупности должна</w:t>
      </w:r>
      <w:proofErr w:type="gramEnd"/>
      <w:r w:rsidRPr="00901069">
        <w:t xml:space="preserve"> превышать </w:t>
      </w:r>
      <w:proofErr w:type="gramStart"/>
      <w:r w:rsidRPr="00901069">
        <w:t>большую</w:t>
      </w:r>
      <w:proofErr w:type="gramEnd"/>
      <w:r w:rsidRPr="00901069">
        <w:t xml:space="preserve"> из следующих величин:</w:t>
      </w:r>
    </w:p>
    <w:p w:rsidR="000E1217" w:rsidRPr="00CD2FD8" w:rsidRDefault="00901069" w:rsidP="002544B5">
      <w:pPr>
        <w:widowControl w:val="0"/>
        <w:tabs>
          <w:tab w:val="left" w:pos="900"/>
          <w:tab w:val="left" w:pos="960"/>
        </w:tabs>
        <w:autoSpaceDE w:val="0"/>
        <w:autoSpaceDN w:val="0"/>
        <w:adjustRightInd w:val="0"/>
        <w:ind w:firstLine="539"/>
        <w:jc w:val="both"/>
      </w:pPr>
      <w:r w:rsidRPr="00901069">
        <w:t>1) пять процентов;</w:t>
      </w:r>
    </w:p>
    <w:p w:rsidR="000E1217" w:rsidRPr="00CD2FD8" w:rsidRDefault="00901069" w:rsidP="002544B5">
      <w:pPr>
        <w:widowControl w:val="0"/>
        <w:tabs>
          <w:tab w:val="left" w:pos="900"/>
          <w:tab w:val="left" w:pos="960"/>
        </w:tabs>
        <w:autoSpaceDE w:val="0"/>
        <w:autoSpaceDN w:val="0"/>
        <w:adjustRightInd w:val="0"/>
        <w:ind w:firstLine="539"/>
        <w:jc w:val="both"/>
      </w:pPr>
      <w:proofErr w:type="gramStart"/>
      <w:r w:rsidRPr="00901069">
        <w:t>2) величину чистого месячного оттока инвестиционных паев, являющуюся минимальной из шести наибольших величин чистых месячных оттоков инвестиционных паев за последние 36 календарных месяцев (данное требование применяется, в случае если с даты завершения (окончания) формирования Фонда прошло 36 календарных месяцев и более).</w:t>
      </w:r>
      <w:proofErr w:type="gramEnd"/>
      <w:r w:rsidRPr="00901069">
        <w:t xml:space="preserve"> </w:t>
      </w:r>
      <w:proofErr w:type="gramStart"/>
      <w:r w:rsidRPr="00901069">
        <w:t>Величина чистого месячного оттока инвестиционных паев определяется как отношение в процентах разности количества инвестиционных паев, в отношении которых по лицевым счетам в реестре владельцев инвестиционных паев были внесены расходные записи в результате их погашения или обмена, и количества инвестиционных паев, в отношении которых по лицевым счетам в реестре владельцев инвестиционных паев были внесены приходные записи в результате их выдачи или</w:t>
      </w:r>
      <w:proofErr w:type="gramEnd"/>
      <w:r w:rsidRPr="00901069">
        <w:t xml:space="preserve"> обмена, за календарный месяц к общему количеству выданных инвестиционных паев по данным реестра владельцев инвестиционных паев на последний день предыдущего календарного месяца.</w:t>
      </w:r>
    </w:p>
    <w:p w:rsidR="000E1217" w:rsidRPr="00CD2FD8" w:rsidRDefault="00901069" w:rsidP="002544B5">
      <w:pPr>
        <w:widowControl w:val="0"/>
        <w:tabs>
          <w:tab w:val="left" w:pos="900"/>
          <w:tab w:val="left" w:pos="960"/>
        </w:tabs>
        <w:autoSpaceDE w:val="0"/>
        <w:autoSpaceDN w:val="0"/>
        <w:adjustRightInd w:val="0"/>
        <w:ind w:firstLine="539"/>
        <w:jc w:val="both"/>
      </w:pPr>
      <w:proofErr w:type="gramStart"/>
      <w:r w:rsidRPr="00901069">
        <w:t>Для целей настоящего пункта учитываются денежные средства, распоряжение которыми не ограничено на основании решения органа государственной власти, на которые не установлено обременение, ценные бумаги, права по продаже или иной передаче по договору которых не ограничены.</w:t>
      </w:r>
      <w:proofErr w:type="gramEnd"/>
    </w:p>
    <w:p w:rsidR="000E1217" w:rsidRPr="00CD2FD8" w:rsidRDefault="00901069" w:rsidP="002544B5">
      <w:pPr>
        <w:widowControl w:val="0"/>
        <w:tabs>
          <w:tab w:val="left" w:pos="900"/>
          <w:tab w:val="left" w:pos="960"/>
        </w:tabs>
        <w:autoSpaceDE w:val="0"/>
        <w:autoSpaceDN w:val="0"/>
        <w:adjustRightInd w:val="0"/>
        <w:ind w:firstLine="539"/>
        <w:jc w:val="both"/>
      </w:pPr>
      <w:r w:rsidRPr="00901069">
        <w:t>Для целей настоящего пункта используется рейтинг долгосрочной кредитоспособности в той же валюте (национальной и (или) иностранной), в какой предполагается осуществление выплат по указанным ценным бумагам согласно решению о выпуске таких ценных бумаг.</w:t>
      </w:r>
    </w:p>
    <w:p w:rsidR="000E1217" w:rsidRPr="00CD2FD8" w:rsidRDefault="00901069" w:rsidP="002544B5">
      <w:pPr>
        <w:ind w:firstLine="567"/>
        <w:jc w:val="both"/>
      </w:pPr>
      <w:r w:rsidRPr="00901069">
        <w:lastRenderedPageBreak/>
        <w:t xml:space="preserve">23.2. </w:t>
      </w:r>
      <w:proofErr w:type="gramStart"/>
      <w:r w:rsidRPr="00901069">
        <w:t>Оценочная стоимость ценных бумаг одного юридического лица, денежные средства в рублях и в иностранной валюте на счетах и во вкладах (депозитах) в таком юридическом лице (если соответствующее юридическое лицо является кредитной организацией или иностранным банком иностранного государства), требования к этому юридическому лицу выплатить денежный эквивалент драгоценных металлов по текущему курсу (если соответствующее юридическое лицо является кредитной организацией), права требования к</w:t>
      </w:r>
      <w:proofErr w:type="gramEnd"/>
      <w:r w:rsidRPr="00901069">
        <w:t xml:space="preserve"> такому юридическому лицу, возникающие в результате приобретения (отчуждения) ценных бумаг, а также возникающие на основании договора на брокерское обслуживание с таким юридическим лицом, в совокупности не должны превышать 15 процентов стоимости активов Фонда. Требования настоящего абзаца не распространяются на государственные ценные бумаги Российской Федерации и на права требования к центральному контрагенту.</w:t>
      </w:r>
    </w:p>
    <w:p w:rsidR="000E1217" w:rsidRPr="00CD2FD8" w:rsidRDefault="00901069" w:rsidP="002544B5">
      <w:pPr>
        <w:ind w:firstLine="567"/>
        <w:jc w:val="both"/>
      </w:pPr>
      <w:r w:rsidRPr="00901069">
        <w:t>Оценочная стоимость ценных бумаг одного субъекта Российской Федерации, муниципального образования, государственных ценных бумаг одного иностранного государства не должна превышать 15 процентов стоимости активов инвестиционного фонда.</w:t>
      </w:r>
    </w:p>
    <w:p w:rsidR="000E1217" w:rsidRPr="00CD2FD8" w:rsidRDefault="008E3799" w:rsidP="002544B5">
      <w:pPr>
        <w:ind w:firstLine="567"/>
        <w:jc w:val="both"/>
      </w:pPr>
      <w:r w:rsidRPr="00DE3144">
        <w:t>Для целей настоящего пункта ценные бумаги инвестиционных фондов, в том числе иностранных инвестиционных фондов, и ипотечные сертификаты участия, рассматриваются как совокупность активов, в которые инвестировано имущество соответствующего фонда (ипотечного покрытия)</w:t>
      </w:r>
      <w:r w:rsidR="00901069" w:rsidRPr="00901069">
        <w:t xml:space="preserve">. </w:t>
      </w:r>
      <w:proofErr w:type="gramStart"/>
      <w:r w:rsidR="00901069" w:rsidRPr="00901069">
        <w:t>Если лицо, обязанное по ценным бумагам инвестиционного фонда, не предоставляет и (или) не раскрывает информацию об активах, в которые инвестировано имущество инвестиционного фонда, такие ценные бумаги могут приобретаться в состав активов Фонда (без учета требования, установленного абзацем первым настоящего пункта), если в соответствии с личным законом лица, обязанного по ценным бумагам инвестиционного фонда, такие ценные бумаги могут приобретаться неквалифицированными (розничными</w:t>
      </w:r>
      <w:proofErr w:type="gramEnd"/>
      <w:r w:rsidR="00901069" w:rsidRPr="00901069">
        <w:t>) инвесторами (неограниченным кругом лиц) и исходя из требований, предъявляемых к деятельности инвестиционного фонда, или документов, регулирующих инвестиционную деятельность инвестиционного фонда (в том числе инвестиционной декларации, проспекта эмиссии, правил доверительного управления), доля ценных бумаг одного юридического лица не должна превышать 10 процентов стоимости активов инвестиционного фонда.</w:t>
      </w:r>
    </w:p>
    <w:p w:rsidR="000E1217" w:rsidRPr="00CD2FD8" w:rsidRDefault="00901069" w:rsidP="002544B5">
      <w:pPr>
        <w:ind w:firstLine="567"/>
        <w:jc w:val="both"/>
      </w:pPr>
      <w:proofErr w:type="gramStart"/>
      <w:r w:rsidRPr="00901069">
        <w:t>Для целей расчета ограничения, указанного в абзаце первом настоящего пункта, в сумме денежных средств в рублях и в иностранной валюте на счетах в одном юридическом лице, составляющей Фонд, не учитывается сумма (или ее часть) денежных средств, подлежащих выплате в связи с погашением и обменом инвестиционных паев</w:t>
      </w:r>
      <w:r w:rsidR="00207EAE">
        <w:t xml:space="preserve"> Фонда</w:t>
      </w:r>
      <w:r w:rsidRPr="00901069">
        <w:t>, на момент расчета ограничения.</w:t>
      </w:r>
      <w:proofErr w:type="gramEnd"/>
      <w:r w:rsidRPr="00901069">
        <w:t xml:space="preserve"> </w:t>
      </w:r>
      <w:proofErr w:type="gramStart"/>
      <w:r w:rsidRPr="00901069">
        <w:t xml:space="preserve">При этом общая сумма денежных средств, которая не учитывается при расчете указанного ограничения, в отношении всех денежных средств в рублях и в иностранной валюте на всех счетах, составляющих </w:t>
      </w:r>
      <w:r w:rsidR="00207EAE">
        <w:t>Ф</w:t>
      </w:r>
      <w:r w:rsidRPr="00901069">
        <w:t>онд, не может превышать общую сумму денежных средств, подлежащих выплате в связи с погашением и обменом инвестиционных паев</w:t>
      </w:r>
      <w:r w:rsidR="00207EAE">
        <w:t xml:space="preserve"> Фонда</w:t>
      </w:r>
      <w:r w:rsidRPr="00901069">
        <w:t>, на момент расчета ограничения.</w:t>
      </w:r>
      <w:proofErr w:type="gramEnd"/>
    </w:p>
    <w:p w:rsidR="000E1217" w:rsidRPr="00CD2FD8" w:rsidRDefault="00901069" w:rsidP="002544B5">
      <w:pPr>
        <w:ind w:firstLine="567"/>
        <w:jc w:val="both"/>
      </w:pPr>
      <w:proofErr w:type="gramStart"/>
      <w:r w:rsidRPr="00901069">
        <w:t>Для целей настоящего пункта производные финансовые инструменты учитываются в объеме приобретаемых (отчуждаемых) базовых (базисных) активов таких производных финансовых инструментов (если базовым (базисным) активом является другой производный финансовый инструмент (индекс) - как базовые (базисные) активы таких производных финансовых инструментов (активы, входящие в список для расчета такого индекса).</w:t>
      </w:r>
      <w:proofErr w:type="gramEnd"/>
    </w:p>
    <w:p w:rsidR="000E1217" w:rsidRPr="00CD2FD8" w:rsidRDefault="00901069" w:rsidP="002544B5">
      <w:pPr>
        <w:ind w:firstLine="567"/>
        <w:jc w:val="both"/>
      </w:pPr>
      <w:proofErr w:type="gramStart"/>
      <w:r w:rsidRPr="00901069">
        <w:t xml:space="preserve">Стоимость лотов производных финансовых инструментов (если базовым (базисным) активом производного финансового инструмента является другой производный финансовый инструмент - стоимость лотов таких производных финансовых инструментов), стоимость ценных бумаг (сумма денежных средств), полученных Управляющей компанией по первой части договора </w:t>
      </w:r>
      <w:proofErr w:type="spellStart"/>
      <w:r w:rsidRPr="00901069">
        <w:t>репо</w:t>
      </w:r>
      <w:proofErr w:type="spellEnd"/>
      <w:r w:rsidRPr="00901069">
        <w:t xml:space="preserve">, размер принятых обязательств по поставке активов по </w:t>
      </w:r>
      <w:r w:rsidRPr="00901069">
        <w:lastRenderedPageBreak/>
        <w:t>иным сделкам, дата исполнения которых не ранее 3 рабочих дней с даты заключения сделки, и заемные</w:t>
      </w:r>
      <w:proofErr w:type="gramEnd"/>
      <w:r w:rsidRPr="00901069">
        <w:t xml:space="preserve"> средства, предусмотренные подпунктом 5 пункта 1 статьи 40 Федерального закона от 29 ноября 2001 года N 156-ФЗ, в совокупности не должны превышать 40 процентов стоимости чистых активов Фонда.</w:t>
      </w:r>
    </w:p>
    <w:p w:rsidR="000E1217" w:rsidRPr="00CD2FD8" w:rsidRDefault="00901069" w:rsidP="002544B5">
      <w:pPr>
        <w:ind w:firstLine="567"/>
        <w:jc w:val="both"/>
      </w:pPr>
      <w:proofErr w:type="gramStart"/>
      <w:r w:rsidRPr="00901069">
        <w:t xml:space="preserve">На дату заключения сделок с производными финансовыми инструментами, договоров </w:t>
      </w:r>
      <w:proofErr w:type="spellStart"/>
      <w:r w:rsidRPr="00901069">
        <w:t>репо</w:t>
      </w:r>
      <w:proofErr w:type="spellEnd"/>
      <w:r w:rsidRPr="00901069">
        <w:t xml:space="preserve">, договоров займа, кредитных договоров или сделок, дата исполнения которых не ранее 3 рабочих дней с даты заключения сделки, совокупная стоимость активов, указанных в предыдущем абзаце настоящего пункта, с учетом заключенных ранее договоров </w:t>
      </w:r>
      <w:proofErr w:type="spellStart"/>
      <w:r w:rsidRPr="00901069">
        <w:t>репо</w:t>
      </w:r>
      <w:proofErr w:type="spellEnd"/>
      <w:r w:rsidRPr="00901069">
        <w:t xml:space="preserve"> и сделок, указанных в настоящем абзаце, и заемных средств, предусмотренных подпунктом 5 пункта 1 статьи 40 Федерального</w:t>
      </w:r>
      <w:proofErr w:type="gramEnd"/>
      <w:r w:rsidRPr="00901069">
        <w:t xml:space="preserve"> закона от 29 ноября 2001 г. N 156-ФЗ, не должна превышать 20 процентов стоимости чистых активов Фонда.</w:t>
      </w:r>
    </w:p>
    <w:p w:rsidR="000E1217" w:rsidRPr="00CD2FD8" w:rsidRDefault="00901069" w:rsidP="002544B5">
      <w:pPr>
        <w:ind w:firstLine="567"/>
        <w:jc w:val="both"/>
      </w:pPr>
      <w:r w:rsidRPr="00901069">
        <w:t>Для целей настоящего пункта производные финансовые инструменты учитываются в объеме открытой позиции, скорректированной по результатам клиринга.</w:t>
      </w:r>
    </w:p>
    <w:p w:rsidR="000E1217" w:rsidRPr="00CD2FD8" w:rsidRDefault="00901069" w:rsidP="002544B5">
      <w:pPr>
        <w:ind w:firstLine="567"/>
        <w:jc w:val="both"/>
      </w:pPr>
      <w:proofErr w:type="gramStart"/>
      <w:r w:rsidRPr="00901069">
        <w:t xml:space="preserve">Договоры </w:t>
      </w:r>
      <w:proofErr w:type="spellStart"/>
      <w:r w:rsidRPr="00901069">
        <w:t>репо</w:t>
      </w:r>
      <w:proofErr w:type="spellEnd"/>
      <w:r w:rsidRPr="00901069">
        <w:t xml:space="preserve"> заключаются на условиях поставки против платежа и предусмотренной договором </w:t>
      </w:r>
      <w:proofErr w:type="spellStart"/>
      <w:r w:rsidRPr="00901069">
        <w:t>репо</w:t>
      </w:r>
      <w:proofErr w:type="spellEnd"/>
      <w:r w:rsidRPr="00901069">
        <w:t xml:space="preserve"> обязанности каждой из сторон при изменении цены ценных бумаг, переданных по договору </w:t>
      </w:r>
      <w:proofErr w:type="spellStart"/>
      <w:r w:rsidRPr="00901069">
        <w:t>репо</w:t>
      </w:r>
      <w:proofErr w:type="spellEnd"/>
      <w:r w:rsidRPr="00901069">
        <w:t>, уплачивать другой стороне денежные суммы и (или) передавать ценные бумаги в соответствии с пунктом 14 статьи 51.3 Федерального закона от 22 апреля 1996 года N 39-ФЗ "О рынке ценных бумаг" (Собрание законодательства Российской Федерации, 1996</w:t>
      </w:r>
      <w:proofErr w:type="gramEnd"/>
      <w:r w:rsidRPr="00901069">
        <w:t xml:space="preserve">, </w:t>
      </w:r>
      <w:proofErr w:type="gramStart"/>
      <w:r w:rsidRPr="00901069">
        <w:t>17, ст. 1918; 2001, N 33, ст. 3424; 2002, N 52, ст. 5141; 2004, N 27, ст. 2711; N 31, ст. 3225; 2005, N 11, ст. 900; N 25, ст. 2426; 2006, N 1, ст. 5; N 2, ст. 172; N 17, ст. 1780; N 31, ст. 3437; N 43, ст. 4412;</w:t>
      </w:r>
      <w:proofErr w:type="gramEnd"/>
      <w:r w:rsidRPr="00901069">
        <w:t xml:space="preserve"> </w:t>
      </w:r>
      <w:proofErr w:type="gramStart"/>
      <w:r w:rsidRPr="00901069">
        <w:t>2007, N 1, ст. 45; N 18, ст. 2117; N 22, ст. 2563; N 41, ст. 4845; N 50, ст. 6247; 2008, N 52, ст. 6221; 2009, N 1, ст. 28; N 18, ст. 2154; N 23, ст. 2770; N 29, ст. 3642; N 48, ст. 5731; N 52, ст. 6428;</w:t>
      </w:r>
      <w:proofErr w:type="gramEnd"/>
      <w:r w:rsidRPr="00901069">
        <w:t xml:space="preserve"> </w:t>
      </w:r>
      <w:proofErr w:type="gramStart"/>
      <w:r w:rsidRPr="00901069">
        <w:t>2010, N 17, ст. 1988; N 31, ст. 4193; N 41, ст. 5193; 2011, N 7, ст. 905; N 23, ст. 3262; N 29, ст. 4291; N 48, ст. 6728; N 49, ст. 7040; N 50, ст. 7357; 2012, N 25, ст. 3269; N 31, ст. 4334; N 53, ст. 7607;</w:t>
      </w:r>
      <w:proofErr w:type="gramEnd"/>
      <w:r w:rsidRPr="00901069">
        <w:t xml:space="preserve"> </w:t>
      </w:r>
      <w:proofErr w:type="gramStart"/>
      <w:r w:rsidRPr="00901069">
        <w:t>2013, N 26, ст. 3207; N 30, ст. 4043, ст. 4082, ст. 4084; N 51, ст. 6699; N 52, ст. 6985; 2014, N 30, ст. 4219; 2015, N 1, ст. 13; N 14, ст. 2022; N 27, ст. 4001; N 29, ст. 4348, ст. 4357; 2016, N 1, ст. 50, ст. 81;</w:t>
      </w:r>
      <w:proofErr w:type="gramEnd"/>
      <w:r w:rsidRPr="00901069">
        <w:t xml:space="preserve"> </w:t>
      </w:r>
      <w:proofErr w:type="gramStart"/>
      <w:r w:rsidRPr="00901069">
        <w:t xml:space="preserve">N 27, ст. 4225), при условии, что предметом договора </w:t>
      </w:r>
      <w:proofErr w:type="spellStart"/>
      <w:r w:rsidRPr="00901069">
        <w:t>репо</w:t>
      </w:r>
      <w:proofErr w:type="spellEnd"/>
      <w:r w:rsidRPr="00901069">
        <w:t xml:space="preserve"> могут быть только активы, включаемые в состав активов Фонда, в соответствии с правилами доверительного управления Фондом.</w:t>
      </w:r>
      <w:proofErr w:type="gramEnd"/>
    </w:p>
    <w:p w:rsidR="000E1217" w:rsidRPr="00CD2FD8" w:rsidRDefault="00901069" w:rsidP="002544B5">
      <w:pPr>
        <w:ind w:firstLine="567"/>
        <w:jc w:val="both"/>
      </w:pPr>
      <w:proofErr w:type="gramStart"/>
      <w:r w:rsidRPr="00901069">
        <w:t xml:space="preserve">Для целей абзаца шестого и седьмого настоящего пункта не учитываются договоры </w:t>
      </w:r>
      <w:proofErr w:type="spellStart"/>
      <w:r w:rsidRPr="00901069">
        <w:t>репо</w:t>
      </w:r>
      <w:proofErr w:type="spellEnd"/>
      <w:r w:rsidRPr="00901069">
        <w:t xml:space="preserve">, по которым Управляющая компания является покупателем по первой части договора </w:t>
      </w:r>
      <w:proofErr w:type="spellStart"/>
      <w:r w:rsidRPr="00901069">
        <w:t>репо</w:t>
      </w:r>
      <w:proofErr w:type="spellEnd"/>
      <w:r w:rsidRPr="00901069">
        <w:t xml:space="preserve">, и которые предусматривают невозможность распоряжения приобретенными ценными бумагами, за исключением их возврата по второй части такого договора </w:t>
      </w:r>
      <w:proofErr w:type="spellStart"/>
      <w:r w:rsidRPr="00901069">
        <w:t>репо</w:t>
      </w:r>
      <w:proofErr w:type="spellEnd"/>
      <w:r w:rsidRPr="00901069">
        <w:t>, а также опционные договоры, по которым Управляющая компания имеет право требовать от контрагента покупки или продажи базового (базисного) актива.</w:t>
      </w:r>
      <w:proofErr w:type="gramEnd"/>
    </w:p>
    <w:p w:rsidR="00416C0B" w:rsidRPr="00A3325B" w:rsidRDefault="00416C0B" w:rsidP="000E1217">
      <w:pPr>
        <w:numPr>
          <w:ilvl w:val="0"/>
          <w:numId w:val="42"/>
        </w:numPr>
        <w:tabs>
          <w:tab w:val="num" w:pos="1080"/>
        </w:tabs>
        <w:ind w:left="0" w:firstLine="540"/>
        <w:jc w:val="both"/>
      </w:pPr>
      <w:r w:rsidRPr="00A3325B">
        <w:t xml:space="preserve">Описание рисков, связанных с инвестированием: </w:t>
      </w:r>
    </w:p>
    <w:p w:rsidR="00416C0B" w:rsidRPr="00A3325B" w:rsidRDefault="00416C0B" w:rsidP="00416C0B">
      <w:pPr>
        <w:widowControl w:val="0"/>
        <w:tabs>
          <w:tab w:val="left" w:pos="900"/>
          <w:tab w:val="left" w:pos="960"/>
        </w:tabs>
        <w:autoSpaceDE w:val="0"/>
        <w:autoSpaceDN w:val="0"/>
        <w:adjustRightInd w:val="0"/>
        <w:ind w:firstLine="539"/>
        <w:jc w:val="both"/>
      </w:pPr>
      <w:r w:rsidRPr="00A3325B">
        <w:t>Инвестирование в ценные бумаги связано с высокой степенью рисков и не подразумевает гарантий, как по возврату основной инвестированной суммы, так и по получению каких-либо доходов.</w:t>
      </w:r>
    </w:p>
    <w:p w:rsidR="00356187" w:rsidRPr="00356187" w:rsidRDefault="009F0733">
      <w:pPr>
        <w:ind w:firstLine="567"/>
        <w:jc w:val="both"/>
      </w:pPr>
      <w:r w:rsidRPr="00356187">
        <w:t>Инвестирование в соответствии с настоящей инвестиционной декларацией и нормативными актами в сфере финансовых рынков в имущественные права по фьючерсным и опционным договорам (контрактам), предусматривающим приобретение базового актива, либо получение дохода от увеличения его стоимости (открытие длинной позиции) связано с рыночным риском базового актива (риска снижения его цены).</w:t>
      </w:r>
    </w:p>
    <w:p w:rsidR="00356187" w:rsidRDefault="009F0733">
      <w:pPr>
        <w:widowControl w:val="0"/>
        <w:tabs>
          <w:tab w:val="left" w:pos="900"/>
          <w:tab w:val="left" w:pos="960"/>
        </w:tabs>
        <w:autoSpaceDE w:val="0"/>
        <w:autoSpaceDN w:val="0"/>
        <w:adjustRightInd w:val="0"/>
        <w:ind w:firstLine="567"/>
        <w:jc w:val="both"/>
      </w:pPr>
      <w:r w:rsidRPr="00356187">
        <w:t>Инвестирование в соответствии с настоящей инвестиционной декларацией и нормативными актами в сфере финансовых рынков в имущественные права по фьючерсным и опционным договорам (контрактам), предусматривающим отчуждение базового актива, либо получение дохода от снижения его стоимости (открытие короткой позиции) влечет как снижение риска уменьшения стоимости активов Фонда, так и снижение их доходности.</w:t>
      </w:r>
    </w:p>
    <w:p w:rsidR="00416C0B" w:rsidRPr="00A3325B" w:rsidRDefault="00416C0B" w:rsidP="00416C0B">
      <w:pPr>
        <w:ind w:firstLine="539"/>
        <w:jc w:val="both"/>
      </w:pPr>
      <w:r w:rsidRPr="00A3325B">
        <w:lastRenderedPageBreak/>
        <w:t>Управляющая компания не гарантирует доходность инвестиций в Фонд. Владельцы инвестиционных паев несут риск убытков, связанных с изменением рыночной стоимости имущества, составляющего Фонд.</w:t>
      </w:r>
    </w:p>
    <w:p w:rsidR="00416C0B" w:rsidRPr="00A3325B" w:rsidRDefault="00416C0B" w:rsidP="00416C0B">
      <w:pPr>
        <w:widowControl w:val="0"/>
        <w:tabs>
          <w:tab w:val="left" w:pos="900"/>
          <w:tab w:val="left" w:pos="960"/>
        </w:tabs>
        <w:autoSpaceDE w:val="0"/>
        <w:autoSpaceDN w:val="0"/>
        <w:adjustRightInd w:val="0"/>
        <w:ind w:firstLine="539"/>
        <w:jc w:val="both"/>
      </w:pPr>
      <w:r w:rsidRPr="00A3325B">
        <w:t xml:space="preserve">Стоимость объектов вложения средств и соответственно расчетная стоимость инвестиционного пая </w:t>
      </w:r>
      <w:r>
        <w:t>Ф</w:t>
      </w:r>
      <w:r w:rsidRPr="00A3325B">
        <w:t xml:space="preserve">онда могут увеличиваться и уменьшаться, результаты инвестирования в прошлом не определяют доходы в будущем, государство не гарантирует доходность инвестиций  в </w:t>
      </w:r>
      <w:r>
        <w:t>Ф</w:t>
      </w:r>
      <w:r w:rsidRPr="00A3325B">
        <w:t xml:space="preserve">онд. Заявления любых лиц об увеличении в будущем стоимости инвестиционного пая </w:t>
      </w:r>
      <w:r>
        <w:t>Ф</w:t>
      </w:r>
      <w:r w:rsidRPr="00A3325B">
        <w:t>онда могут расцениваться не иначе как предположения.</w:t>
      </w:r>
    </w:p>
    <w:p w:rsidR="00416C0B" w:rsidRPr="00A3325B" w:rsidRDefault="00416C0B" w:rsidP="00416C0B">
      <w:pPr>
        <w:widowControl w:val="0"/>
        <w:tabs>
          <w:tab w:val="left" w:pos="900"/>
          <w:tab w:val="left" w:pos="960"/>
        </w:tabs>
        <w:autoSpaceDE w:val="0"/>
        <w:autoSpaceDN w:val="0"/>
        <w:adjustRightInd w:val="0"/>
        <w:ind w:firstLine="539"/>
        <w:jc w:val="both"/>
      </w:pPr>
      <w:r w:rsidRPr="00A3325B">
        <w:t>Настоящее описание рисков не раскрывает информации обо всех рисках вследствие разнообразия ситуаций, возникающих при инвестировании.</w:t>
      </w:r>
    </w:p>
    <w:p w:rsidR="00416C0B" w:rsidRPr="00A3325B" w:rsidRDefault="00416C0B" w:rsidP="00416C0B">
      <w:pPr>
        <w:widowControl w:val="0"/>
        <w:tabs>
          <w:tab w:val="left" w:pos="900"/>
          <w:tab w:val="left" w:pos="960"/>
        </w:tabs>
        <w:autoSpaceDE w:val="0"/>
        <w:autoSpaceDN w:val="0"/>
        <w:adjustRightInd w:val="0"/>
        <w:ind w:firstLine="539"/>
        <w:jc w:val="both"/>
      </w:pPr>
      <w:r w:rsidRPr="00A3325B">
        <w:t>Под риском при осуществлении операций по инвестированию понимается возможность наступления события, влекущего за собой потери для инвестора.</w:t>
      </w:r>
    </w:p>
    <w:p w:rsidR="00416C0B" w:rsidRPr="00A3325B" w:rsidRDefault="00416C0B" w:rsidP="00416C0B">
      <w:pPr>
        <w:widowControl w:val="0"/>
        <w:tabs>
          <w:tab w:val="left" w:pos="900"/>
          <w:tab w:val="left" w:pos="960"/>
        </w:tabs>
        <w:autoSpaceDE w:val="0"/>
        <w:autoSpaceDN w:val="0"/>
        <w:adjustRightInd w:val="0"/>
        <w:ind w:firstLine="539"/>
        <w:jc w:val="both"/>
      </w:pPr>
      <w:r w:rsidRPr="00A3325B">
        <w:t>Инвестор неизбежно сталкивается с необходимостью учитывать факторы риска самого различного свойства. Риски инвестирования в ценные бумаги  включают, но не ограничиваются следующими рисками:</w:t>
      </w:r>
    </w:p>
    <w:p w:rsidR="00416C0B" w:rsidRPr="00A3325B" w:rsidRDefault="00416C0B" w:rsidP="00416C0B">
      <w:pPr>
        <w:widowControl w:val="0"/>
        <w:numPr>
          <w:ilvl w:val="0"/>
          <w:numId w:val="35"/>
        </w:numPr>
        <w:tabs>
          <w:tab w:val="clear" w:pos="1042"/>
          <w:tab w:val="left" w:pos="900"/>
        </w:tabs>
        <w:autoSpaceDE w:val="0"/>
        <w:autoSpaceDN w:val="0"/>
        <w:adjustRightInd w:val="0"/>
        <w:ind w:left="896" w:hanging="357"/>
        <w:jc w:val="both"/>
      </w:pPr>
      <w:r w:rsidRPr="00A3325B">
        <w:t xml:space="preserve">политические и экономические риски, связанные с возможностью изменения политической ситуации, экспроприации, национализации, проведения политики, направленной на ограничение инвестиций в отрасли экономики, являющиеся сферой особых государственных интересов, падением цен на энергоресурсы и прочие обстоятельства; </w:t>
      </w:r>
    </w:p>
    <w:p w:rsidR="00416C0B" w:rsidRPr="00356187" w:rsidRDefault="00416C0B" w:rsidP="00416C0B">
      <w:pPr>
        <w:widowControl w:val="0"/>
        <w:numPr>
          <w:ilvl w:val="0"/>
          <w:numId w:val="35"/>
        </w:numPr>
        <w:tabs>
          <w:tab w:val="clear" w:pos="1042"/>
          <w:tab w:val="left" w:pos="900"/>
        </w:tabs>
        <w:autoSpaceDE w:val="0"/>
        <w:autoSpaceDN w:val="0"/>
        <w:adjustRightInd w:val="0"/>
        <w:ind w:left="896" w:hanging="357"/>
        <w:jc w:val="both"/>
      </w:pPr>
      <w:r w:rsidRPr="00A3325B">
        <w:t xml:space="preserve">системный риск, связанный с неспособностью большого числа финансовых институтов выполнять свои обязательства. К системным рискам относится риск </w:t>
      </w:r>
      <w:r w:rsidRPr="00356187">
        <w:t>банковской системы;</w:t>
      </w:r>
    </w:p>
    <w:p w:rsidR="00416C0B" w:rsidRPr="00356187" w:rsidRDefault="00416C0B" w:rsidP="00416C0B">
      <w:pPr>
        <w:widowControl w:val="0"/>
        <w:numPr>
          <w:ilvl w:val="0"/>
          <w:numId w:val="35"/>
        </w:numPr>
        <w:tabs>
          <w:tab w:val="clear" w:pos="1042"/>
          <w:tab w:val="left" w:pos="900"/>
        </w:tabs>
        <w:autoSpaceDE w:val="0"/>
        <w:autoSpaceDN w:val="0"/>
        <w:adjustRightInd w:val="0"/>
        <w:ind w:left="896" w:hanging="357"/>
        <w:jc w:val="both"/>
      </w:pPr>
      <w:r w:rsidRPr="00356187">
        <w:t>рыночный риск, связанный с колебаниями курсов валют, процентных ставок</w:t>
      </w:r>
      <w:r w:rsidR="00FA3910" w:rsidRPr="00356187">
        <w:t>, цен финансовых инструментов</w:t>
      </w:r>
      <w:r w:rsidRPr="00356187">
        <w:t>;</w:t>
      </w:r>
    </w:p>
    <w:p w:rsidR="00416C0B" w:rsidRPr="00356187" w:rsidRDefault="00416C0B" w:rsidP="00416C0B">
      <w:pPr>
        <w:widowControl w:val="0"/>
        <w:numPr>
          <w:ilvl w:val="0"/>
          <w:numId w:val="35"/>
        </w:numPr>
        <w:tabs>
          <w:tab w:val="clear" w:pos="1042"/>
          <w:tab w:val="left" w:pos="900"/>
        </w:tabs>
        <w:autoSpaceDE w:val="0"/>
        <w:autoSpaceDN w:val="0"/>
        <w:adjustRightInd w:val="0"/>
        <w:ind w:left="896" w:hanging="357"/>
        <w:jc w:val="both"/>
      </w:pPr>
      <w:r w:rsidRPr="00356187">
        <w:t xml:space="preserve">ценовой риск, проявляющийся в изменении цен на </w:t>
      </w:r>
      <w:r w:rsidR="00FA3910" w:rsidRPr="00356187">
        <w:t>ценные бумаги и финансовые инструменты</w:t>
      </w:r>
      <w:r w:rsidRPr="00356187">
        <w:t xml:space="preserve">, </w:t>
      </w:r>
      <w:proofErr w:type="gramStart"/>
      <w:r w:rsidRPr="00356187">
        <w:t>которое</w:t>
      </w:r>
      <w:proofErr w:type="gramEnd"/>
      <w:r w:rsidRPr="00356187">
        <w:t xml:space="preserve"> может привести к падению стоимости активов Фонда;</w:t>
      </w:r>
    </w:p>
    <w:p w:rsidR="00416C0B" w:rsidRPr="00A3325B" w:rsidRDefault="00416C0B" w:rsidP="00416C0B">
      <w:pPr>
        <w:widowControl w:val="0"/>
        <w:numPr>
          <w:ilvl w:val="0"/>
          <w:numId w:val="35"/>
        </w:numPr>
        <w:tabs>
          <w:tab w:val="clear" w:pos="1042"/>
          <w:tab w:val="left" w:pos="900"/>
        </w:tabs>
        <w:autoSpaceDE w:val="0"/>
        <w:autoSpaceDN w:val="0"/>
        <w:adjustRightInd w:val="0"/>
        <w:ind w:left="896" w:hanging="357"/>
        <w:jc w:val="both"/>
      </w:pPr>
      <w:r w:rsidRPr="00356187">
        <w:t>риск неправомочных</w:t>
      </w:r>
      <w:r w:rsidRPr="00A3325B">
        <w:t xml:space="preserve"> действий в отношении ценных бумаг со стороны третьих лиц;</w:t>
      </w:r>
    </w:p>
    <w:p w:rsidR="00416C0B" w:rsidRPr="00A3325B" w:rsidRDefault="00416C0B" w:rsidP="00416C0B">
      <w:pPr>
        <w:widowControl w:val="0"/>
        <w:numPr>
          <w:ilvl w:val="0"/>
          <w:numId w:val="35"/>
        </w:numPr>
        <w:tabs>
          <w:tab w:val="clear" w:pos="1042"/>
          <w:tab w:val="left" w:pos="900"/>
        </w:tabs>
        <w:autoSpaceDE w:val="0"/>
        <w:autoSpaceDN w:val="0"/>
        <w:adjustRightInd w:val="0"/>
        <w:ind w:left="896" w:hanging="357"/>
        <w:jc w:val="both"/>
      </w:pPr>
      <w:r w:rsidRPr="00A3325B">
        <w:t>кредитный риск, связанный, в частности, с возможностью неисполнения принятых обязательств со стороны эмитентов ценных бумаг и контрагентов по сделкам;</w:t>
      </w:r>
    </w:p>
    <w:p w:rsidR="00416C0B" w:rsidRPr="00A3325B" w:rsidRDefault="00416C0B" w:rsidP="00416C0B">
      <w:pPr>
        <w:widowControl w:val="0"/>
        <w:numPr>
          <w:ilvl w:val="0"/>
          <w:numId w:val="35"/>
        </w:numPr>
        <w:tabs>
          <w:tab w:val="clear" w:pos="1042"/>
          <w:tab w:val="left" w:pos="900"/>
        </w:tabs>
        <w:autoSpaceDE w:val="0"/>
        <w:autoSpaceDN w:val="0"/>
        <w:adjustRightInd w:val="0"/>
        <w:ind w:left="896" w:hanging="357"/>
        <w:jc w:val="both"/>
      </w:pPr>
      <w:r w:rsidRPr="00A3325B">
        <w:t>риск рыночной ликвидности, связанный с потенциальной невозможностью реализовать активы по благоприятным ценам;</w:t>
      </w:r>
    </w:p>
    <w:p w:rsidR="00416C0B" w:rsidRPr="00A3325B" w:rsidRDefault="00416C0B" w:rsidP="00416C0B">
      <w:pPr>
        <w:widowControl w:val="0"/>
        <w:numPr>
          <w:ilvl w:val="0"/>
          <w:numId w:val="35"/>
        </w:numPr>
        <w:tabs>
          <w:tab w:val="clear" w:pos="1042"/>
          <w:tab w:val="left" w:pos="900"/>
        </w:tabs>
        <w:autoSpaceDE w:val="0"/>
        <w:autoSpaceDN w:val="0"/>
        <w:adjustRightInd w:val="0"/>
        <w:ind w:left="896" w:hanging="357"/>
        <w:jc w:val="both"/>
      </w:pPr>
      <w:r w:rsidRPr="00A3325B">
        <w:t>операционный риск, связанный с возможностью неправильного функционирования оборудования и программного обеспечения, используемого при обработке транзакций, а также неправильных действий или бездействия персонала организаций, участвующих в расчетах, осуществлении депозитарной деятельности и прочие обстоятельства;</w:t>
      </w:r>
    </w:p>
    <w:p w:rsidR="00416C0B" w:rsidRPr="00A3325B" w:rsidRDefault="00416C0B" w:rsidP="00416C0B">
      <w:pPr>
        <w:widowControl w:val="0"/>
        <w:numPr>
          <w:ilvl w:val="0"/>
          <w:numId w:val="35"/>
        </w:numPr>
        <w:tabs>
          <w:tab w:val="clear" w:pos="1042"/>
          <w:tab w:val="left" w:pos="900"/>
        </w:tabs>
        <w:autoSpaceDE w:val="0"/>
        <w:autoSpaceDN w:val="0"/>
        <w:adjustRightInd w:val="0"/>
        <w:ind w:left="896" w:hanging="357"/>
        <w:jc w:val="both"/>
      </w:pPr>
      <w:r w:rsidRPr="00A3325B">
        <w:t>риск, связанный с изменениями действующего законодательства;</w:t>
      </w:r>
    </w:p>
    <w:p w:rsidR="00416C0B" w:rsidRPr="00A3325B" w:rsidRDefault="00416C0B" w:rsidP="00416C0B">
      <w:pPr>
        <w:widowControl w:val="0"/>
        <w:numPr>
          <w:ilvl w:val="0"/>
          <w:numId w:val="35"/>
        </w:numPr>
        <w:tabs>
          <w:tab w:val="clear" w:pos="1042"/>
          <w:tab w:val="left" w:pos="900"/>
        </w:tabs>
        <w:autoSpaceDE w:val="0"/>
        <w:autoSpaceDN w:val="0"/>
        <w:adjustRightInd w:val="0"/>
        <w:ind w:left="896" w:hanging="357"/>
        <w:jc w:val="both"/>
      </w:pPr>
      <w:r w:rsidRPr="00A3325B">
        <w:t>риск возникновения форс-мажорных обстоятельств, таких как природные катаклизмы и военные действия.</w:t>
      </w:r>
    </w:p>
    <w:p w:rsidR="00416C0B" w:rsidRPr="00A3325B" w:rsidRDefault="00416C0B" w:rsidP="00416C0B">
      <w:pPr>
        <w:ind w:firstLine="540"/>
        <w:jc w:val="both"/>
      </w:pPr>
      <w:r w:rsidRPr="00A3325B">
        <w:t xml:space="preserve">Управляющая компания предпримет все необходимые действия для обеспечения полной достоверности и правдивости информации, на основе которой будет осуществляться приобретение ценных бумаг. Тем не менее, инвестор несет риск уменьшения стоимости инвестиционных паев вплоть до полной ее потери. Результаты деятельности Управляющей компании в прошлом не являются гарантией доходов Фонда в будущем, и решение о покупке паев принимается инвестором самостоятельно после ознакомления с </w:t>
      </w:r>
      <w:r>
        <w:t>П</w:t>
      </w:r>
      <w:r w:rsidRPr="00A3325B">
        <w:t>равилами доверительного управления паевым инвестиционным Фондом, его инвестиционной декларацией и оценки соответствующих рисков.</w:t>
      </w:r>
    </w:p>
    <w:p w:rsidR="009D6D79" w:rsidRPr="004F716C" w:rsidRDefault="009D6D79" w:rsidP="009D6D79">
      <w:pPr>
        <w:ind w:firstLine="720"/>
        <w:rPr>
          <w:color w:val="000000"/>
        </w:rPr>
      </w:pPr>
    </w:p>
    <w:p w:rsidR="009D6D79" w:rsidRPr="004F716C" w:rsidRDefault="009D6D79" w:rsidP="009D6D79">
      <w:pPr>
        <w:pStyle w:val="1"/>
        <w:numPr>
          <w:ilvl w:val="0"/>
          <w:numId w:val="28"/>
        </w:numPr>
        <w:spacing w:before="0" w:after="0"/>
        <w:jc w:val="center"/>
        <w:rPr>
          <w:rFonts w:ascii="Times New Roman" w:hAnsi="Times New Roman" w:cs="Times New Roman"/>
          <w:color w:val="000000"/>
          <w:sz w:val="28"/>
          <w:szCs w:val="28"/>
        </w:rPr>
      </w:pPr>
      <w:r w:rsidRPr="004F716C">
        <w:rPr>
          <w:rFonts w:ascii="Times New Roman" w:hAnsi="Times New Roman" w:cs="Times New Roman"/>
          <w:color w:val="000000"/>
          <w:sz w:val="28"/>
          <w:szCs w:val="28"/>
        </w:rPr>
        <w:lastRenderedPageBreak/>
        <w:t>Права и обязанности Управляющей компании</w:t>
      </w:r>
    </w:p>
    <w:p w:rsidR="009D6D79" w:rsidRPr="004F716C" w:rsidRDefault="009D6D79" w:rsidP="009D6D79">
      <w:pPr>
        <w:jc w:val="center"/>
        <w:rPr>
          <w:color w:val="000000"/>
        </w:rPr>
      </w:pPr>
    </w:p>
    <w:p w:rsidR="009D6D79" w:rsidRPr="004F716C" w:rsidRDefault="009D6D79" w:rsidP="000E1217">
      <w:pPr>
        <w:numPr>
          <w:ilvl w:val="0"/>
          <w:numId w:val="42"/>
        </w:numPr>
        <w:autoSpaceDE w:val="0"/>
        <w:autoSpaceDN w:val="0"/>
        <w:adjustRightInd w:val="0"/>
        <w:ind w:left="0" w:firstLine="426"/>
        <w:jc w:val="both"/>
        <w:rPr>
          <w:rFonts w:ascii="Arial" w:hAnsi="Arial" w:cs="Arial"/>
          <w:color w:val="000000"/>
          <w:sz w:val="20"/>
          <w:szCs w:val="20"/>
        </w:rPr>
      </w:pPr>
      <w:proofErr w:type="gramStart"/>
      <w:r w:rsidRPr="004F716C">
        <w:rPr>
          <w:color w:val="000000"/>
        </w:rPr>
        <w:t>С даты завершения</w:t>
      </w:r>
      <w:proofErr w:type="gramEnd"/>
      <w:r w:rsidRPr="004F716C">
        <w:rPr>
          <w:color w:val="000000"/>
        </w:rPr>
        <w:t xml:space="preserve"> (окончания) формирования Фонда Управляющая компания осуществляет доверительное управление Фондом путем совершения любых юридических и фактических действий в отношении имущества, составляющего Фонд, в том числе путем распоряжения указанным имуществом.</w:t>
      </w:r>
    </w:p>
    <w:p w:rsidR="009D6D79" w:rsidRPr="004F716C" w:rsidRDefault="009D6D79" w:rsidP="009D6D79">
      <w:pPr>
        <w:ind w:firstLine="540"/>
        <w:jc w:val="both"/>
        <w:rPr>
          <w:color w:val="000000"/>
        </w:rPr>
      </w:pPr>
      <w:r w:rsidRPr="004F716C">
        <w:rPr>
          <w:color w:val="000000"/>
        </w:rPr>
        <w:t xml:space="preserve">Управляющая компания совершает сделки с имуществом, составляющим Фонд, от своего имени, указывая при этом, что она действует в качестве </w:t>
      </w:r>
      <w:r w:rsidR="00484BB0" w:rsidRPr="004F716C">
        <w:rPr>
          <w:color w:val="000000"/>
        </w:rPr>
        <w:t>д</w:t>
      </w:r>
      <w:r w:rsidRPr="004F716C">
        <w:rPr>
          <w:color w:val="000000"/>
        </w:rPr>
        <w:t xml:space="preserve">оверительного </w:t>
      </w:r>
      <w:r w:rsidR="00484BB0" w:rsidRPr="004F716C">
        <w:rPr>
          <w:color w:val="000000"/>
        </w:rPr>
        <w:t>у</w:t>
      </w:r>
      <w:r w:rsidRPr="004F716C">
        <w:rPr>
          <w:color w:val="000000"/>
        </w:rPr>
        <w:t xml:space="preserve">правляющего. Это условие считается соблюденным, если при совершении действий, не требующих письменного оформления, другая сторона будет информирована об их совершении </w:t>
      </w:r>
      <w:r w:rsidR="00484BB0" w:rsidRPr="004F716C">
        <w:rPr>
          <w:color w:val="000000"/>
        </w:rPr>
        <w:t>д</w:t>
      </w:r>
      <w:r w:rsidRPr="004F716C">
        <w:rPr>
          <w:color w:val="000000"/>
        </w:rPr>
        <w:t xml:space="preserve">оверительным </w:t>
      </w:r>
      <w:r w:rsidR="00484BB0" w:rsidRPr="004F716C">
        <w:rPr>
          <w:color w:val="000000"/>
        </w:rPr>
        <w:t>у</w:t>
      </w:r>
      <w:r w:rsidRPr="004F716C">
        <w:rPr>
          <w:color w:val="000000"/>
        </w:rPr>
        <w:t>правляющим в этом качестве, а в письменных документах после наименования Управляющей компании сделана пометка "Д.У." и указано название Фонда.</w:t>
      </w:r>
    </w:p>
    <w:p w:rsidR="009D6D79" w:rsidRPr="004F716C" w:rsidRDefault="009D6D79" w:rsidP="004F53E0">
      <w:pPr>
        <w:ind w:firstLine="540"/>
        <w:jc w:val="both"/>
        <w:rPr>
          <w:color w:val="000000"/>
        </w:rPr>
      </w:pPr>
      <w:r w:rsidRPr="004F716C">
        <w:rPr>
          <w:color w:val="000000"/>
        </w:rPr>
        <w:t xml:space="preserve">При отсутствии указания о том, что Управляющая компания действует в качестве </w:t>
      </w:r>
      <w:r w:rsidR="00484BB0" w:rsidRPr="004F716C">
        <w:rPr>
          <w:color w:val="000000"/>
        </w:rPr>
        <w:t>д</w:t>
      </w:r>
      <w:r w:rsidRPr="004F716C">
        <w:rPr>
          <w:color w:val="000000"/>
        </w:rPr>
        <w:t xml:space="preserve">оверительного </w:t>
      </w:r>
      <w:r w:rsidR="00484BB0" w:rsidRPr="004F716C">
        <w:rPr>
          <w:color w:val="000000"/>
        </w:rPr>
        <w:t>у</w:t>
      </w:r>
      <w:r w:rsidRPr="004F716C">
        <w:rPr>
          <w:color w:val="000000"/>
        </w:rPr>
        <w:t>правляющего, она обязывается перед третьими лицами лично и отвечает перед ними только принадлежащим ей имуществом.</w:t>
      </w:r>
    </w:p>
    <w:p w:rsidR="009D6D79" w:rsidRPr="004F716C" w:rsidRDefault="009D6D79" w:rsidP="000E1217">
      <w:pPr>
        <w:numPr>
          <w:ilvl w:val="0"/>
          <w:numId w:val="42"/>
        </w:numPr>
        <w:tabs>
          <w:tab w:val="num" w:pos="1080"/>
        </w:tabs>
        <w:ind w:left="0" w:firstLine="540"/>
        <w:jc w:val="both"/>
        <w:rPr>
          <w:color w:val="000000"/>
        </w:rPr>
      </w:pPr>
      <w:r w:rsidRPr="004F716C">
        <w:rPr>
          <w:color w:val="000000"/>
        </w:rPr>
        <w:t>Управляющая компания:</w:t>
      </w:r>
    </w:p>
    <w:p w:rsidR="009D6D79" w:rsidRPr="004F716C" w:rsidRDefault="009D6D79" w:rsidP="009D6D79">
      <w:pPr>
        <w:ind w:firstLine="540"/>
        <w:jc w:val="both"/>
        <w:rPr>
          <w:color w:val="000000"/>
        </w:rPr>
      </w:pPr>
      <w:r w:rsidRPr="004F716C">
        <w:rPr>
          <w:color w:val="000000"/>
        </w:rPr>
        <w:t xml:space="preserve">1) без </w:t>
      </w:r>
      <w:r w:rsidR="00DE3988" w:rsidRPr="004F716C">
        <w:rPr>
          <w:color w:val="000000"/>
        </w:rPr>
        <w:t>с</w:t>
      </w:r>
      <w:r w:rsidRPr="004F716C">
        <w:rPr>
          <w:color w:val="000000"/>
        </w:rPr>
        <w:t>пециальной доверенности осуществляет все права, удостоверенные ценными бумагами, составляющими Фонд, в том числе право голоса по голосующим ценным бумагам;</w:t>
      </w:r>
    </w:p>
    <w:p w:rsidR="009D6D79" w:rsidRPr="00356187" w:rsidRDefault="009D6D79" w:rsidP="009D6D79">
      <w:pPr>
        <w:ind w:firstLine="540"/>
        <w:jc w:val="both"/>
        <w:rPr>
          <w:color w:val="000000"/>
        </w:rPr>
      </w:pPr>
      <w:r w:rsidRPr="00356187">
        <w:rPr>
          <w:color w:val="000000"/>
        </w:rPr>
        <w:t>2) предъявляет иски и выступает ответчиком по искам в суде в связи с осуществлением деятельности по доверительному управлению Фондом;</w:t>
      </w:r>
    </w:p>
    <w:p w:rsidR="00FA5427" w:rsidRPr="00356187" w:rsidRDefault="009F21FA">
      <w:pPr>
        <w:ind w:firstLine="540"/>
        <w:jc w:val="both"/>
        <w:rPr>
          <w:color w:val="000000"/>
        </w:rPr>
      </w:pPr>
      <w:r w:rsidRPr="00356187">
        <w:rPr>
          <w:color w:val="000000"/>
        </w:rPr>
        <w:t>3</w:t>
      </w:r>
      <w:r w:rsidR="009D6D79" w:rsidRPr="00356187">
        <w:rPr>
          <w:color w:val="000000"/>
        </w:rPr>
        <w:t>) </w:t>
      </w:r>
      <w:r w:rsidR="00A45198" w:rsidRPr="00356187">
        <w:t>действуя в качестве доверительного управляющего Фондом, вправе при условии соблюдения установленных нормативными актами в сфере финансовых рынков требований, направленных на ограничение рисков, заключать договоры, являющиеся производными финансовыми инструментами;</w:t>
      </w:r>
      <w:r w:rsidR="00A45198" w:rsidRPr="00356187">
        <w:rPr>
          <w:color w:val="000000"/>
        </w:rPr>
        <w:t xml:space="preserve"> </w:t>
      </w:r>
    </w:p>
    <w:p w:rsidR="009D6D79" w:rsidRPr="004F716C" w:rsidRDefault="00A45198" w:rsidP="009D6D79">
      <w:pPr>
        <w:ind w:firstLine="540"/>
        <w:jc w:val="both"/>
        <w:rPr>
          <w:color w:val="000000"/>
        </w:rPr>
      </w:pPr>
      <w:r w:rsidRPr="00356187">
        <w:rPr>
          <w:color w:val="000000"/>
        </w:rPr>
        <w:t xml:space="preserve">4) </w:t>
      </w:r>
      <w:r w:rsidR="009D6D79" w:rsidRPr="00356187">
        <w:rPr>
          <w:color w:val="000000"/>
        </w:rPr>
        <w:t xml:space="preserve">передает свои права и обязанности по договору доверительного управления Фондом другой </w:t>
      </w:r>
      <w:r w:rsidR="00484BB0" w:rsidRPr="00356187">
        <w:rPr>
          <w:color w:val="000000"/>
        </w:rPr>
        <w:t>у</w:t>
      </w:r>
      <w:r w:rsidR="009D6D79" w:rsidRPr="00356187">
        <w:rPr>
          <w:color w:val="000000"/>
        </w:rPr>
        <w:t>правляющей</w:t>
      </w:r>
      <w:r w:rsidR="009D6D79" w:rsidRPr="004F716C">
        <w:rPr>
          <w:color w:val="000000"/>
        </w:rPr>
        <w:t xml:space="preserve"> компании в порядке, установленном нормативными актами </w:t>
      </w:r>
      <w:r w:rsidR="004F53E0" w:rsidRPr="004F716C">
        <w:rPr>
          <w:color w:val="000000"/>
        </w:rPr>
        <w:t>в сфере финансовых рынков</w:t>
      </w:r>
      <w:r w:rsidR="009D6D79" w:rsidRPr="004F716C">
        <w:rPr>
          <w:color w:val="000000"/>
        </w:rPr>
        <w:t>;</w:t>
      </w:r>
    </w:p>
    <w:p w:rsidR="009D6D79" w:rsidRPr="004F716C" w:rsidRDefault="00A45198" w:rsidP="009D6D79">
      <w:pPr>
        <w:autoSpaceDE w:val="0"/>
        <w:autoSpaceDN w:val="0"/>
        <w:adjustRightInd w:val="0"/>
        <w:ind w:firstLine="540"/>
        <w:rPr>
          <w:color w:val="000000"/>
        </w:rPr>
      </w:pPr>
      <w:r>
        <w:rPr>
          <w:color w:val="000000"/>
        </w:rPr>
        <w:t>5</w:t>
      </w:r>
      <w:r w:rsidR="009D6D79" w:rsidRPr="004F716C">
        <w:rPr>
          <w:color w:val="000000"/>
        </w:rPr>
        <w:t>)</w:t>
      </w:r>
      <w:r w:rsidR="00882A13">
        <w:rPr>
          <w:color w:val="000000"/>
        </w:rPr>
        <w:t xml:space="preserve"> </w:t>
      </w:r>
      <w:r w:rsidR="009D6D79" w:rsidRPr="004F716C">
        <w:rPr>
          <w:color w:val="000000"/>
        </w:rPr>
        <w:t xml:space="preserve"> вправе принять решение о прекращении Фонда; </w:t>
      </w:r>
    </w:p>
    <w:p w:rsidR="009D6D79" w:rsidRPr="004F716C" w:rsidRDefault="002544B5" w:rsidP="009D6D79">
      <w:pPr>
        <w:autoSpaceDE w:val="0"/>
        <w:autoSpaceDN w:val="0"/>
        <w:adjustRightInd w:val="0"/>
        <w:ind w:firstLine="540"/>
        <w:jc w:val="both"/>
        <w:rPr>
          <w:color w:val="000000"/>
        </w:rPr>
      </w:pPr>
      <w:r>
        <w:rPr>
          <w:color w:val="000000"/>
        </w:rPr>
        <w:t>6</w:t>
      </w:r>
      <w:r w:rsidR="009D6D79" w:rsidRPr="004F716C">
        <w:rPr>
          <w:color w:val="000000"/>
        </w:rPr>
        <w:t>) вправе погасить за счет имущества, составляющего Фонд, задолженность, возникшую в результате использования Управляющей компанией собственных денежных сре</w:t>
      </w:r>
      <w:proofErr w:type="gramStart"/>
      <w:r w:rsidR="009D6D79" w:rsidRPr="004F716C">
        <w:rPr>
          <w:color w:val="000000"/>
        </w:rPr>
        <w:t>дств дл</w:t>
      </w:r>
      <w:proofErr w:type="gramEnd"/>
      <w:r w:rsidR="009D6D79" w:rsidRPr="004F716C">
        <w:rPr>
          <w:color w:val="000000"/>
        </w:rPr>
        <w:t>я выплаты денежной компенсации владельцам инвестиционных паев или для проведения операции обмена инвестиционных паев</w:t>
      </w:r>
      <w:r w:rsidR="004F53E0" w:rsidRPr="004F716C">
        <w:rPr>
          <w:color w:val="000000"/>
        </w:rPr>
        <w:t>;</w:t>
      </w:r>
    </w:p>
    <w:p w:rsidR="0045784C" w:rsidRPr="004F716C" w:rsidRDefault="00882A13" w:rsidP="004F53E0">
      <w:pPr>
        <w:ind w:firstLine="540"/>
        <w:jc w:val="both"/>
        <w:rPr>
          <w:color w:val="000000"/>
        </w:rPr>
      </w:pPr>
      <w:r>
        <w:rPr>
          <w:color w:val="000000"/>
        </w:rPr>
        <w:t xml:space="preserve">7) </w:t>
      </w:r>
      <w:r w:rsidR="0045784C" w:rsidRPr="004F716C">
        <w:rPr>
          <w:color w:val="000000"/>
        </w:rPr>
        <w:t xml:space="preserve">вправе после завершения окончания формирования </w:t>
      </w:r>
      <w:r w:rsidR="00BB360C" w:rsidRPr="004F716C">
        <w:rPr>
          <w:color w:val="000000"/>
        </w:rPr>
        <w:t>Ф</w:t>
      </w:r>
      <w:r w:rsidR="0045784C" w:rsidRPr="004F716C">
        <w:rPr>
          <w:color w:val="000000"/>
        </w:rPr>
        <w:t>онда принять решение об обмене всех инвестиционных паев на инвестиционные паи другого открытого паевого инвестиционного фонда;</w:t>
      </w:r>
    </w:p>
    <w:p w:rsidR="0045784C" w:rsidRPr="004F716C" w:rsidRDefault="00882A13" w:rsidP="004F53E0">
      <w:pPr>
        <w:ind w:firstLine="540"/>
        <w:jc w:val="both"/>
        <w:rPr>
          <w:color w:val="000000"/>
        </w:rPr>
      </w:pPr>
      <w:r>
        <w:rPr>
          <w:color w:val="000000"/>
        </w:rPr>
        <w:t>8</w:t>
      </w:r>
      <w:r w:rsidR="0045784C" w:rsidRPr="004F716C">
        <w:rPr>
          <w:color w:val="000000"/>
        </w:rPr>
        <w:t>) вправе принять решение об обмене инвестиционных паев другого открытого паевого инвестиционного фонда после завершения его формирования на инвестиционные паи.</w:t>
      </w:r>
    </w:p>
    <w:p w:rsidR="009D6D79" w:rsidRPr="004F716C" w:rsidRDefault="009D6D79" w:rsidP="000E1217">
      <w:pPr>
        <w:numPr>
          <w:ilvl w:val="0"/>
          <w:numId w:val="42"/>
        </w:numPr>
        <w:tabs>
          <w:tab w:val="num" w:pos="1080"/>
        </w:tabs>
        <w:ind w:left="0" w:firstLine="540"/>
        <w:jc w:val="both"/>
        <w:rPr>
          <w:color w:val="000000"/>
        </w:rPr>
      </w:pPr>
      <w:r w:rsidRPr="004F716C">
        <w:rPr>
          <w:color w:val="000000"/>
        </w:rPr>
        <w:t>Управляющая компания обязана:</w:t>
      </w:r>
    </w:p>
    <w:p w:rsidR="009D6D79" w:rsidRPr="004F716C" w:rsidRDefault="009D6D79" w:rsidP="009D6D79">
      <w:pPr>
        <w:ind w:firstLine="540"/>
        <w:jc w:val="both"/>
        <w:rPr>
          <w:color w:val="000000"/>
        </w:rPr>
      </w:pPr>
      <w:r w:rsidRPr="004F716C">
        <w:rPr>
          <w:color w:val="000000"/>
        </w:rPr>
        <w:t xml:space="preserve">1) осуществлять доверительное управление Фондом в соответствии с Федеральным законом "Об инвестиционных фондах", другими федеральными законами, нормативными актами </w:t>
      </w:r>
      <w:r w:rsidR="00BB360C" w:rsidRPr="004F716C">
        <w:rPr>
          <w:color w:val="000000"/>
        </w:rPr>
        <w:t>в сфере финансовых рынков</w:t>
      </w:r>
      <w:r w:rsidRPr="004F716C">
        <w:rPr>
          <w:color w:val="000000"/>
        </w:rPr>
        <w:t xml:space="preserve"> и настоящими Правилами;</w:t>
      </w:r>
    </w:p>
    <w:p w:rsidR="009D6D79" w:rsidRPr="004F716C" w:rsidRDefault="009D6D79" w:rsidP="009D6D79">
      <w:pPr>
        <w:ind w:firstLine="540"/>
        <w:jc w:val="both"/>
        <w:rPr>
          <w:color w:val="000000"/>
        </w:rPr>
      </w:pPr>
      <w:r w:rsidRPr="004F716C">
        <w:rPr>
          <w:color w:val="000000"/>
        </w:rPr>
        <w:t>2) при осуществлении доверительного управления Фондом действовать разумно и добросовестно в интересах владельцев инвестиционных паев;</w:t>
      </w:r>
    </w:p>
    <w:p w:rsidR="009D6D79" w:rsidRPr="004F716C" w:rsidRDefault="009D6D79" w:rsidP="009D6D79">
      <w:pPr>
        <w:ind w:firstLine="540"/>
        <w:jc w:val="both"/>
        <w:rPr>
          <w:color w:val="000000"/>
        </w:rPr>
      </w:pPr>
      <w:r w:rsidRPr="004F716C">
        <w:rPr>
          <w:color w:val="000000"/>
        </w:rPr>
        <w:t>3) передавать имущество, составляющее Фонд, для учета и (или) хранения Специализированному депозитарию, если для отдельных видов имущества нормативными правовыми актами Российской Федерации</w:t>
      </w:r>
      <w:r w:rsidR="009145CA" w:rsidRPr="004F716C">
        <w:rPr>
          <w:color w:val="000000"/>
        </w:rPr>
        <w:t xml:space="preserve">, в том числе нормативными актами </w:t>
      </w:r>
      <w:r w:rsidR="003522FF" w:rsidRPr="004F716C">
        <w:rPr>
          <w:color w:val="000000"/>
        </w:rPr>
        <w:t>в сфере финансовых рынков</w:t>
      </w:r>
      <w:r w:rsidR="009145CA" w:rsidRPr="004F716C">
        <w:rPr>
          <w:color w:val="000000"/>
        </w:rPr>
        <w:t>,</w:t>
      </w:r>
      <w:r w:rsidRPr="004F716C">
        <w:rPr>
          <w:color w:val="000000"/>
        </w:rPr>
        <w:t xml:space="preserve"> не предусмотрено иное;</w:t>
      </w:r>
    </w:p>
    <w:p w:rsidR="009145CA" w:rsidRPr="004F716C" w:rsidRDefault="009D6D79" w:rsidP="009D6D79">
      <w:pPr>
        <w:ind w:firstLine="540"/>
        <w:jc w:val="both"/>
        <w:rPr>
          <w:color w:val="000000"/>
        </w:rPr>
      </w:pPr>
      <w:r w:rsidRPr="004F716C">
        <w:rPr>
          <w:color w:val="000000"/>
        </w:rPr>
        <w:lastRenderedPageBreak/>
        <w:t>4) передавать Специализированному депозитарию копии всех первичных документов в отношении имущества, составляющего Фонд, незамедлительно с момента их составления или получения</w:t>
      </w:r>
      <w:r w:rsidR="009145CA" w:rsidRPr="004F716C">
        <w:rPr>
          <w:color w:val="000000"/>
        </w:rPr>
        <w:t>;</w:t>
      </w:r>
    </w:p>
    <w:p w:rsidR="009145CA" w:rsidRPr="004F716C" w:rsidRDefault="009145CA" w:rsidP="009D6D79">
      <w:pPr>
        <w:ind w:firstLine="540"/>
        <w:jc w:val="both"/>
        <w:rPr>
          <w:color w:val="000000"/>
        </w:rPr>
      </w:pPr>
      <w:r w:rsidRPr="004F716C">
        <w:rPr>
          <w:color w:val="000000"/>
        </w:rPr>
        <w:t>5) раскрывать информацию о дате составления списка владельцев инвестиционных паев для осуществления ими своих прав не позднее 3 рабочих дней до дня составления указанного списка;</w:t>
      </w:r>
    </w:p>
    <w:p w:rsidR="009D6D79" w:rsidRPr="004F716C" w:rsidRDefault="009145CA" w:rsidP="009D6D79">
      <w:pPr>
        <w:ind w:firstLine="540"/>
        <w:jc w:val="both"/>
        <w:rPr>
          <w:color w:val="000000"/>
        </w:rPr>
      </w:pPr>
      <w:r w:rsidRPr="004F716C">
        <w:rPr>
          <w:color w:val="000000"/>
        </w:rPr>
        <w:t xml:space="preserve">6) раскрывать отчеты, требования к которым устанавливаются </w:t>
      </w:r>
      <w:r w:rsidR="003522FF" w:rsidRPr="004F716C">
        <w:rPr>
          <w:color w:val="000000"/>
        </w:rPr>
        <w:t>Банком России</w:t>
      </w:r>
      <w:r w:rsidR="009D6D79" w:rsidRPr="004F716C">
        <w:rPr>
          <w:color w:val="000000"/>
        </w:rPr>
        <w:t xml:space="preserve">. </w:t>
      </w:r>
    </w:p>
    <w:p w:rsidR="009D6D79" w:rsidRPr="004F716C" w:rsidRDefault="009D6D79" w:rsidP="000E1217">
      <w:pPr>
        <w:numPr>
          <w:ilvl w:val="0"/>
          <w:numId w:val="42"/>
        </w:numPr>
        <w:tabs>
          <w:tab w:val="num" w:pos="1080"/>
        </w:tabs>
        <w:ind w:left="0" w:firstLine="540"/>
        <w:jc w:val="both"/>
        <w:rPr>
          <w:color w:val="000000"/>
        </w:rPr>
      </w:pPr>
      <w:r w:rsidRPr="004F716C">
        <w:rPr>
          <w:color w:val="000000"/>
        </w:rPr>
        <w:t>Управляющая компания не вправе:</w:t>
      </w:r>
    </w:p>
    <w:p w:rsidR="009D6D79" w:rsidRPr="004F716C" w:rsidRDefault="009D6D79" w:rsidP="009D6D79">
      <w:pPr>
        <w:ind w:firstLine="540"/>
        <w:jc w:val="both"/>
        <w:rPr>
          <w:color w:val="000000"/>
        </w:rPr>
      </w:pPr>
      <w:r w:rsidRPr="004F716C">
        <w:rPr>
          <w:color w:val="000000"/>
        </w:rPr>
        <w:t>1) распоряжаться имуществом, составляющим Фонд, без предварительного согласия Специализированного депозитария,  за исключением сделок, совершаемых на</w:t>
      </w:r>
      <w:r w:rsidR="00C00F96" w:rsidRPr="004F716C">
        <w:rPr>
          <w:color w:val="000000"/>
        </w:rPr>
        <w:t xml:space="preserve"> организованных торгах, проводимых российской или иностранной биржей либо иным организатором торговли</w:t>
      </w:r>
      <w:r w:rsidRPr="004F716C">
        <w:rPr>
          <w:color w:val="000000"/>
        </w:rPr>
        <w:t>;</w:t>
      </w:r>
    </w:p>
    <w:p w:rsidR="009D6D79" w:rsidRPr="004F716C" w:rsidRDefault="009D6D79" w:rsidP="009D6D79">
      <w:pPr>
        <w:ind w:firstLine="540"/>
        <w:jc w:val="both"/>
        <w:rPr>
          <w:color w:val="000000"/>
        </w:rPr>
      </w:pPr>
      <w:r w:rsidRPr="004F716C">
        <w:rPr>
          <w:color w:val="000000"/>
        </w:rPr>
        <w:t>2) распоряжаться денежными средствами, находящимися на транзитном счете, без предварительного согласия Специализированного депозитария;</w:t>
      </w:r>
    </w:p>
    <w:p w:rsidR="009D6D79" w:rsidRPr="004F716C" w:rsidRDefault="009D6D79" w:rsidP="009D6D79">
      <w:pPr>
        <w:ind w:firstLine="540"/>
        <w:jc w:val="both"/>
        <w:rPr>
          <w:color w:val="000000"/>
        </w:rPr>
      </w:pPr>
      <w:r w:rsidRPr="004F716C">
        <w:rPr>
          <w:color w:val="000000"/>
        </w:rPr>
        <w:t>3) использовать имущество, составляющее Фонд, для обеспечения исполнения собственных обязательств, не связанных с доверительным управлением Фондом, или для обеспечения исполнения обязатель</w:t>
      </w:r>
      <w:proofErr w:type="gramStart"/>
      <w:r w:rsidRPr="004F716C">
        <w:rPr>
          <w:color w:val="000000"/>
        </w:rPr>
        <w:t>ств тр</w:t>
      </w:r>
      <w:proofErr w:type="gramEnd"/>
      <w:r w:rsidRPr="004F716C">
        <w:rPr>
          <w:color w:val="000000"/>
        </w:rPr>
        <w:t>етьих лиц;</w:t>
      </w:r>
    </w:p>
    <w:p w:rsidR="009D6D79" w:rsidRPr="004F716C" w:rsidRDefault="009D6D79" w:rsidP="009D6D79">
      <w:pPr>
        <w:ind w:firstLine="540"/>
        <w:jc w:val="both"/>
        <w:rPr>
          <w:color w:val="000000"/>
        </w:rPr>
      </w:pPr>
      <w:r w:rsidRPr="004F716C">
        <w:rPr>
          <w:color w:val="000000"/>
        </w:rPr>
        <w:t>4) взимать проценты за пользование денежными средствами Управляющей компании, предоставленными для выплаты денежной компенсации владельцам инвестиционных паев или для проведения операции обмена инвестиционных паев, в случае недостаточности денежных средств, составляющих Фонд;</w:t>
      </w:r>
    </w:p>
    <w:p w:rsidR="009D6D79" w:rsidRPr="004F716C" w:rsidRDefault="009D6D79" w:rsidP="009D6D79">
      <w:pPr>
        <w:ind w:firstLine="540"/>
        <w:jc w:val="both"/>
        <w:rPr>
          <w:color w:val="000000"/>
        </w:rPr>
      </w:pPr>
      <w:r w:rsidRPr="004F716C">
        <w:rPr>
          <w:color w:val="000000"/>
        </w:rPr>
        <w:t>5) совершать следующие сделки или давать поручения на совершение следующих сделок:</w:t>
      </w:r>
    </w:p>
    <w:p w:rsidR="009D6D79" w:rsidRPr="004F716C" w:rsidRDefault="009D6D79" w:rsidP="009D6D79">
      <w:pPr>
        <w:ind w:firstLine="540"/>
        <w:jc w:val="both"/>
        <w:rPr>
          <w:color w:val="000000"/>
        </w:rPr>
      </w:pPr>
      <w:r w:rsidRPr="004F716C">
        <w:rPr>
          <w:color w:val="000000"/>
        </w:rPr>
        <w:t xml:space="preserve">сделки по приобретению за счет имущества, составляющего Фонд, объектов, не предусмотренных Федеральным законом "Об инвестиционных фондах", нормативными актами </w:t>
      </w:r>
      <w:r w:rsidR="003522FF" w:rsidRPr="004F716C">
        <w:rPr>
          <w:color w:val="000000"/>
        </w:rPr>
        <w:t>в сфере финансовых рынков</w:t>
      </w:r>
      <w:r w:rsidRPr="004F716C">
        <w:rPr>
          <w:color w:val="000000"/>
        </w:rPr>
        <w:t>, инвестиционной декларацией Фонда;</w:t>
      </w:r>
    </w:p>
    <w:p w:rsidR="009D6D79" w:rsidRPr="004F716C" w:rsidRDefault="009D6D79" w:rsidP="009D6D79">
      <w:pPr>
        <w:ind w:firstLine="540"/>
        <w:rPr>
          <w:color w:val="000000"/>
        </w:rPr>
      </w:pPr>
      <w:r w:rsidRPr="004F716C">
        <w:rPr>
          <w:color w:val="000000"/>
        </w:rPr>
        <w:t>сделки по безвозмездному отчуждению имущества, составляющего Фонд;</w:t>
      </w:r>
    </w:p>
    <w:p w:rsidR="009D6D79" w:rsidRPr="004F716C" w:rsidRDefault="009D6D79" w:rsidP="009D6D79">
      <w:pPr>
        <w:ind w:firstLine="540"/>
        <w:jc w:val="both"/>
        <w:rPr>
          <w:color w:val="000000"/>
        </w:rPr>
      </w:pPr>
      <w:r w:rsidRPr="004F716C">
        <w:rPr>
          <w:color w:val="000000"/>
        </w:rPr>
        <w:t>сделки, в результате которых Управляющей компанией принимается обязанность по передаче имущества, которое в момент принятия такой обязанности не составляет Фонд,  за исключением сделок, совершаемых на</w:t>
      </w:r>
      <w:r w:rsidR="0038423E" w:rsidRPr="004F716C">
        <w:rPr>
          <w:color w:val="000000"/>
        </w:rPr>
        <w:t xml:space="preserve"> организованных</w:t>
      </w:r>
      <w:r w:rsidRPr="004F716C">
        <w:rPr>
          <w:color w:val="000000"/>
        </w:rPr>
        <w:t xml:space="preserve"> торгах, при условии осуществления клиринга по таким сделкам; </w:t>
      </w:r>
    </w:p>
    <w:p w:rsidR="009D6D79" w:rsidRPr="004F716C" w:rsidRDefault="009D6D79" w:rsidP="009D6D79">
      <w:pPr>
        <w:ind w:firstLine="540"/>
        <w:jc w:val="both"/>
        <w:rPr>
          <w:color w:val="000000"/>
        </w:rPr>
      </w:pPr>
      <w:r w:rsidRPr="004F716C">
        <w:rPr>
          <w:color w:val="000000"/>
        </w:rPr>
        <w:t>сделки по приобретению имущества, являющегося предметом залога или иного обеспечения, в результате которых в состав Фонда включается имущество, являющееся предметом залога или иного обеспечения;</w:t>
      </w:r>
    </w:p>
    <w:p w:rsidR="009D6D79" w:rsidRDefault="009D6D79" w:rsidP="009D6D79">
      <w:pPr>
        <w:ind w:firstLine="540"/>
        <w:jc w:val="both"/>
        <w:rPr>
          <w:color w:val="000000"/>
        </w:rPr>
      </w:pPr>
      <w:r w:rsidRPr="004F716C">
        <w:rPr>
          <w:color w:val="000000"/>
        </w:rPr>
        <w:t>договоры займа или кредитные договоры, возврат денежных средств по которым осуществляется за счет имущества Фонда, за исключением случаев получения денежных сре</w:t>
      </w:r>
      <w:proofErr w:type="gramStart"/>
      <w:r w:rsidRPr="004F716C">
        <w:rPr>
          <w:color w:val="000000"/>
        </w:rPr>
        <w:t>дств дл</w:t>
      </w:r>
      <w:proofErr w:type="gramEnd"/>
      <w:r w:rsidRPr="004F716C">
        <w:rPr>
          <w:color w:val="000000"/>
        </w:rPr>
        <w:t xml:space="preserve">я погашения или обмена инвестиционных паев при недостаточности денежных средств, составляющих Фонд. При этом совокупный объем задолженности, подлежащей погашению за счет имущества, составляющего Фонд, по всем договорам займа и кредитным договорам не должен превышать 20 (двадцать) процентов стоимости чистых активов Фонда, а срок привлечения заемных средств по каждому договору займа и кредитному договору (включая срок продления) не может превышать 6 (шесть) месяцев; </w:t>
      </w:r>
    </w:p>
    <w:p w:rsidR="00356187" w:rsidRDefault="00A45198">
      <w:pPr>
        <w:ind w:firstLine="567"/>
        <w:jc w:val="both"/>
      </w:pPr>
      <w:r w:rsidRPr="0052456C">
        <w:t xml:space="preserve">сделки </w:t>
      </w:r>
      <w:proofErr w:type="spellStart"/>
      <w:r w:rsidRPr="0052456C">
        <w:t>репо</w:t>
      </w:r>
      <w:proofErr w:type="spellEnd"/>
      <w:r w:rsidRPr="0052456C">
        <w:t>, подлежащие исполнению за счет имущества Фонда</w:t>
      </w:r>
      <w:r>
        <w:t xml:space="preserve">. </w:t>
      </w:r>
      <w:r w:rsidRPr="00F7497C">
        <w:t>Данное ограничение не применяется в случае одновременного соблюдения следующих требований:</w:t>
      </w:r>
    </w:p>
    <w:p w:rsidR="00356187" w:rsidRDefault="00A45198">
      <w:pPr>
        <w:ind w:firstLine="567"/>
        <w:jc w:val="both"/>
        <w:outlineLvl w:val="1"/>
      </w:pPr>
      <w:r w:rsidRPr="00F7497C">
        <w:t xml:space="preserve">- сделка </w:t>
      </w:r>
      <w:proofErr w:type="spellStart"/>
      <w:r w:rsidRPr="00F7497C">
        <w:t>репо</w:t>
      </w:r>
      <w:proofErr w:type="spellEnd"/>
      <w:r w:rsidRPr="00F7497C">
        <w:t xml:space="preserve"> заключается на торгах организатора торговли на рынке ценных бумаг;</w:t>
      </w:r>
    </w:p>
    <w:p w:rsidR="00356187" w:rsidRDefault="00A45198">
      <w:pPr>
        <w:ind w:firstLine="567"/>
        <w:jc w:val="both"/>
        <w:outlineLvl w:val="1"/>
      </w:pPr>
      <w:r w:rsidRPr="00F7497C">
        <w:t>-</w:t>
      </w:r>
      <w:r w:rsidR="00356187">
        <w:t xml:space="preserve"> </w:t>
      </w:r>
      <w:r w:rsidRPr="00F7497C">
        <w:t xml:space="preserve">сумма первой части </w:t>
      </w:r>
      <w:proofErr w:type="spellStart"/>
      <w:r w:rsidRPr="00F7497C">
        <w:t>репо</w:t>
      </w:r>
      <w:proofErr w:type="spellEnd"/>
      <w:r w:rsidRPr="00F7497C">
        <w:t xml:space="preserve">, предусматривающей приобретение ценных бумаг в состав активов Фонда, меньше суммы второй части </w:t>
      </w:r>
      <w:proofErr w:type="spellStart"/>
      <w:r w:rsidRPr="00F7497C">
        <w:t>репо</w:t>
      </w:r>
      <w:proofErr w:type="spellEnd"/>
      <w:r w:rsidRPr="00F7497C">
        <w:t xml:space="preserve">. При этом в случае заключения сделки по покупке (продаже) ценных бумаг, предусматривающей обязательство по обратной продаже (покупке) ценных бумаг, в целях настоящих Правил первой частью </w:t>
      </w:r>
      <w:proofErr w:type="spellStart"/>
      <w:r w:rsidRPr="00F7497C">
        <w:t>репо</w:t>
      </w:r>
      <w:proofErr w:type="spellEnd"/>
      <w:r w:rsidRPr="00F7497C">
        <w:t xml:space="preserve"> считается обязательство по покупке (продаже) ценных бумаг, а второй частью </w:t>
      </w:r>
      <w:proofErr w:type="spellStart"/>
      <w:r w:rsidRPr="00F7497C">
        <w:t>репо</w:t>
      </w:r>
      <w:proofErr w:type="spellEnd"/>
      <w:r w:rsidRPr="00F7497C">
        <w:t xml:space="preserve"> - обязательство по обратной продаже (покупке) ценных бумаг. </w:t>
      </w:r>
      <w:proofErr w:type="gramStart"/>
      <w:r w:rsidRPr="00F7497C">
        <w:t xml:space="preserve">В случае заключения одновременно с одним </w:t>
      </w:r>
      <w:r w:rsidRPr="00F7497C">
        <w:lastRenderedPageBreak/>
        <w:t xml:space="preserve">и тем же лицом взаимосвязанных сделок купли-продажи по продаже (покупке) и последующей покупке (продаже) ценных бумаг в целях настоящих Правил первой частью </w:t>
      </w:r>
      <w:proofErr w:type="spellStart"/>
      <w:r w:rsidRPr="00F7497C">
        <w:t>репо</w:t>
      </w:r>
      <w:proofErr w:type="spellEnd"/>
      <w:r w:rsidRPr="00F7497C">
        <w:t xml:space="preserve"> считается обязательство, возникшее из сделки по продаже (покупке) ценных бумаг, а второй частью </w:t>
      </w:r>
      <w:proofErr w:type="spellStart"/>
      <w:r w:rsidRPr="00F7497C">
        <w:t>репо</w:t>
      </w:r>
      <w:proofErr w:type="spellEnd"/>
      <w:r w:rsidRPr="00F7497C">
        <w:t xml:space="preserve"> - обязательство, возникшее из сделки по последующей покупке (продаже) ценных бумаг;</w:t>
      </w:r>
      <w:proofErr w:type="gramEnd"/>
    </w:p>
    <w:p w:rsidR="00356187" w:rsidRDefault="00A45198">
      <w:pPr>
        <w:ind w:firstLine="567"/>
        <w:jc w:val="both"/>
        <w:outlineLvl w:val="1"/>
      </w:pPr>
      <w:r w:rsidRPr="00F7497C">
        <w:t xml:space="preserve">- сумма первой части </w:t>
      </w:r>
      <w:proofErr w:type="spellStart"/>
      <w:r w:rsidRPr="00F7497C">
        <w:t>репо</w:t>
      </w:r>
      <w:proofErr w:type="spellEnd"/>
      <w:r w:rsidRPr="00F7497C">
        <w:t xml:space="preserve">, предусматривающей продажу ценных бумаг из состава активов Фонда, превышает сумму второй части </w:t>
      </w:r>
      <w:proofErr w:type="spellStart"/>
      <w:r w:rsidRPr="00F7497C">
        <w:t>репо</w:t>
      </w:r>
      <w:proofErr w:type="spellEnd"/>
      <w:r w:rsidRPr="00F7497C">
        <w:t>;</w:t>
      </w:r>
    </w:p>
    <w:p w:rsidR="00356187" w:rsidRDefault="00A45198">
      <w:pPr>
        <w:ind w:firstLine="567"/>
        <w:jc w:val="both"/>
        <w:outlineLvl w:val="1"/>
      </w:pPr>
      <w:r w:rsidRPr="00F7497C">
        <w:t xml:space="preserve">- общее количество ценных бумаг (общая сумма денежных средств), составляющих активы Фонда, с учетом ценных бумаг (денежных средств), приобретенных (полученных) в состав активов Фонда по первой части </w:t>
      </w:r>
      <w:proofErr w:type="spellStart"/>
      <w:r w:rsidRPr="00F7497C">
        <w:t>репо</w:t>
      </w:r>
      <w:proofErr w:type="spellEnd"/>
      <w:r w:rsidRPr="00F7497C">
        <w:t xml:space="preserve">, до прекращения второй части </w:t>
      </w:r>
      <w:proofErr w:type="spellStart"/>
      <w:r w:rsidRPr="00F7497C">
        <w:t>репо</w:t>
      </w:r>
      <w:proofErr w:type="spellEnd"/>
      <w:r w:rsidRPr="00F7497C">
        <w:t xml:space="preserve"> не может составлять менее количества ценных бумаг (суммы денежных средств), приобретенных (полученных) по первой части </w:t>
      </w:r>
      <w:proofErr w:type="spellStart"/>
      <w:r w:rsidRPr="00F7497C">
        <w:t>репо</w:t>
      </w:r>
      <w:proofErr w:type="spellEnd"/>
      <w:r w:rsidRPr="00F7497C">
        <w:t>;</w:t>
      </w:r>
    </w:p>
    <w:p w:rsidR="00356187" w:rsidRDefault="00A45198">
      <w:pPr>
        <w:ind w:firstLine="567"/>
        <w:jc w:val="both"/>
        <w:outlineLvl w:val="1"/>
      </w:pPr>
      <w:r w:rsidRPr="00F7497C">
        <w:t xml:space="preserve">- срок исполнения второй части </w:t>
      </w:r>
      <w:proofErr w:type="spellStart"/>
      <w:r w:rsidRPr="00F7497C">
        <w:t>репо</w:t>
      </w:r>
      <w:proofErr w:type="spellEnd"/>
      <w:r w:rsidRPr="00F7497C">
        <w:t xml:space="preserve"> не превышает 30 дней </w:t>
      </w:r>
      <w:proofErr w:type="gramStart"/>
      <w:r w:rsidRPr="00F7497C">
        <w:t>с даты заключения</w:t>
      </w:r>
      <w:proofErr w:type="gramEnd"/>
      <w:r w:rsidRPr="00F7497C">
        <w:t xml:space="preserve"> сделки </w:t>
      </w:r>
      <w:proofErr w:type="spellStart"/>
      <w:r w:rsidRPr="00F7497C">
        <w:t>репо</w:t>
      </w:r>
      <w:proofErr w:type="spellEnd"/>
      <w:r w:rsidRPr="00F7497C">
        <w:t>;</w:t>
      </w:r>
    </w:p>
    <w:p w:rsidR="00356187" w:rsidRDefault="00A45198">
      <w:pPr>
        <w:ind w:firstLine="567"/>
        <w:jc w:val="both"/>
        <w:outlineLvl w:val="1"/>
      </w:pPr>
      <w:r w:rsidRPr="00F7497C">
        <w:t xml:space="preserve">- на момент заключения сделки </w:t>
      </w:r>
      <w:proofErr w:type="spellStart"/>
      <w:r w:rsidRPr="00F7497C">
        <w:t>репо</w:t>
      </w:r>
      <w:proofErr w:type="spellEnd"/>
      <w:r w:rsidRPr="00F7497C">
        <w:t xml:space="preserve"> эмитентом ценных бумаг, в отношении которых заключена указанная сделка, не раскрыта информация о принятии решения о реорганизации эмитента, о конвертации ценных бумаг, о праве владельца ценных бумаг предъявить их к досрочному погашению, об отказе или об отсрочке исполнения обязательств по ценным бумагам;</w:t>
      </w:r>
    </w:p>
    <w:p w:rsidR="00356187" w:rsidRDefault="00A45198">
      <w:pPr>
        <w:ind w:firstLine="567"/>
        <w:jc w:val="both"/>
        <w:outlineLvl w:val="1"/>
      </w:pPr>
      <w:r w:rsidRPr="00F7497C">
        <w:t xml:space="preserve">- на момент заключения сделки </w:t>
      </w:r>
      <w:proofErr w:type="spellStart"/>
      <w:r w:rsidRPr="00F7497C">
        <w:t>репо</w:t>
      </w:r>
      <w:proofErr w:type="spellEnd"/>
      <w:r w:rsidRPr="00F7497C">
        <w:t xml:space="preserve"> просрочка исполнения денежных обязательств по ценным бумагам, в отношении которых заключена указанная сделка, составляет менее 7 дней;</w:t>
      </w:r>
    </w:p>
    <w:p w:rsidR="00FA5427" w:rsidRDefault="00A45198">
      <w:pPr>
        <w:ind w:firstLine="540"/>
        <w:jc w:val="both"/>
        <w:rPr>
          <w:color w:val="000000"/>
        </w:rPr>
      </w:pPr>
      <w:r w:rsidRPr="00F7497C">
        <w:t xml:space="preserve">- на момент заключения сделки </w:t>
      </w:r>
      <w:proofErr w:type="spellStart"/>
      <w:r w:rsidRPr="00F7497C">
        <w:t>репо</w:t>
      </w:r>
      <w:proofErr w:type="spellEnd"/>
      <w:r w:rsidRPr="00F7497C">
        <w:t xml:space="preserve"> не раскрыта информация о принятии решения о признании эмитента ценных бумаг, в отношении которых заключается указанная сделка, банкротом</w:t>
      </w:r>
      <w:r>
        <w:t>;</w:t>
      </w:r>
    </w:p>
    <w:p w:rsidR="009D6D79" w:rsidRPr="004F716C" w:rsidRDefault="009D6D79" w:rsidP="009D6D79">
      <w:pPr>
        <w:ind w:firstLine="540"/>
        <w:jc w:val="both"/>
        <w:rPr>
          <w:color w:val="000000"/>
        </w:rPr>
      </w:pPr>
      <w:r w:rsidRPr="004F716C">
        <w:rPr>
          <w:color w:val="000000"/>
        </w:rPr>
        <w:t xml:space="preserve">сделки по приобретению в состав Фонда имущества, находящегося у Управляющей компании в доверительном управлении по иным договорам, и имущества, составляющего активы акционерного инвестиционного </w:t>
      </w:r>
      <w:r w:rsidR="003522FF" w:rsidRPr="004F716C">
        <w:rPr>
          <w:color w:val="000000"/>
        </w:rPr>
        <w:t>ф</w:t>
      </w:r>
      <w:r w:rsidRPr="004F716C">
        <w:rPr>
          <w:color w:val="000000"/>
        </w:rPr>
        <w:t>онда, в котором Управляющая компания выполняет функции единоличного исполнительного органа;</w:t>
      </w:r>
    </w:p>
    <w:p w:rsidR="009D6D79" w:rsidRPr="004F716C" w:rsidRDefault="009D6D79" w:rsidP="009D6D79">
      <w:pPr>
        <w:ind w:firstLine="540"/>
        <w:jc w:val="both"/>
        <w:rPr>
          <w:color w:val="000000"/>
        </w:rPr>
      </w:pPr>
      <w:r w:rsidRPr="004F716C">
        <w:rPr>
          <w:color w:val="000000"/>
        </w:rPr>
        <w:t xml:space="preserve">сделки по отчуждению имущества, составляющего Фонд, в состав имущества, находящегося у Управляющей компании в доверительном управлении по иным договорам, или в состав имущества, составляющего активы акционерного инвестиционного </w:t>
      </w:r>
      <w:r w:rsidR="003522FF" w:rsidRPr="004F716C">
        <w:rPr>
          <w:color w:val="000000"/>
        </w:rPr>
        <w:t>ф</w:t>
      </w:r>
      <w:r w:rsidRPr="004F716C">
        <w:rPr>
          <w:color w:val="000000"/>
        </w:rPr>
        <w:t>онда, в котором Управляющая компания выполняет функции единоличного исполнительного органа;</w:t>
      </w:r>
    </w:p>
    <w:p w:rsidR="009D6D79" w:rsidRPr="004F716C" w:rsidRDefault="009D6D79" w:rsidP="009D6D79">
      <w:pPr>
        <w:ind w:firstLine="540"/>
        <w:jc w:val="both"/>
        <w:rPr>
          <w:color w:val="000000"/>
        </w:rPr>
      </w:pPr>
      <w:r w:rsidRPr="004F716C">
        <w:rPr>
          <w:color w:val="000000"/>
        </w:rPr>
        <w:t xml:space="preserve">сделки по приобретению в состав Фонда ценных бумаг, выпущенных (выданных) участниками Управляющей компании, их основными и преобладающими хозяйственными обществами, дочерними и зависимыми обществами Управляющей компании, а также Специализированным депозитарием, </w:t>
      </w:r>
      <w:r w:rsidR="0038423E" w:rsidRPr="004F716C">
        <w:rPr>
          <w:color w:val="000000"/>
        </w:rPr>
        <w:t>Аудиторской организацией</w:t>
      </w:r>
      <w:r w:rsidRPr="004F716C">
        <w:rPr>
          <w:color w:val="000000"/>
        </w:rPr>
        <w:t>, Регистратором;</w:t>
      </w:r>
    </w:p>
    <w:p w:rsidR="009D6D79" w:rsidRPr="004F716C" w:rsidRDefault="009D6D79" w:rsidP="009D6D79">
      <w:pPr>
        <w:ind w:firstLine="540"/>
        <w:jc w:val="both"/>
        <w:rPr>
          <w:color w:val="000000"/>
        </w:rPr>
      </w:pPr>
      <w:r w:rsidRPr="004F716C">
        <w:rPr>
          <w:color w:val="000000"/>
        </w:rPr>
        <w:t>сделки по приобретению в состав Фонда имущества, принадлежащего Управляющей компании, ее участникам, основным и преобладающим хозяйственным обществам ее участников, ее дочерним и зависимым обществам, либо по отчуждению имущества, составляющего Фонд, указанным лицам;</w:t>
      </w:r>
    </w:p>
    <w:p w:rsidR="009D6D79" w:rsidRPr="004F716C" w:rsidRDefault="009D6D79" w:rsidP="009D6D79">
      <w:pPr>
        <w:ind w:firstLine="540"/>
        <w:jc w:val="both"/>
        <w:rPr>
          <w:color w:val="000000"/>
        </w:rPr>
      </w:pPr>
      <w:r w:rsidRPr="004F716C">
        <w:rPr>
          <w:color w:val="000000"/>
        </w:rPr>
        <w:t xml:space="preserve">сделки по приобретению в состав Фонда имущества у Специализированного депозитария, </w:t>
      </w:r>
      <w:r w:rsidR="0038423E" w:rsidRPr="004F716C">
        <w:rPr>
          <w:color w:val="000000"/>
        </w:rPr>
        <w:t>Аудиторской организации</w:t>
      </w:r>
      <w:r w:rsidRPr="004F716C">
        <w:rPr>
          <w:color w:val="000000"/>
        </w:rPr>
        <w:t>, с которыми Управляющей компанией заключены договоры, либо по отчуждению имущества указанным лицам, за исключением случаев оплаты расходов, перечисленных в пункте 10</w:t>
      </w:r>
      <w:r w:rsidR="00C244B2" w:rsidRPr="004F716C">
        <w:rPr>
          <w:color w:val="000000"/>
        </w:rPr>
        <w:t>6</w:t>
      </w:r>
      <w:r w:rsidRPr="004F716C">
        <w:rPr>
          <w:color w:val="000000"/>
        </w:rPr>
        <w:t xml:space="preserve"> настоящих Правил, а также иных случаев, предусмотренных настоящими Правилами; </w:t>
      </w:r>
    </w:p>
    <w:p w:rsidR="0038423E" w:rsidRPr="004F716C" w:rsidRDefault="009D6D79" w:rsidP="009D6D79">
      <w:pPr>
        <w:ind w:firstLine="540"/>
        <w:jc w:val="both"/>
        <w:rPr>
          <w:color w:val="000000"/>
        </w:rPr>
      </w:pPr>
      <w:r w:rsidRPr="004F716C">
        <w:rPr>
          <w:color w:val="000000"/>
        </w:rPr>
        <w:t>сделки по приобретению в состав Фонда ценных бумаг, выпущенных (выданных) Управляющей компанией, а также акционерным инвестиционным Фондом, активы которого находятся в доверительном управлении Управляющей компании или функции единоличного исполнительного органа которого осуществляет Управляющая компания</w:t>
      </w:r>
      <w:r w:rsidR="0038423E" w:rsidRPr="004F716C">
        <w:rPr>
          <w:color w:val="000000"/>
        </w:rPr>
        <w:t>;</w:t>
      </w:r>
    </w:p>
    <w:p w:rsidR="009D6D79" w:rsidRPr="004F716C" w:rsidRDefault="0038423E" w:rsidP="00C51F32">
      <w:pPr>
        <w:ind w:firstLine="540"/>
        <w:jc w:val="both"/>
        <w:rPr>
          <w:color w:val="000000"/>
        </w:rPr>
      </w:pPr>
      <w:r w:rsidRPr="004F716C">
        <w:rPr>
          <w:color w:val="000000"/>
        </w:rPr>
        <w:lastRenderedPageBreak/>
        <w:t xml:space="preserve">6) заключать договоры возмездного оказания услуг, подлежащих оплате за счет активов </w:t>
      </w:r>
      <w:r w:rsidR="003522FF" w:rsidRPr="004F716C">
        <w:rPr>
          <w:color w:val="000000"/>
        </w:rPr>
        <w:t>Ф</w:t>
      </w:r>
      <w:r w:rsidRPr="004F716C">
        <w:rPr>
          <w:color w:val="000000"/>
        </w:rPr>
        <w:t>онда, в случаях</w:t>
      </w:r>
      <w:r w:rsidR="003522FF" w:rsidRPr="004F716C">
        <w:rPr>
          <w:color w:val="000000"/>
        </w:rPr>
        <w:t>,</w:t>
      </w:r>
      <w:r w:rsidRPr="004F716C">
        <w:rPr>
          <w:color w:val="000000"/>
        </w:rPr>
        <w:t xml:space="preserve"> установленных</w:t>
      </w:r>
      <w:r w:rsidR="003522FF" w:rsidRPr="004F716C">
        <w:rPr>
          <w:color w:val="000000"/>
        </w:rPr>
        <w:t xml:space="preserve"> </w:t>
      </w:r>
      <w:r w:rsidRPr="004F716C">
        <w:rPr>
          <w:color w:val="000000"/>
        </w:rPr>
        <w:t xml:space="preserve">нормативными актами </w:t>
      </w:r>
      <w:r w:rsidR="003522FF" w:rsidRPr="004F716C">
        <w:rPr>
          <w:color w:val="000000"/>
        </w:rPr>
        <w:t>в сфере финансовых рынков</w:t>
      </w:r>
      <w:r w:rsidR="009D6D79" w:rsidRPr="004F716C">
        <w:rPr>
          <w:color w:val="000000"/>
        </w:rPr>
        <w:t>.</w:t>
      </w:r>
    </w:p>
    <w:p w:rsidR="009D6D79" w:rsidRPr="004F716C" w:rsidRDefault="009D6D79" w:rsidP="000E1217">
      <w:pPr>
        <w:numPr>
          <w:ilvl w:val="0"/>
          <w:numId w:val="42"/>
        </w:numPr>
        <w:tabs>
          <w:tab w:val="num" w:pos="1080"/>
        </w:tabs>
        <w:ind w:left="0" w:firstLine="540"/>
        <w:jc w:val="both"/>
        <w:rPr>
          <w:color w:val="000000"/>
        </w:rPr>
      </w:pPr>
      <w:r w:rsidRPr="004F716C">
        <w:rPr>
          <w:color w:val="000000"/>
        </w:rPr>
        <w:t>Ограничения на совершение сделок с ценными бумагами, установленные абзацами восьмым, девятым, одиннадцатым и двенадцатым подпункта 5 пункта 2</w:t>
      </w:r>
      <w:r w:rsidR="005408F9" w:rsidRPr="004F716C">
        <w:rPr>
          <w:color w:val="000000"/>
        </w:rPr>
        <w:t>8</w:t>
      </w:r>
      <w:r w:rsidRPr="004F716C">
        <w:rPr>
          <w:color w:val="000000"/>
        </w:rPr>
        <w:t xml:space="preserve"> настоящих Правил, не применяются, если:</w:t>
      </w:r>
    </w:p>
    <w:p w:rsidR="009D6D79" w:rsidRPr="004F716C" w:rsidRDefault="009D6D79" w:rsidP="009D6D79">
      <w:pPr>
        <w:ind w:firstLine="540"/>
        <w:jc w:val="both"/>
        <w:rPr>
          <w:color w:val="000000"/>
        </w:rPr>
      </w:pPr>
      <w:proofErr w:type="gramStart"/>
      <w:r w:rsidRPr="004F716C">
        <w:rPr>
          <w:color w:val="000000"/>
        </w:rPr>
        <w:t>1) такие сделки</w:t>
      </w:r>
      <w:r w:rsidR="00C51F32" w:rsidRPr="004F716C">
        <w:rPr>
          <w:color w:val="000000"/>
        </w:rPr>
        <w:t xml:space="preserve"> с ценными бумагами</w:t>
      </w:r>
      <w:r w:rsidRPr="004F716C">
        <w:rPr>
          <w:color w:val="000000"/>
        </w:rPr>
        <w:t xml:space="preserve"> совершаются на </w:t>
      </w:r>
      <w:r w:rsidR="00E300B1" w:rsidRPr="004F716C">
        <w:rPr>
          <w:color w:val="000000"/>
        </w:rPr>
        <w:t xml:space="preserve">организованных </w:t>
      </w:r>
      <w:r w:rsidRPr="004F716C">
        <w:rPr>
          <w:color w:val="000000"/>
        </w:rPr>
        <w:t>торгах на основе заявок на покупку (продажу) по наилучшим из указанных в них ценам при условии, что заявки адресованы всем участникам торгов и информация, позволяющая идентифицировать подавших заявки участников торгов, не раскрывается в ходе торгов другим участникам;</w:t>
      </w:r>
      <w:proofErr w:type="gramEnd"/>
    </w:p>
    <w:p w:rsidR="009D6D79" w:rsidRPr="004F716C" w:rsidRDefault="009D6D79" w:rsidP="009D6D79">
      <w:pPr>
        <w:autoSpaceDE w:val="0"/>
        <w:autoSpaceDN w:val="0"/>
        <w:adjustRightInd w:val="0"/>
        <w:ind w:firstLine="540"/>
        <w:jc w:val="both"/>
        <w:rPr>
          <w:color w:val="000000"/>
        </w:rPr>
      </w:pPr>
      <w:r w:rsidRPr="004F716C">
        <w:rPr>
          <w:color w:val="000000"/>
        </w:rPr>
        <w:t xml:space="preserve">2) сделки совершаются с ценными бумагами, входящими в состав Фонда, инвестиционные паи которого могут быть обменены на инвестиционные паи другого паевого инвестиционного </w:t>
      </w:r>
      <w:r w:rsidR="00522130" w:rsidRPr="004F716C">
        <w:rPr>
          <w:color w:val="000000"/>
        </w:rPr>
        <w:t>ф</w:t>
      </w:r>
      <w:r w:rsidRPr="004F716C">
        <w:rPr>
          <w:color w:val="000000"/>
        </w:rPr>
        <w:t>онда, в состав которого приобретаются указанные ценные бумаги;</w:t>
      </w:r>
    </w:p>
    <w:p w:rsidR="009D6D79" w:rsidRPr="004F716C" w:rsidRDefault="009D6D79" w:rsidP="005408F9">
      <w:pPr>
        <w:autoSpaceDE w:val="0"/>
        <w:autoSpaceDN w:val="0"/>
        <w:adjustRightInd w:val="0"/>
        <w:ind w:firstLine="540"/>
        <w:jc w:val="both"/>
        <w:rPr>
          <w:color w:val="000000"/>
        </w:rPr>
      </w:pPr>
      <w:r w:rsidRPr="004F716C">
        <w:rPr>
          <w:color w:val="000000"/>
        </w:rPr>
        <w:t xml:space="preserve">3) сделки совершаются с ценными бумагами, входящими в состав другого паевого инвестиционного </w:t>
      </w:r>
      <w:r w:rsidR="00522130" w:rsidRPr="004F716C">
        <w:rPr>
          <w:color w:val="000000"/>
        </w:rPr>
        <w:t>ф</w:t>
      </w:r>
      <w:r w:rsidRPr="004F716C">
        <w:rPr>
          <w:color w:val="000000"/>
        </w:rPr>
        <w:t>онда, инвестиционные паи которого могут быть обменены на инвестиционные паи Фонда.</w:t>
      </w:r>
    </w:p>
    <w:p w:rsidR="009D6D79" w:rsidRPr="004F716C" w:rsidRDefault="009D6D79" w:rsidP="000E1217">
      <w:pPr>
        <w:numPr>
          <w:ilvl w:val="0"/>
          <w:numId w:val="42"/>
        </w:numPr>
        <w:tabs>
          <w:tab w:val="num" w:pos="1080"/>
        </w:tabs>
        <w:ind w:left="0" w:firstLine="540"/>
        <w:jc w:val="both"/>
        <w:rPr>
          <w:color w:val="000000"/>
        </w:rPr>
      </w:pPr>
      <w:r w:rsidRPr="004F716C">
        <w:rPr>
          <w:color w:val="000000"/>
        </w:rPr>
        <w:t>Ограничения на совершение сделок, установленные абзацем десятым подпункта 5 пункта 2</w:t>
      </w:r>
      <w:r w:rsidR="005408F9" w:rsidRPr="004F716C">
        <w:rPr>
          <w:color w:val="000000"/>
        </w:rPr>
        <w:t>8</w:t>
      </w:r>
      <w:r w:rsidRPr="004F716C">
        <w:rPr>
          <w:color w:val="000000"/>
        </w:rPr>
        <w:t xml:space="preserve"> настоящих Правил, не применяются, если указанные сделки:</w:t>
      </w:r>
    </w:p>
    <w:p w:rsidR="009D6D79" w:rsidRPr="004F716C" w:rsidRDefault="009D6D79" w:rsidP="009D6D79">
      <w:pPr>
        <w:ind w:firstLine="540"/>
        <w:jc w:val="both"/>
        <w:rPr>
          <w:color w:val="000000"/>
        </w:rPr>
      </w:pPr>
      <w:r w:rsidRPr="004F716C">
        <w:rPr>
          <w:color w:val="000000"/>
        </w:rPr>
        <w:t>1) совершаются с ценными бумагами, включенными в котировальные списки российских бирж;</w:t>
      </w:r>
    </w:p>
    <w:p w:rsidR="009D6D79" w:rsidRPr="004F716C" w:rsidRDefault="009D6D79" w:rsidP="009D6D79">
      <w:pPr>
        <w:ind w:firstLine="540"/>
        <w:jc w:val="both"/>
        <w:rPr>
          <w:color w:val="000000"/>
        </w:rPr>
      </w:pPr>
      <w:r w:rsidRPr="004F716C">
        <w:rPr>
          <w:color w:val="000000"/>
        </w:rPr>
        <w:t>2) совершаются при размещении дополнительных ценных бумаг акционерного общества при осуществлении Управляющей компанией права акционера на преимущественное приобретение акций и эмиссионных ценных бумаг, конвертируемых в акции этого акционерного общества;</w:t>
      </w:r>
    </w:p>
    <w:p w:rsidR="009D6D79" w:rsidRPr="004F716C" w:rsidRDefault="009D6D79" w:rsidP="009D6D79">
      <w:pPr>
        <w:ind w:firstLine="540"/>
        <w:jc w:val="both"/>
        <w:rPr>
          <w:color w:val="000000"/>
        </w:rPr>
      </w:pPr>
      <w:r w:rsidRPr="004F716C">
        <w:rPr>
          <w:color w:val="000000"/>
        </w:rPr>
        <w:t>3) являются сделками по приобретению акций акционерных обществ, которые на момент совершения сделок являлись зависимыми (дочерними) хозяйственными обществами Управляющей компании в силу приобретения последней указанных акций в имущество, составляющее активы Фонда.</w:t>
      </w:r>
    </w:p>
    <w:p w:rsidR="009D6D79" w:rsidRPr="004F716C" w:rsidRDefault="009D6D79" w:rsidP="000E1217">
      <w:pPr>
        <w:numPr>
          <w:ilvl w:val="0"/>
          <w:numId w:val="42"/>
        </w:numPr>
        <w:tabs>
          <w:tab w:val="num" w:pos="1080"/>
        </w:tabs>
        <w:ind w:left="0" w:firstLine="540"/>
        <w:jc w:val="both"/>
        <w:rPr>
          <w:color w:val="000000"/>
        </w:rPr>
      </w:pPr>
      <w:r w:rsidRPr="004F716C">
        <w:rPr>
          <w:color w:val="000000"/>
        </w:rPr>
        <w:t xml:space="preserve">По сделкам, совершенным в нарушение требований </w:t>
      </w:r>
      <w:r w:rsidR="004236B1">
        <w:rPr>
          <w:color w:val="000000"/>
        </w:rPr>
        <w:t xml:space="preserve">подпункта 3 пункта 26, </w:t>
      </w:r>
      <w:r w:rsidRPr="004F716C">
        <w:rPr>
          <w:color w:val="000000"/>
        </w:rPr>
        <w:t>подпунктов 1, 3 и 5 пункта 2</w:t>
      </w:r>
      <w:r w:rsidR="005408F9" w:rsidRPr="004F716C">
        <w:rPr>
          <w:color w:val="000000"/>
        </w:rPr>
        <w:t>8</w:t>
      </w:r>
      <w:r w:rsidRPr="004F716C">
        <w:rPr>
          <w:color w:val="000000"/>
        </w:rPr>
        <w:t xml:space="preserve"> настоящих Правил, Управляющая компания несет обязательства лично и отвечает только принадлежащим ей имуществом. Долги, возникшие по таким обязательствам, не могут погашаться за счет имущества, составляющего Фонд.</w:t>
      </w:r>
    </w:p>
    <w:p w:rsidR="009D6D79" w:rsidRDefault="009D6D79" w:rsidP="009D6D79">
      <w:pPr>
        <w:ind w:firstLine="540"/>
        <w:rPr>
          <w:color w:val="000000"/>
        </w:rPr>
      </w:pPr>
    </w:p>
    <w:p w:rsidR="009D17CB" w:rsidRPr="004F716C" w:rsidRDefault="009D17CB" w:rsidP="009D6D79">
      <w:pPr>
        <w:ind w:firstLine="540"/>
        <w:rPr>
          <w:color w:val="000000"/>
        </w:rPr>
      </w:pPr>
    </w:p>
    <w:p w:rsidR="009D6D79" w:rsidRPr="004F716C" w:rsidRDefault="009D6D79" w:rsidP="009D6D79">
      <w:pPr>
        <w:pStyle w:val="1"/>
        <w:numPr>
          <w:ilvl w:val="0"/>
          <w:numId w:val="28"/>
        </w:numPr>
        <w:spacing w:before="0" w:after="0"/>
        <w:jc w:val="center"/>
        <w:rPr>
          <w:rFonts w:ascii="Times New Roman" w:hAnsi="Times New Roman" w:cs="Times New Roman"/>
          <w:color w:val="000000"/>
          <w:sz w:val="28"/>
          <w:szCs w:val="28"/>
        </w:rPr>
      </w:pPr>
      <w:r w:rsidRPr="004F716C">
        <w:rPr>
          <w:rFonts w:ascii="Times New Roman" w:hAnsi="Times New Roman" w:cs="Times New Roman"/>
          <w:color w:val="000000"/>
          <w:sz w:val="28"/>
          <w:szCs w:val="28"/>
        </w:rPr>
        <w:t>Права владельцев инвестиционных паев. Инвестиционные паи</w:t>
      </w:r>
    </w:p>
    <w:p w:rsidR="009D6D79" w:rsidRPr="004F716C" w:rsidRDefault="009D6D79" w:rsidP="009D6D79">
      <w:pPr>
        <w:rPr>
          <w:color w:val="000000"/>
        </w:rPr>
      </w:pPr>
    </w:p>
    <w:p w:rsidR="009D6D79" w:rsidRPr="004F716C" w:rsidRDefault="009D6D79" w:rsidP="000E1217">
      <w:pPr>
        <w:numPr>
          <w:ilvl w:val="0"/>
          <w:numId w:val="42"/>
        </w:numPr>
        <w:tabs>
          <w:tab w:val="num" w:pos="1080"/>
        </w:tabs>
        <w:ind w:left="0" w:firstLine="540"/>
        <w:jc w:val="both"/>
        <w:rPr>
          <w:color w:val="000000"/>
        </w:rPr>
      </w:pPr>
      <w:r w:rsidRPr="004F716C">
        <w:rPr>
          <w:color w:val="000000"/>
        </w:rPr>
        <w:t>Права владельцев инвестиционных паев удостоверяются инвестиционными паями.</w:t>
      </w:r>
    </w:p>
    <w:p w:rsidR="009D6D79" w:rsidRPr="004F716C" w:rsidRDefault="009D6D79" w:rsidP="000E1217">
      <w:pPr>
        <w:numPr>
          <w:ilvl w:val="0"/>
          <w:numId w:val="42"/>
        </w:numPr>
        <w:tabs>
          <w:tab w:val="num" w:pos="1080"/>
        </w:tabs>
        <w:ind w:left="0" w:firstLine="540"/>
        <w:jc w:val="both"/>
        <w:rPr>
          <w:color w:val="000000"/>
        </w:rPr>
      </w:pPr>
      <w:r w:rsidRPr="004F716C">
        <w:rPr>
          <w:color w:val="000000"/>
        </w:rPr>
        <w:t>Инвестиционный пай является именной ценной бумагой, удостоверяющей:</w:t>
      </w:r>
    </w:p>
    <w:p w:rsidR="009D6D79" w:rsidRPr="004F716C" w:rsidRDefault="009D6D79" w:rsidP="009D6D79">
      <w:pPr>
        <w:ind w:firstLine="540"/>
        <w:jc w:val="both"/>
        <w:rPr>
          <w:color w:val="000000"/>
        </w:rPr>
      </w:pPr>
      <w:r w:rsidRPr="004F716C">
        <w:rPr>
          <w:color w:val="000000"/>
        </w:rPr>
        <w:t>1) долю его владельца в праве собственности на имущество, составляющее Фонд;</w:t>
      </w:r>
    </w:p>
    <w:p w:rsidR="009D6D79" w:rsidRPr="004F716C" w:rsidRDefault="009D6D79" w:rsidP="009D6D79">
      <w:pPr>
        <w:ind w:firstLine="540"/>
        <w:jc w:val="both"/>
        <w:rPr>
          <w:color w:val="000000"/>
        </w:rPr>
      </w:pPr>
      <w:r w:rsidRPr="004F716C">
        <w:rPr>
          <w:color w:val="000000"/>
        </w:rPr>
        <w:t xml:space="preserve">2) право требовать от Управляющей компании надлежащего доверительного управления Фондом; </w:t>
      </w:r>
    </w:p>
    <w:p w:rsidR="009D6D79" w:rsidRPr="004F716C" w:rsidRDefault="009D6D79" w:rsidP="009D6D79">
      <w:pPr>
        <w:autoSpaceDE w:val="0"/>
        <w:autoSpaceDN w:val="0"/>
        <w:adjustRightInd w:val="0"/>
        <w:ind w:firstLine="540"/>
        <w:jc w:val="both"/>
        <w:rPr>
          <w:color w:val="000000"/>
        </w:rPr>
      </w:pPr>
      <w:r w:rsidRPr="004F716C">
        <w:rPr>
          <w:color w:val="000000"/>
        </w:rPr>
        <w:t>3) право требовать от Управляющей компании погашения инвестиционного пая и выплаты в связи с этим денежной компенсации, соразмерной приходящейся на него доле в праве общей собственности на имущество, составляющее Фонд, в любой рабочий день;</w:t>
      </w:r>
    </w:p>
    <w:p w:rsidR="009D6D79" w:rsidRPr="004F716C" w:rsidRDefault="009D6D79" w:rsidP="009D6D79">
      <w:pPr>
        <w:ind w:firstLine="540"/>
        <w:jc w:val="both"/>
        <w:rPr>
          <w:color w:val="000000"/>
        </w:rPr>
      </w:pPr>
      <w:r w:rsidRPr="004F716C">
        <w:rPr>
          <w:color w:val="000000"/>
        </w:rPr>
        <w:t>4) право на получение денежной компенсации при прекращении договора доверительного управления Фондом со всеми владельцами инвестиционных паев (прекращении Фонда) в размере, пропорциональном приходящейся на него доле имущества, распределяемого среди владельцев инвестиционных паев.</w:t>
      </w:r>
    </w:p>
    <w:p w:rsidR="009D6D79" w:rsidRPr="004F716C" w:rsidRDefault="009D6D79" w:rsidP="000E1217">
      <w:pPr>
        <w:numPr>
          <w:ilvl w:val="0"/>
          <w:numId w:val="42"/>
        </w:numPr>
        <w:tabs>
          <w:tab w:val="num" w:pos="1080"/>
        </w:tabs>
        <w:ind w:left="0" w:firstLine="540"/>
        <w:jc w:val="both"/>
        <w:rPr>
          <w:color w:val="000000"/>
        </w:rPr>
      </w:pPr>
      <w:r w:rsidRPr="004F716C">
        <w:rPr>
          <w:color w:val="000000"/>
        </w:rPr>
        <w:lastRenderedPageBreak/>
        <w:t>Каждый инвестиционный пай удостоверяет одинаковую долю в праве общей собственности на имущество, составляющее Фонд, и одинаковые права.</w:t>
      </w:r>
    </w:p>
    <w:p w:rsidR="009D6D79" w:rsidRPr="004F716C" w:rsidRDefault="009D6D79" w:rsidP="009D6D79">
      <w:pPr>
        <w:ind w:firstLine="540"/>
        <w:jc w:val="both"/>
        <w:rPr>
          <w:color w:val="000000"/>
        </w:rPr>
      </w:pPr>
      <w:r w:rsidRPr="004F716C">
        <w:rPr>
          <w:color w:val="000000"/>
        </w:rPr>
        <w:t>Инвестиционный пай не является эмиссионной ценной бумагой.</w:t>
      </w:r>
    </w:p>
    <w:p w:rsidR="009D6D79" w:rsidRPr="004F716C" w:rsidRDefault="009D6D79" w:rsidP="009D6D79">
      <w:pPr>
        <w:ind w:firstLine="540"/>
        <w:jc w:val="both"/>
        <w:rPr>
          <w:color w:val="000000"/>
        </w:rPr>
      </w:pPr>
      <w:r w:rsidRPr="004F716C">
        <w:rPr>
          <w:color w:val="000000"/>
        </w:rPr>
        <w:t>Права, удостоверенные инвестиционным паем, фиксируются в бездокументарной форме.</w:t>
      </w:r>
    </w:p>
    <w:p w:rsidR="009D6D79" w:rsidRPr="004F716C" w:rsidRDefault="009D6D79" w:rsidP="009D6D79">
      <w:pPr>
        <w:ind w:firstLine="540"/>
        <w:jc w:val="both"/>
        <w:rPr>
          <w:color w:val="000000"/>
        </w:rPr>
      </w:pPr>
      <w:r w:rsidRPr="004F716C">
        <w:rPr>
          <w:color w:val="000000"/>
        </w:rPr>
        <w:t>Инвестиционный пай не имеет номинальной стоимости.</w:t>
      </w:r>
    </w:p>
    <w:p w:rsidR="009D6D79" w:rsidRPr="004F716C" w:rsidRDefault="009D6D79" w:rsidP="000E1217">
      <w:pPr>
        <w:numPr>
          <w:ilvl w:val="0"/>
          <w:numId w:val="42"/>
        </w:numPr>
        <w:tabs>
          <w:tab w:val="num" w:pos="1080"/>
        </w:tabs>
        <w:ind w:left="0" w:firstLine="540"/>
        <w:jc w:val="both"/>
        <w:rPr>
          <w:color w:val="000000"/>
        </w:rPr>
      </w:pPr>
      <w:r w:rsidRPr="004F716C">
        <w:rPr>
          <w:color w:val="000000"/>
        </w:rPr>
        <w:t>Количество инвестиционных паев, выдаваемых Управляющей компанией, не ограничивается.</w:t>
      </w:r>
    </w:p>
    <w:p w:rsidR="009D6D79" w:rsidRPr="004F716C" w:rsidRDefault="009D6D79" w:rsidP="000E1217">
      <w:pPr>
        <w:numPr>
          <w:ilvl w:val="0"/>
          <w:numId w:val="42"/>
        </w:numPr>
        <w:tabs>
          <w:tab w:val="num" w:pos="1080"/>
        </w:tabs>
        <w:ind w:left="0" w:firstLine="540"/>
        <w:jc w:val="both"/>
        <w:rPr>
          <w:color w:val="000000"/>
        </w:rPr>
      </w:pPr>
      <w:r w:rsidRPr="004F716C">
        <w:rPr>
          <w:color w:val="000000"/>
        </w:rPr>
        <w:t>При выдаче одному лицу инвестиционных паев, составляющих дробное число, количество инвестиционных паев определяется с точностью до 5-го (пятого) знака после запятой.</w:t>
      </w:r>
    </w:p>
    <w:p w:rsidR="00E300B1" w:rsidRPr="004F716C" w:rsidRDefault="009D6D79" w:rsidP="000E1217">
      <w:pPr>
        <w:numPr>
          <w:ilvl w:val="0"/>
          <w:numId w:val="42"/>
        </w:numPr>
        <w:tabs>
          <w:tab w:val="num" w:pos="1080"/>
        </w:tabs>
        <w:ind w:left="0" w:firstLine="540"/>
        <w:jc w:val="both"/>
        <w:rPr>
          <w:color w:val="000000"/>
        </w:rPr>
      </w:pPr>
      <w:r w:rsidRPr="004F716C">
        <w:rPr>
          <w:color w:val="000000"/>
        </w:rPr>
        <w:t>Инвестиционные паи свободно обращаются по завершении</w:t>
      </w:r>
      <w:r w:rsidR="00E300B1" w:rsidRPr="004F716C">
        <w:rPr>
          <w:color w:val="000000"/>
        </w:rPr>
        <w:t xml:space="preserve"> (окончании)</w:t>
      </w:r>
      <w:r w:rsidRPr="004F716C">
        <w:rPr>
          <w:color w:val="000000"/>
        </w:rPr>
        <w:t xml:space="preserve"> формирования Фонда.</w:t>
      </w:r>
      <w:r w:rsidR="00E300B1" w:rsidRPr="004F716C">
        <w:rPr>
          <w:color w:val="000000"/>
        </w:rPr>
        <w:t xml:space="preserve"> Специализированный депозитарий, </w:t>
      </w:r>
      <w:r w:rsidR="00E63757" w:rsidRPr="004F716C">
        <w:rPr>
          <w:color w:val="000000"/>
        </w:rPr>
        <w:t>Р</w:t>
      </w:r>
      <w:r w:rsidR="00E300B1" w:rsidRPr="004F716C">
        <w:rPr>
          <w:color w:val="000000"/>
        </w:rPr>
        <w:t xml:space="preserve">егистратор, </w:t>
      </w:r>
      <w:r w:rsidR="00E63757" w:rsidRPr="004F716C">
        <w:rPr>
          <w:color w:val="000000"/>
        </w:rPr>
        <w:t>А</w:t>
      </w:r>
      <w:r w:rsidR="00E300B1" w:rsidRPr="004F716C">
        <w:rPr>
          <w:color w:val="000000"/>
        </w:rPr>
        <w:t>удиторская организация не могут являться владельцами инвестиционных паев.</w:t>
      </w:r>
    </w:p>
    <w:p w:rsidR="009D6D79" w:rsidRPr="004F716C" w:rsidRDefault="009D6D79" w:rsidP="000E1217">
      <w:pPr>
        <w:numPr>
          <w:ilvl w:val="0"/>
          <w:numId w:val="42"/>
        </w:numPr>
        <w:tabs>
          <w:tab w:val="num" w:pos="1080"/>
        </w:tabs>
        <w:ind w:left="0" w:firstLine="540"/>
        <w:jc w:val="both"/>
        <w:rPr>
          <w:color w:val="000000"/>
        </w:rPr>
      </w:pPr>
      <w:r w:rsidRPr="004F716C">
        <w:rPr>
          <w:color w:val="000000"/>
        </w:rPr>
        <w:t>Учет прав на инвестиционные паи осуществляется  на лицевых счетах в реестре владельцев инвестиционных паев и на счетах депо депозитариями.</w:t>
      </w:r>
    </w:p>
    <w:p w:rsidR="009D6D79" w:rsidRPr="004F716C" w:rsidRDefault="009D6D79" w:rsidP="000E1217">
      <w:pPr>
        <w:numPr>
          <w:ilvl w:val="0"/>
          <w:numId w:val="42"/>
        </w:numPr>
        <w:tabs>
          <w:tab w:val="num" w:pos="1080"/>
        </w:tabs>
        <w:ind w:left="0" w:firstLine="540"/>
        <w:jc w:val="both"/>
        <w:rPr>
          <w:color w:val="000000"/>
        </w:rPr>
      </w:pPr>
      <w:r w:rsidRPr="004F716C">
        <w:rPr>
          <w:color w:val="000000"/>
        </w:rPr>
        <w:t>Способы получения выписок из реестра владельцев инвестиционных паев:</w:t>
      </w:r>
    </w:p>
    <w:p w:rsidR="004C349C" w:rsidRPr="004F716C" w:rsidRDefault="004C349C" w:rsidP="00A16848">
      <w:pPr>
        <w:ind w:firstLine="540"/>
        <w:jc w:val="both"/>
        <w:rPr>
          <w:color w:val="000000"/>
        </w:rPr>
      </w:pPr>
      <w:r w:rsidRPr="004F716C">
        <w:rPr>
          <w:color w:val="000000"/>
        </w:rPr>
        <w:t>Выписка, предоставляемая в электронно-цифровой форме, направляется заявителю в электронно-цифровой форме с электронной подписью Регистратора.</w:t>
      </w:r>
    </w:p>
    <w:p w:rsidR="004C349C" w:rsidRPr="004F716C" w:rsidRDefault="004C349C" w:rsidP="00A16848">
      <w:pPr>
        <w:ind w:firstLine="540"/>
        <w:jc w:val="both"/>
        <w:rPr>
          <w:color w:val="000000"/>
        </w:rPr>
      </w:pPr>
      <w:r w:rsidRPr="004F716C">
        <w:rPr>
          <w:color w:val="000000"/>
        </w:rPr>
        <w:t>Выписка, предоставляемая в форме документа на бумажном носителе, вручается лично у Регистратора или иного уполномоченного им лица заявителю или его уполномоченному представителю при отсутствии указания в данных счетах иного способа предоставления выписки.</w:t>
      </w:r>
    </w:p>
    <w:p w:rsidR="004C349C" w:rsidRPr="004F716C" w:rsidRDefault="004C349C" w:rsidP="00A16848">
      <w:pPr>
        <w:ind w:firstLine="540"/>
        <w:jc w:val="both"/>
        <w:rPr>
          <w:color w:val="000000"/>
        </w:rPr>
      </w:pPr>
      <w:r w:rsidRPr="004F716C">
        <w:rPr>
          <w:color w:val="000000"/>
        </w:rPr>
        <w:t xml:space="preserve">При представлении выписки по запросу нотариуса или уполномоченного законом государственного органа она направляется в форме документа на бумажном носителе по адресу соответствующего нотариуса или органа, указанному в запросе. </w:t>
      </w:r>
    </w:p>
    <w:p w:rsidR="009D6D79" w:rsidRDefault="009D6D79" w:rsidP="00A16848">
      <w:pPr>
        <w:ind w:firstLine="540"/>
        <w:jc w:val="both"/>
        <w:rPr>
          <w:color w:val="000000"/>
        </w:rPr>
      </w:pPr>
    </w:p>
    <w:p w:rsidR="009D17CB" w:rsidRPr="004F716C" w:rsidRDefault="009D17CB" w:rsidP="00A16848">
      <w:pPr>
        <w:ind w:firstLine="540"/>
        <w:jc w:val="both"/>
        <w:rPr>
          <w:color w:val="000000"/>
        </w:rPr>
      </w:pPr>
    </w:p>
    <w:p w:rsidR="009D6D79" w:rsidRPr="004F716C" w:rsidRDefault="009D6D79" w:rsidP="009D6D79">
      <w:pPr>
        <w:pStyle w:val="1"/>
        <w:numPr>
          <w:ilvl w:val="0"/>
          <w:numId w:val="28"/>
        </w:numPr>
        <w:spacing w:before="0" w:after="0"/>
        <w:jc w:val="center"/>
        <w:rPr>
          <w:rFonts w:ascii="Times New Roman" w:hAnsi="Times New Roman" w:cs="Times New Roman"/>
          <w:color w:val="000000"/>
          <w:sz w:val="28"/>
          <w:szCs w:val="28"/>
        </w:rPr>
      </w:pPr>
      <w:r w:rsidRPr="004F716C">
        <w:rPr>
          <w:rFonts w:ascii="Times New Roman" w:hAnsi="Times New Roman" w:cs="Times New Roman"/>
          <w:color w:val="000000"/>
          <w:sz w:val="28"/>
          <w:szCs w:val="28"/>
        </w:rPr>
        <w:t>Выдача инвестиционных паев</w:t>
      </w:r>
    </w:p>
    <w:p w:rsidR="009D6D79" w:rsidRPr="004F716C" w:rsidRDefault="009D6D79" w:rsidP="009D6D79">
      <w:pPr>
        <w:rPr>
          <w:color w:val="000000"/>
        </w:rPr>
      </w:pPr>
    </w:p>
    <w:p w:rsidR="009D6D79" w:rsidRPr="004F716C" w:rsidRDefault="009D6D79" w:rsidP="000E1217">
      <w:pPr>
        <w:numPr>
          <w:ilvl w:val="0"/>
          <w:numId w:val="42"/>
        </w:numPr>
        <w:tabs>
          <w:tab w:val="num" w:pos="1080"/>
        </w:tabs>
        <w:ind w:left="0" w:firstLine="540"/>
        <w:jc w:val="both"/>
        <w:rPr>
          <w:color w:val="000000"/>
        </w:rPr>
      </w:pPr>
      <w:r w:rsidRPr="004F716C">
        <w:rPr>
          <w:color w:val="000000"/>
        </w:rPr>
        <w:t>Управляющая компания осуществляет выдачу инвестиционных паев при формировании Фонда, а также после завершения формирования Фонда.</w:t>
      </w:r>
    </w:p>
    <w:p w:rsidR="009D6D79" w:rsidRPr="004F716C" w:rsidRDefault="009D6D79" w:rsidP="000E1217">
      <w:pPr>
        <w:numPr>
          <w:ilvl w:val="0"/>
          <w:numId w:val="42"/>
        </w:numPr>
        <w:tabs>
          <w:tab w:val="num" w:pos="1080"/>
        </w:tabs>
        <w:ind w:left="0" w:firstLine="540"/>
        <w:jc w:val="both"/>
        <w:rPr>
          <w:color w:val="000000"/>
        </w:rPr>
      </w:pPr>
      <w:r w:rsidRPr="004F716C">
        <w:rPr>
          <w:color w:val="000000"/>
        </w:rPr>
        <w:t>Выдача инвестиционных паев осуществляется путем внесения записи по лицевому счету приобретателя или номинального держателя в реестре владельцев инвестиционных паев.</w:t>
      </w:r>
    </w:p>
    <w:p w:rsidR="009D6D79" w:rsidRPr="004F716C" w:rsidRDefault="009D6D79" w:rsidP="000E1217">
      <w:pPr>
        <w:numPr>
          <w:ilvl w:val="0"/>
          <w:numId w:val="42"/>
        </w:numPr>
        <w:tabs>
          <w:tab w:val="num" w:pos="1080"/>
        </w:tabs>
        <w:ind w:left="0" w:firstLine="540"/>
        <w:jc w:val="both"/>
        <w:rPr>
          <w:color w:val="000000"/>
        </w:rPr>
      </w:pPr>
      <w:r w:rsidRPr="004F716C">
        <w:rPr>
          <w:color w:val="000000"/>
        </w:rPr>
        <w:t>Выдача инвестиционных паев осуществляется на основании заявки на приобретение инвестиционных паев, содержащей обязательные сведения, включаемые в заявку на приобретение</w:t>
      </w:r>
      <w:r w:rsidR="000A08A1" w:rsidRPr="004F716C">
        <w:rPr>
          <w:color w:val="000000"/>
        </w:rPr>
        <w:t xml:space="preserve"> </w:t>
      </w:r>
      <w:r w:rsidRPr="004F716C">
        <w:rPr>
          <w:color w:val="000000"/>
        </w:rPr>
        <w:t>инвестиционных паев, согласно Приложению к настоящим Правилам.</w:t>
      </w:r>
    </w:p>
    <w:p w:rsidR="009D6D79" w:rsidRPr="004F716C" w:rsidRDefault="009D6D79" w:rsidP="009D6D79">
      <w:pPr>
        <w:ind w:firstLine="540"/>
        <w:jc w:val="both"/>
        <w:rPr>
          <w:color w:val="000000"/>
          <w:lang w:eastAsia="zh-CN"/>
        </w:rPr>
      </w:pPr>
      <w:r w:rsidRPr="004F716C">
        <w:rPr>
          <w:color w:val="000000"/>
          <w:lang w:eastAsia="zh-CN"/>
        </w:rPr>
        <w:t>Каждая заявка на приобретение инвестиционных паев предусматривает выдачу инвестиционных паев при каждом поступлении денежных средств в оплату инвестиционных паев.</w:t>
      </w:r>
    </w:p>
    <w:p w:rsidR="009D6D79" w:rsidRPr="004F716C" w:rsidRDefault="009D6D79" w:rsidP="000E1217">
      <w:pPr>
        <w:numPr>
          <w:ilvl w:val="0"/>
          <w:numId w:val="42"/>
        </w:numPr>
        <w:tabs>
          <w:tab w:val="num" w:pos="1080"/>
        </w:tabs>
        <w:ind w:left="0" w:firstLine="540"/>
        <w:jc w:val="both"/>
        <w:rPr>
          <w:color w:val="000000"/>
        </w:rPr>
      </w:pPr>
      <w:r w:rsidRPr="004F716C">
        <w:rPr>
          <w:color w:val="000000"/>
        </w:rPr>
        <w:t>В оплату инвестиционных паев передаются только денежные средства.</w:t>
      </w:r>
    </w:p>
    <w:p w:rsidR="009D6D79" w:rsidRPr="004F716C" w:rsidRDefault="009D6D79" w:rsidP="000E1217">
      <w:pPr>
        <w:numPr>
          <w:ilvl w:val="0"/>
          <w:numId w:val="42"/>
        </w:numPr>
        <w:tabs>
          <w:tab w:val="num" w:pos="1080"/>
        </w:tabs>
        <w:ind w:left="0" w:firstLine="540"/>
        <w:jc w:val="both"/>
        <w:rPr>
          <w:color w:val="000000"/>
        </w:rPr>
      </w:pPr>
      <w:r w:rsidRPr="004F716C">
        <w:rPr>
          <w:color w:val="000000"/>
        </w:rPr>
        <w:t>Выдача инвестиционных паев осуществляется при условии включения в состав Фонда денежных средств, переданных в оплату инвестиционных паев.</w:t>
      </w:r>
    </w:p>
    <w:p w:rsidR="009D6D79" w:rsidRDefault="009D6D79" w:rsidP="009D6D79">
      <w:pPr>
        <w:ind w:firstLine="720"/>
        <w:rPr>
          <w:color w:val="000000"/>
        </w:rPr>
      </w:pPr>
    </w:p>
    <w:p w:rsidR="00A207F6" w:rsidRPr="004F716C" w:rsidRDefault="00A207F6" w:rsidP="009D6D79">
      <w:pPr>
        <w:ind w:firstLine="720"/>
        <w:rPr>
          <w:color w:val="000000"/>
        </w:rPr>
      </w:pPr>
    </w:p>
    <w:p w:rsidR="009D6D79" w:rsidRPr="004F716C" w:rsidRDefault="009D6D79" w:rsidP="009D6D79">
      <w:pPr>
        <w:pStyle w:val="2"/>
        <w:spacing w:before="0" w:after="0"/>
        <w:jc w:val="center"/>
        <w:rPr>
          <w:rFonts w:ascii="Times New Roman" w:hAnsi="Times New Roman" w:cs="Times New Roman"/>
          <w:i w:val="0"/>
          <w:iCs w:val="0"/>
          <w:color w:val="000000"/>
          <w:sz w:val="24"/>
          <w:szCs w:val="24"/>
        </w:rPr>
      </w:pPr>
      <w:r w:rsidRPr="004F716C">
        <w:rPr>
          <w:rFonts w:ascii="Times New Roman" w:hAnsi="Times New Roman" w:cs="Times New Roman"/>
          <w:i w:val="0"/>
          <w:iCs w:val="0"/>
          <w:color w:val="000000"/>
          <w:sz w:val="24"/>
          <w:szCs w:val="24"/>
        </w:rPr>
        <w:t>Заявки на приобретение инвестиционных паев</w:t>
      </w:r>
    </w:p>
    <w:p w:rsidR="009D6D79" w:rsidRPr="004F716C" w:rsidRDefault="009D6D79" w:rsidP="009D6D79">
      <w:pPr>
        <w:ind w:firstLine="720"/>
        <w:rPr>
          <w:color w:val="000000"/>
        </w:rPr>
      </w:pPr>
    </w:p>
    <w:p w:rsidR="009D6D79" w:rsidRPr="004F716C" w:rsidRDefault="009D6D79" w:rsidP="000E1217">
      <w:pPr>
        <w:numPr>
          <w:ilvl w:val="0"/>
          <w:numId w:val="42"/>
        </w:numPr>
        <w:tabs>
          <w:tab w:val="num" w:pos="1080"/>
        </w:tabs>
        <w:ind w:left="0" w:firstLine="540"/>
        <w:jc w:val="both"/>
        <w:rPr>
          <w:color w:val="000000"/>
        </w:rPr>
      </w:pPr>
      <w:r w:rsidRPr="004F716C">
        <w:rPr>
          <w:color w:val="000000"/>
        </w:rPr>
        <w:t>Заявки на приобретение инвестиционных паев носят безотзывный характер.</w:t>
      </w:r>
    </w:p>
    <w:p w:rsidR="009D6D79" w:rsidRPr="004F716C" w:rsidRDefault="009D6D79" w:rsidP="000E1217">
      <w:pPr>
        <w:numPr>
          <w:ilvl w:val="0"/>
          <w:numId w:val="42"/>
        </w:numPr>
        <w:tabs>
          <w:tab w:val="num" w:pos="1080"/>
        </w:tabs>
        <w:ind w:left="0" w:firstLine="540"/>
        <w:jc w:val="both"/>
        <w:rPr>
          <w:color w:val="000000"/>
        </w:rPr>
      </w:pPr>
      <w:r w:rsidRPr="004F716C">
        <w:rPr>
          <w:color w:val="000000"/>
        </w:rPr>
        <w:lastRenderedPageBreak/>
        <w:t>Прием заявок на приобретение инвестиционных паев осуществляется со дня начала формирования Фонда каждый рабочий день.</w:t>
      </w:r>
    </w:p>
    <w:p w:rsidR="009D6D79" w:rsidRPr="004F716C" w:rsidRDefault="009D6D79" w:rsidP="004723F6">
      <w:pPr>
        <w:ind w:firstLine="708"/>
        <w:jc w:val="both"/>
        <w:rPr>
          <w:color w:val="000000"/>
        </w:rPr>
      </w:pPr>
      <w:r w:rsidRPr="004F716C">
        <w:rPr>
          <w:color w:val="000000"/>
        </w:rPr>
        <w:t>Прием заявок на приобретение инвестиционных паев не осуществляется со дня возникновения основания прекращения Фонда.</w:t>
      </w:r>
    </w:p>
    <w:p w:rsidR="009D6D79" w:rsidRPr="004F716C" w:rsidRDefault="009D6D79" w:rsidP="000E1217">
      <w:pPr>
        <w:numPr>
          <w:ilvl w:val="0"/>
          <w:numId w:val="42"/>
        </w:numPr>
        <w:tabs>
          <w:tab w:val="num" w:pos="1080"/>
        </w:tabs>
        <w:ind w:left="0" w:firstLine="540"/>
        <w:jc w:val="both"/>
        <w:rPr>
          <w:color w:val="000000"/>
        </w:rPr>
      </w:pPr>
      <w:r w:rsidRPr="004F716C">
        <w:rPr>
          <w:color w:val="000000"/>
        </w:rPr>
        <w:t>Порядок подачи заявок на приобретение инвестиционных паев:</w:t>
      </w:r>
    </w:p>
    <w:p w:rsidR="009D6D79" w:rsidRPr="004F716C" w:rsidRDefault="009D6D79" w:rsidP="009D6D79">
      <w:pPr>
        <w:widowControl w:val="0"/>
        <w:autoSpaceDE w:val="0"/>
        <w:autoSpaceDN w:val="0"/>
        <w:adjustRightInd w:val="0"/>
        <w:ind w:firstLine="540"/>
        <w:jc w:val="both"/>
        <w:rPr>
          <w:color w:val="000000"/>
        </w:rPr>
      </w:pPr>
      <w:r w:rsidRPr="004F716C">
        <w:rPr>
          <w:color w:val="000000"/>
        </w:rPr>
        <w:t>Заявки на приобретение инвестиционных паев, оформленные в соответствии с приложени</w:t>
      </w:r>
      <w:r w:rsidR="00B433B4">
        <w:rPr>
          <w:color w:val="000000"/>
        </w:rPr>
        <w:t>ем</w:t>
      </w:r>
      <w:r w:rsidRPr="004F716C">
        <w:rPr>
          <w:color w:val="000000"/>
        </w:rPr>
        <w:t xml:space="preserve"> №</w:t>
      </w:r>
      <w:r w:rsidR="004723F6" w:rsidRPr="004F716C">
        <w:rPr>
          <w:color w:val="000000"/>
        </w:rPr>
        <w:t xml:space="preserve"> </w:t>
      </w:r>
      <w:r w:rsidRPr="004F716C">
        <w:rPr>
          <w:color w:val="000000"/>
        </w:rPr>
        <w:t xml:space="preserve">1 к </w:t>
      </w:r>
      <w:r w:rsidR="00556FFD" w:rsidRPr="004F716C">
        <w:rPr>
          <w:color w:val="000000"/>
        </w:rPr>
        <w:t xml:space="preserve">настоящим </w:t>
      </w:r>
      <w:r w:rsidRPr="004F716C">
        <w:rPr>
          <w:color w:val="000000"/>
        </w:rPr>
        <w:t xml:space="preserve">Правилам, подаются в пунктах приема заявок </w:t>
      </w:r>
      <w:r w:rsidR="00556FFD" w:rsidRPr="004F716C">
        <w:rPr>
          <w:color w:val="000000"/>
        </w:rPr>
        <w:t xml:space="preserve">инвестором </w:t>
      </w:r>
      <w:r w:rsidRPr="004F716C">
        <w:rPr>
          <w:color w:val="000000"/>
        </w:rPr>
        <w:t xml:space="preserve">или его уполномоченным представителем. </w:t>
      </w:r>
    </w:p>
    <w:p w:rsidR="009D6D79" w:rsidRPr="004F716C" w:rsidRDefault="009D6D79" w:rsidP="009D6D79">
      <w:pPr>
        <w:widowControl w:val="0"/>
        <w:autoSpaceDE w:val="0"/>
        <w:autoSpaceDN w:val="0"/>
        <w:adjustRightInd w:val="0"/>
        <w:ind w:firstLine="540"/>
        <w:jc w:val="both"/>
        <w:rPr>
          <w:color w:val="000000"/>
        </w:rPr>
      </w:pPr>
      <w:r w:rsidRPr="004F716C">
        <w:rPr>
          <w:color w:val="000000"/>
        </w:rPr>
        <w:t>Заявки на приобретение инвестиционных паев, оформленные в соответствии с приложением №</w:t>
      </w:r>
      <w:r w:rsidR="004723F6" w:rsidRPr="004F716C">
        <w:rPr>
          <w:color w:val="000000"/>
        </w:rPr>
        <w:t xml:space="preserve"> 2</w:t>
      </w:r>
      <w:r w:rsidRPr="004F716C">
        <w:rPr>
          <w:color w:val="000000"/>
        </w:rPr>
        <w:t xml:space="preserve"> к </w:t>
      </w:r>
      <w:r w:rsidR="00556FFD" w:rsidRPr="004F716C">
        <w:rPr>
          <w:color w:val="000000"/>
        </w:rPr>
        <w:t xml:space="preserve">настоящим </w:t>
      </w:r>
      <w:r w:rsidRPr="004F716C">
        <w:rPr>
          <w:color w:val="000000"/>
        </w:rPr>
        <w:t>Правилам, подаются в пунктах приема заявок номинальным держателем или его уполномоченным представителем.</w:t>
      </w:r>
    </w:p>
    <w:p w:rsidR="009D6D79" w:rsidRPr="004F716C" w:rsidRDefault="009D6D79" w:rsidP="009D6D79">
      <w:pPr>
        <w:autoSpaceDE w:val="0"/>
        <w:autoSpaceDN w:val="0"/>
        <w:adjustRightInd w:val="0"/>
        <w:ind w:firstLine="567"/>
        <w:jc w:val="both"/>
        <w:rPr>
          <w:color w:val="000000"/>
        </w:rPr>
      </w:pPr>
      <w:r w:rsidRPr="004F716C">
        <w:rPr>
          <w:color w:val="000000"/>
        </w:rPr>
        <w:t xml:space="preserve">Заявки на приобретение инвестиционных паев могут направляться посредством почтовой связи заказным письмом с уведомлением о вручении на адрес Управляющей компании: </w:t>
      </w:r>
      <w:r w:rsidR="00901069" w:rsidRPr="00901069">
        <w:rPr>
          <w:color w:val="000000"/>
        </w:rPr>
        <w:t xml:space="preserve">420124, Республика Татарстан,  </w:t>
      </w:r>
      <w:proofErr w:type="gramStart"/>
      <w:r w:rsidR="00901069" w:rsidRPr="00901069">
        <w:rPr>
          <w:color w:val="000000"/>
        </w:rPr>
        <w:t>г</w:t>
      </w:r>
      <w:proofErr w:type="gramEnd"/>
      <w:r w:rsidR="00901069" w:rsidRPr="00901069">
        <w:rPr>
          <w:color w:val="000000"/>
        </w:rPr>
        <w:t>. Казань, ул. Меридианная, д. 1А</w:t>
      </w:r>
      <w:r w:rsidRPr="004F716C">
        <w:rPr>
          <w:color w:val="000000"/>
        </w:rPr>
        <w:t>. При этом подпись на заявке должна быть удостоверена нотариально.</w:t>
      </w:r>
    </w:p>
    <w:p w:rsidR="009D6D79" w:rsidRPr="004F716C" w:rsidRDefault="009D6D79" w:rsidP="009D6D79">
      <w:pPr>
        <w:pStyle w:val="prg3"/>
        <w:numPr>
          <w:ilvl w:val="0"/>
          <w:numId w:val="0"/>
        </w:numPr>
        <w:tabs>
          <w:tab w:val="clear" w:pos="567"/>
          <w:tab w:val="clear" w:pos="2160"/>
          <w:tab w:val="clear" w:pos="2880"/>
          <w:tab w:val="clear" w:pos="3600"/>
        </w:tabs>
        <w:suppressAutoHyphens w:val="0"/>
        <w:spacing w:before="0" w:after="0"/>
        <w:ind w:firstLine="540"/>
        <w:rPr>
          <w:rFonts w:ascii="Times New Roman" w:hAnsi="Times New Roman" w:cs="Times New Roman"/>
          <w:color w:val="000000"/>
          <w:kern w:val="0"/>
          <w:sz w:val="24"/>
          <w:szCs w:val="24"/>
          <w:lang w:eastAsia="zh-CN"/>
        </w:rPr>
      </w:pPr>
      <w:r w:rsidRPr="004F716C">
        <w:rPr>
          <w:rFonts w:ascii="Times New Roman" w:hAnsi="Times New Roman" w:cs="Times New Roman"/>
          <w:color w:val="000000"/>
          <w:kern w:val="0"/>
          <w:sz w:val="24"/>
          <w:szCs w:val="24"/>
          <w:lang w:eastAsia="zh-CN"/>
        </w:rPr>
        <w:t>Датой и временем приема заявки на приобретение инвестиционных паев, полученной посредством почтовой связи заказным письмом с уведомлением о вручении, считается дата и время получения почтового отправления Управляющей компанией.</w:t>
      </w:r>
    </w:p>
    <w:p w:rsidR="009D6D79" w:rsidRPr="004F716C" w:rsidRDefault="009D6D79" w:rsidP="009D6D79">
      <w:pPr>
        <w:ind w:firstLine="540"/>
        <w:jc w:val="both"/>
        <w:rPr>
          <w:color w:val="000000"/>
        </w:rPr>
      </w:pPr>
      <w:proofErr w:type="gramStart"/>
      <w:r w:rsidRPr="004F716C">
        <w:rPr>
          <w:color w:val="000000"/>
        </w:rPr>
        <w:t xml:space="preserve">В случае отказа в приеме заявки на приобретение инвестиционных паев, полученной посредством почтовой связи, на основаниях, предусмотренных настоящими </w:t>
      </w:r>
      <w:r w:rsidR="00A16848" w:rsidRPr="004F716C">
        <w:rPr>
          <w:color w:val="000000"/>
        </w:rPr>
        <w:t>П</w:t>
      </w:r>
      <w:r w:rsidRPr="004F716C">
        <w:rPr>
          <w:color w:val="000000"/>
        </w:rPr>
        <w:t>равилами, мотивированный отказ направляется Управляющей компанией заказным письмом с уведомлением о вручении на почтовый адрес, указанный в анкете зарегистрированного лица, а в случаях отсутствия адреса в анкете или отсутствия самой анкеты, на обратный почтовый адрес, указанный на почтовом отправлении.</w:t>
      </w:r>
      <w:proofErr w:type="gramEnd"/>
    </w:p>
    <w:p w:rsidR="009D6D79" w:rsidRPr="004F716C" w:rsidRDefault="009D6D79" w:rsidP="000E1217">
      <w:pPr>
        <w:numPr>
          <w:ilvl w:val="0"/>
          <w:numId w:val="42"/>
        </w:numPr>
        <w:tabs>
          <w:tab w:val="num" w:pos="1080"/>
        </w:tabs>
        <w:ind w:left="0" w:firstLine="540"/>
        <w:jc w:val="both"/>
        <w:rPr>
          <w:color w:val="000000"/>
        </w:rPr>
      </w:pPr>
      <w:r w:rsidRPr="004F716C">
        <w:rPr>
          <w:color w:val="000000"/>
        </w:rPr>
        <w:t>Заявки на приобретение инвестиционных паев подаются:</w:t>
      </w:r>
    </w:p>
    <w:p w:rsidR="009D6D79" w:rsidRPr="004F716C" w:rsidRDefault="009D6D79" w:rsidP="009D6D79">
      <w:pPr>
        <w:ind w:firstLine="540"/>
        <w:rPr>
          <w:color w:val="000000"/>
        </w:rPr>
      </w:pPr>
      <w:r w:rsidRPr="004F716C">
        <w:rPr>
          <w:color w:val="000000"/>
        </w:rPr>
        <w:t>- Управляющей компании;</w:t>
      </w:r>
    </w:p>
    <w:p w:rsidR="009D6D79" w:rsidRPr="004F716C" w:rsidRDefault="009D6D79" w:rsidP="004723F6">
      <w:pPr>
        <w:ind w:firstLine="540"/>
        <w:jc w:val="both"/>
        <w:rPr>
          <w:color w:val="000000"/>
        </w:rPr>
      </w:pPr>
      <w:r w:rsidRPr="004F716C">
        <w:rPr>
          <w:color w:val="000000"/>
        </w:rPr>
        <w:t>- агентам по выдаче, погашению и обмену инвестиционных паев</w:t>
      </w:r>
      <w:r w:rsidR="002879AB" w:rsidRPr="004F716C">
        <w:rPr>
          <w:color w:val="000000"/>
        </w:rPr>
        <w:t xml:space="preserve"> Фонда (далее – </w:t>
      </w:r>
      <w:r w:rsidR="006F7999" w:rsidRPr="004F716C">
        <w:rPr>
          <w:color w:val="000000"/>
        </w:rPr>
        <w:t>А</w:t>
      </w:r>
      <w:r w:rsidR="002879AB" w:rsidRPr="004F716C">
        <w:rPr>
          <w:color w:val="000000"/>
        </w:rPr>
        <w:t>генты)</w:t>
      </w:r>
      <w:r w:rsidRPr="004F716C">
        <w:rPr>
          <w:color w:val="000000"/>
        </w:rPr>
        <w:t>.</w:t>
      </w:r>
    </w:p>
    <w:p w:rsidR="009D6D79" w:rsidRPr="004F716C" w:rsidRDefault="009D6D79" w:rsidP="000E1217">
      <w:pPr>
        <w:numPr>
          <w:ilvl w:val="0"/>
          <w:numId w:val="42"/>
        </w:numPr>
        <w:tabs>
          <w:tab w:val="num" w:pos="1080"/>
        </w:tabs>
        <w:ind w:left="0" w:firstLine="540"/>
        <w:jc w:val="both"/>
        <w:rPr>
          <w:color w:val="000000"/>
        </w:rPr>
      </w:pPr>
      <w:r w:rsidRPr="004F716C">
        <w:rPr>
          <w:color w:val="000000"/>
        </w:rPr>
        <w:t>В приеме заявок на приобретение инвестиционных паев отказывается в следующих случаях:</w:t>
      </w:r>
    </w:p>
    <w:p w:rsidR="009D6D79" w:rsidRPr="004F716C" w:rsidRDefault="009D6D79" w:rsidP="009D6D79">
      <w:pPr>
        <w:ind w:firstLine="540"/>
        <w:jc w:val="both"/>
        <w:rPr>
          <w:color w:val="000000"/>
        </w:rPr>
      </w:pPr>
      <w:r w:rsidRPr="004F716C">
        <w:rPr>
          <w:color w:val="000000"/>
        </w:rPr>
        <w:t>1) несоблюдение порядка и сроков подачи заявок, установленных настоящими Правилами;</w:t>
      </w:r>
    </w:p>
    <w:p w:rsidR="009D6D79" w:rsidRPr="004F716C" w:rsidRDefault="009D6D79" w:rsidP="009D6D79">
      <w:pPr>
        <w:ind w:firstLine="540"/>
        <w:jc w:val="both"/>
        <w:rPr>
          <w:color w:val="000000"/>
        </w:rPr>
      </w:pPr>
      <w:r w:rsidRPr="004F716C">
        <w:rPr>
          <w:color w:val="000000"/>
        </w:rPr>
        <w:t>2) отсутствие надлежаще оформленных документов, необходимых для открытия в реестре владельцев инвестиционных паев лицевого счета, на который должны быть зачислены приобретаемые инвестиционные паи, если такой счет не открыт;</w:t>
      </w:r>
    </w:p>
    <w:p w:rsidR="009D6D79" w:rsidRPr="004F716C" w:rsidRDefault="009D6D79" w:rsidP="009D6D79">
      <w:pPr>
        <w:ind w:firstLine="540"/>
        <w:jc w:val="both"/>
        <w:rPr>
          <w:color w:val="000000"/>
        </w:rPr>
      </w:pPr>
      <w:r w:rsidRPr="004F716C">
        <w:rPr>
          <w:color w:val="000000"/>
        </w:rPr>
        <w:t>3) приобретение инвестиционного пая лицом, которое в соответствии с Федеральным законом "Об инвестиционных фондах" не может быть владельцем инвестиционных паев;</w:t>
      </w:r>
    </w:p>
    <w:p w:rsidR="009D6D79" w:rsidRPr="004F716C" w:rsidRDefault="009D6D79" w:rsidP="009D6D79">
      <w:pPr>
        <w:ind w:firstLine="540"/>
        <w:jc w:val="both"/>
        <w:rPr>
          <w:color w:val="000000"/>
        </w:rPr>
      </w:pPr>
      <w:r w:rsidRPr="004F716C">
        <w:rPr>
          <w:color w:val="000000"/>
        </w:rPr>
        <w:t>4) принятие Управляющей компанией решения о приостановлении выдачи инвестиционных паев;</w:t>
      </w:r>
    </w:p>
    <w:p w:rsidR="00E300B1" w:rsidRPr="004F716C" w:rsidRDefault="009D6D79" w:rsidP="009D6D79">
      <w:pPr>
        <w:ind w:firstLine="540"/>
        <w:jc w:val="both"/>
        <w:rPr>
          <w:color w:val="000000"/>
        </w:rPr>
      </w:pPr>
      <w:r w:rsidRPr="004F716C">
        <w:rPr>
          <w:color w:val="000000"/>
        </w:rPr>
        <w:t xml:space="preserve">5) введение </w:t>
      </w:r>
      <w:r w:rsidR="004723F6" w:rsidRPr="004F716C">
        <w:rPr>
          <w:color w:val="000000"/>
        </w:rPr>
        <w:t>Банком России</w:t>
      </w:r>
      <w:r w:rsidRPr="004F716C">
        <w:rPr>
          <w:color w:val="000000"/>
        </w:rPr>
        <w:t xml:space="preserve"> запрета на проведение операций по выдаче инвестиционных паев и (или) приему заявок на приобретение инвестиционных паев</w:t>
      </w:r>
      <w:r w:rsidR="00E300B1" w:rsidRPr="004F716C">
        <w:rPr>
          <w:color w:val="000000"/>
        </w:rPr>
        <w:t>;</w:t>
      </w:r>
    </w:p>
    <w:p w:rsidR="00E300B1" w:rsidRPr="004F716C" w:rsidRDefault="00E300B1" w:rsidP="00E300B1">
      <w:pPr>
        <w:autoSpaceDE w:val="0"/>
        <w:autoSpaceDN w:val="0"/>
        <w:adjustRightInd w:val="0"/>
        <w:ind w:firstLine="540"/>
        <w:jc w:val="both"/>
        <w:rPr>
          <w:color w:val="000000"/>
        </w:rPr>
      </w:pPr>
      <w:r w:rsidRPr="004F716C">
        <w:rPr>
          <w:color w:val="000000"/>
        </w:rPr>
        <w:t>6) несоблюдение правил приобретения инвестиционных паев;</w:t>
      </w:r>
    </w:p>
    <w:p w:rsidR="00E300B1" w:rsidRPr="004F716C" w:rsidRDefault="00E300B1" w:rsidP="00E300B1">
      <w:pPr>
        <w:autoSpaceDE w:val="0"/>
        <w:autoSpaceDN w:val="0"/>
        <w:adjustRightInd w:val="0"/>
        <w:ind w:firstLine="540"/>
        <w:jc w:val="both"/>
        <w:rPr>
          <w:color w:val="000000"/>
        </w:rPr>
      </w:pPr>
      <w:r w:rsidRPr="004F716C">
        <w:rPr>
          <w:color w:val="000000"/>
        </w:rPr>
        <w:t xml:space="preserve">7) приостановление приема заявок в результате принятия </w:t>
      </w:r>
      <w:r w:rsidR="004723F6" w:rsidRPr="004F716C">
        <w:rPr>
          <w:color w:val="000000"/>
        </w:rPr>
        <w:t>У</w:t>
      </w:r>
      <w:r w:rsidRPr="004F716C">
        <w:rPr>
          <w:color w:val="000000"/>
        </w:rPr>
        <w:t>правляющей компанией решения об обмене всех инвестиционных паев на инвестиционные паи другого открытого паевого инвестиционного фонда;</w:t>
      </w:r>
    </w:p>
    <w:p w:rsidR="00E300B1" w:rsidRPr="004F716C" w:rsidRDefault="00E300B1" w:rsidP="00E300B1">
      <w:pPr>
        <w:autoSpaceDE w:val="0"/>
        <w:autoSpaceDN w:val="0"/>
        <w:adjustRightInd w:val="0"/>
        <w:ind w:firstLine="540"/>
        <w:jc w:val="both"/>
        <w:rPr>
          <w:color w:val="000000"/>
        </w:rPr>
      </w:pPr>
      <w:r w:rsidRPr="004F716C">
        <w:rPr>
          <w:color w:val="000000"/>
        </w:rPr>
        <w:t xml:space="preserve">8) приостановление приема заявок в результате принятия </w:t>
      </w:r>
      <w:r w:rsidR="004723F6" w:rsidRPr="004F716C">
        <w:rPr>
          <w:color w:val="000000"/>
        </w:rPr>
        <w:t>У</w:t>
      </w:r>
      <w:r w:rsidRPr="004F716C">
        <w:rPr>
          <w:color w:val="000000"/>
        </w:rPr>
        <w:t>правляющей компанией решения об обмене всех инвестиционных паев другого открытого паевого инвестиционного фонда на инвестиционные паи;</w:t>
      </w:r>
    </w:p>
    <w:p w:rsidR="00E300B1" w:rsidRPr="004F716C" w:rsidRDefault="00E300B1" w:rsidP="00E300B1">
      <w:pPr>
        <w:autoSpaceDE w:val="0"/>
        <w:autoSpaceDN w:val="0"/>
        <w:adjustRightInd w:val="0"/>
        <w:ind w:firstLine="540"/>
        <w:jc w:val="both"/>
        <w:rPr>
          <w:color w:val="000000"/>
        </w:rPr>
      </w:pPr>
      <w:r w:rsidRPr="004F716C">
        <w:rPr>
          <w:color w:val="000000"/>
        </w:rPr>
        <w:t xml:space="preserve">9) возникновение основания для прекращения </w:t>
      </w:r>
      <w:r w:rsidR="004723F6" w:rsidRPr="004F716C">
        <w:rPr>
          <w:color w:val="000000"/>
        </w:rPr>
        <w:t>Ф</w:t>
      </w:r>
      <w:r w:rsidRPr="004F716C">
        <w:rPr>
          <w:color w:val="000000"/>
        </w:rPr>
        <w:t>онда;</w:t>
      </w:r>
    </w:p>
    <w:p w:rsidR="009D6D79" w:rsidRPr="004F716C" w:rsidRDefault="00E300B1" w:rsidP="009D17CB">
      <w:pPr>
        <w:autoSpaceDE w:val="0"/>
        <w:autoSpaceDN w:val="0"/>
        <w:adjustRightInd w:val="0"/>
        <w:ind w:firstLine="540"/>
        <w:jc w:val="both"/>
        <w:rPr>
          <w:color w:val="000000"/>
        </w:rPr>
      </w:pPr>
      <w:r w:rsidRPr="004F716C">
        <w:rPr>
          <w:color w:val="000000"/>
        </w:rPr>
        <w:t xml:space="preserve">10) иные случаи, предусмотренные Федеральным </w:t>
      </w:r>
      <w:hyperlink r:id="rId9" w:history="1">
        <w:r w:rsidRPr="004F716C">
          <w:rPr>
            <w:color w:val="000000"/>
          </w:rPr>
          <w:t>законом</w:t>
        </w:r>
      </w:hyperlink>
      <w:r w:rsidRPr="004F716C">
        <w:rPr>
          <w:color w:val="000000"/>
        </w:rPr>
        <w:t xml:space="preserve"> "Об инвестиционных фондах".</w:t>
      </w:r>
    </w:p>
    <w:p w:rsidR="009D6D79" w:rsidRPr="004F716C" w:rsidRDefault="009D6D79" w:rsidP="009D6D79">
      <w:pPr>
        <w:pStyle w:val="2"/>
        <w:spacing w:before="0" w:after="0"/>
        <w:jc w:val="center"/>
        <w:rPr>
          <w:rFonts w:ascii="Times New Roman" w:hAnsi="Times New Roman" w:cs="Times New Roman"/>
          <w:i w:val="0"/>
          <w:iCs w:val="0"/>
          <w:color w:val="000000"/>
          <w:sz w:val="24"/>
          <w:szCs w:val="24"/>
        </w:rPr>
      </w:pPr>
      <w:r w:rsidRPr="004F716C">
        <w:rPr>
          <w:rFonts w:ascii="Times New Roman" w:hAnsi="Times New Roman" w:cs="Times New Roman"/>
          <w:i w:val="0"/>
          <w:iCs w:val="0"/>
          <w:color w:val="000000"/>
          <w:sz w:val="24"/>
          <w:szCs w:val="24"/>
        </w:rPr>
        <w:lastRenderedPageBreak/>
        <w:t>Выдача инвестиционных паев при формировании Фонда</w:t>
      </w:r>
    </w:p>
    <w:p w:rsidR="009D6D79" w:rsidRPr="004F716C" w:rsidRDefault="009D6D79" w:rsidP="009D6D79">
      <w:pPr>
        <w:ind w:firstLine="720"/>
        <w:rPr>
          <w:color w:val="000000"/>
        </w:rPr>
      </w:pPr>
    </w:p>
    <w:p w:rsidR="009D6D79" w:rsidRPr="004F716C" w:rsidRDefault="009D6D79" w:rsidP="000E1217">
      <w:pPr>
        <w:numPr>
          <w:ilvl w:val="0"/>
          <w:numId w:val="42"/>
        </w:numPr>
        <w:tabs>
          <w:tab w:val="num" w:pos="1080"/>
        </w:tabs>
        <w:ind w:left="0" w:firstLine="540"/>
        <w:jc w:val="both"/>
        <w:rPr>
          <w:color w:val="000000"/>
        </w:rPr>
      </w:pPr>
      <w:r w:rsidRPr="004F716C">
        <w:rPr>
          <w:color w:val="000000"/>
          <w:lang w:eastAsia="zh-CN"/>
        </w:rPr>
        <w:t>Выдача инвестиционных паев при формировании Фонда осуществляется при условии внесения в Фонд денежных сре</w:t>
      </w:r>
      <w:proofErr w:type="gramStart"/>
      <w:r w:rsidRPr="004F716C">
        <w:rPr>
          <w:color w:val="000000"/>
          <w:lang w:eastAsia="zh-CN"/>
        </w:rPr>
        <w:t>дств в р</w:t>
      </w:r>
      <w:proofErr w:type="gramEnd"/>
      <w:r w:rsidRPr="004F716C">
        <w:rPr>
          <w:color w:val="000000"/>
          <w:lang w:eastAsia="zh-CN"/>
        </w:rPr>
        <w:t>азмере не менее</w:t>
      </w:r>
      <w:r w:rsidRPr="004F716C" w:rsidDel="00F46364">
        <w:rPr>
          <w:color w:val="000000"/>
        </w:rPr>
        <w:t xml:space="preserve"> </w:t>
      </w:r>
      <w:r w:rsidR="00C17080" w:rsidRPr="004F716C">
        <w:rPr>
          <w:color w:val="000000"/>
        </w:rPr>
        <w:t>3</w:t>
      </w:r>
      <w:r w:rsidRPr="004F716C">
        <w:rPr>
          <w:color w:val="000000"/>
          <w:lang w:eastAsia="zh-CN"/>
        </w:rPr>
        <w:t>000 (</w:t>
      </w:r>
      <w:r w:rsidR="00C17080" w:rsidRPr="004F716C">
        <w:rPr>
          <w:color w:val="000000"/>
          <w:lang w:eastAsia="zh-CN"/>
        </w:rPr>
        <w:t>трех</w:t>
      </w:r>
      <w:r w:rsidRPr="004F716C">
        <w:rPr>
          <w:color w:val="000000"/>
          <w:lang w:eastAsia="zh-CN"/>
        </w:rPr>
        <w:t xml:space="preserve"> тысяч) рублей.</w:t>
      </w:r>
    </w:p>
    <w:p w:rsidR="009D6D79" w:rsidRPr="004F716C" w:rsidRDefault="009D6D79" w:rsidP="000E1217">
      <w:pPr>
        <w:numPr>
          <w:ilvl w:val="0"/>
          <w:numId w:val="42"/>
        </w:numPr>
        <w:tabs>
          <w:tab w:val="num" w:pos="1080"/>
        </w:tabs>
        <w:ind w:left="0" w:firstLine="540"/>
        <w:jc w:val="both"/>
        <w:rPr>
          <w:color w:val="000000"/>
        </w:rPr>
      </w:pPr>
      <w:r w:rsidRPr="004F716C">
        <w:rPr>
          <w:color w:val="000000"/>
        </w:rPr>
        <w:t>Срок выдачи инвестиционных паев составляет не более 3 (трех) дней со дня:</w:t>
      </w:r>
    </w:p>
    <w:p w:rsidR="009D6D79" w:rsidRPr="004F716C" w:rsidRDefault="009D6D79" w:rsidP="009D6D79">
      <w:pPr>
        <w:tabs>
          <w:tab w:val="num" w:pos="709"/>
        </w:tabs>
        <w:ind w:right="57" w:firstLine="540"/>
        <w:jc w:val="both"/>
        <w:rPr>
          <w:color w:val="000000"/>
        </w:rPr>
      </w:pPr>
      <w:r w:rsidRPr="004F716C">
        <w:rPr>
          <w:color w:val="000000"/>
        </w:rPr>
        <w:tab/>
        <w:t xml:space="preserve">а) поступления на счет Фонда денежных средств, внесенных для включения в Фонд, если заявка на приобретение инвестиционных паев принята до поступления денежных средств; </w:t>
      </w:r>
    </w:p>
    <w:p w:rsidR="009D6D79" w:rsidRPr="004F716C" w:rsidRDefault="009D6D79" w:rsidP="009D6D79">
      <w:pPr>
        <w:tabs>
          <w:tab w:val="left" w:pos="709"/>
        </w:tabs>
        <w:ind w:firstLine="540"/>
        <w:jc w:val="both"/>
        <w:rPr>
          <w:color w:val="000000"/>
        </w:rPr>
      </w:pPr>
      <w:r w:rsidRPr="004F716C">
        <w:rPr>
          <w:color w:val="000000"/>
        </w:rPr>
        <w:tab/>
        <w:t>б) принятия заявки на приобретение инвестиционных паев, если денежные средства, внесенные для включения в Фонд, поступили на счет Фонда до принятия заявки.</w:t>
      </w:r>
    </w:p>
    <w:p w:rsidR="009D6D79" w:rsidRPr="004F716C" w:rsidRDefault="009D6D79" w:rsidP="000E1217">
      <w:pPr>
        <w:numPr>
          <w:ilvl w:val="0"/>
          <w:numId w:val="42"/>
        </w:numPr>
        <w:tabs>
          <w:tab w:val="num" w:pos="1080"/>
        </w:tabs>
        <w:ind w:left="0" w:firstLine="540"/>
        <w:jc w:val="both"/>
        <w:rPr>
          <w:color w:val="000000"/>
        </w:rPr>
      </w:pPr>
      <w:r w:rsidRPr="004F716C">
        <w:rPr>
          <w:color w:val="000000"/>
        </w:rPr>
        <w:t>До завершения формирования Фонда выдача  одного инвестиционного пая осуществляется на сумму 1 000 (одна тысяча) рублей.</w:t>
      </w:r>
    </w:p>
    <w:p w:rsidR="009D6D79" w:rsidRPr="004F716C" w:rsidRDefault="009D6D79" w:rsidP="000E1217">
      <w:pPr>
        <w:numPr>
          <w:ilvl w:val="0"/>
          <w:numId w:val="42"/>
        </w:numPr>
        <w:tabs>
          <w:tab w:val="num" w:pos="1080"/>
        </w:tabs>
        <w:ind w:left="0" w:firstLine="540"/>
        <w:jc w:val="both"/>
        <w:rPr>
          <w:color w:val="000000"/>
        </w:rPr>
      </w:pPr>
      <w:r w:rsidRPr="004F716C">
        <w:rPr>
          <w:color w:val="000000"/>
        </w:rPr>
        <w:t>Количество инвестиционных паев, выдаваемых Управляющей компанией при формировании Фонда, определяется путем деления суммы денежных средств, внесенных в Фонд, на сумму денежных средств, на которую в соответствии с Правилами Фонда выдается один инвестиционный пай.</w:t>
      </w:r>
    </w:p>
    <w:p w:rsidR="009D6D79" w:rsidRDefault="009D6D79" w:rsidP="009D6D79">
      <w:pPr>
        <w:ind w:firstLine="540"/>
        <w:rPr>
          <w:color w:val="000000"/>
        </w:rPr>
      </w:pPr>
    </w:p>
    <w:p w:rsidR="009D17CB" w:rsidRPr="004F716C" w:rsidRDefault="009D17CB" w:rsidP="009D6D79">
      <w:pPr>
        <w:ind w:firstLine="540"/>
        <w:rPr>
          <w:color w:val="000000"/>
        </w:rPr>
      </w:pPr>
    </w:p>
    <w:p w:rsidR="009D6D79" w:rsidRPr="004F716C" w:rsidRDefault="009D6D79" w:rsidP="009D6D79">
      <w:pPr>
        <w:pStyle w:val="2"/>
        <w:spacing w:before="0" w:after="0"/>
        <w:jc w:val="center"/>
        <w:rPr>
          <w:rFonts w:ascii="Times New Roman" w:hAnsi="Times New Roman" w:cs="Times New Roman"/>
          <w:i w:val="0"/>
          <w:iCs w:val="0"/>
          <w:color w:val="000000"/>
          <w:sz w:val="24"/>
          <w:szCs w:val="24"/>
        </w:rPr>
      </w:pPr>
      <w:r w:rsidRPr="004F716C">
        <w:rPr>
          <w:rFonts w:ascii="Times New Roman" w:hAnsi="Times New Roman" w:cs="Times New Roman"/>
          <w:i w:val="0"/>
          <w:iCs w:val="0"/>
          <w:color w:val="000000"/>
          <w:sz w:val="24"/>
          <w:szCs w:val="24"/>
        </w:rPr>
        <w:t>Выдача инвестиционных паев после даты завершения (окончания) формирования Фонда</w:t>
      </w:r>
    </w:p>
    <w:p w:rsidR="009D6D79" w:rsidRPr="004F716C" w:rsidRDefault="009D6D79" w:rsidP="009D6D79">
      <w:pPr>
        <w:keepNext/>
        <w:ind w:firstLine="708"/>
        <w:rPr>
          <w:color w:val="000000"/>
        </w:rPr>
      </w:pPr>
    </w:p>
    <w:p w:rsidR="009D6D79" w:rsidRPr="004F716C" w:rsidRDefault="009D6D79" w:rsidP="000E1217">
      <w:pPr>
        <w:numPr>
          <w:ilvl w:val="0"/>
          <w:numId w:val="42"/>
        </w:numPr>
        <w:tabs>
          <w:tab w:val="num" w:pos="1080"/>
        </w:tabs>
        <w:ind w:left="0" w:firstLine="540"/>
        <w:jc w:val="both"/>
        <w:rPr>
          <w:color w:val="000000"/>
        </w:rPr>
      </w:pPr>
      <w:r w:rsidRPr="004F716C">
        <w:rPr>
          <w:color w:val="000000"/>
        </w:rPr>
        <w:t>Выдача инвестиционных паев после даты завершения (окончания) формирования Фонда должна осуществляться в день включения в состав Фонда денежных средств, переданных в оплату инвестиционных паев, или в следующий за ним рабочий день.</w:t>
      </w:r>
    </w:p>
    <w:p w:rsidR="00413A57" w:rsidRPr="004F716C" w:rsidRDefault="009D6D79" w:rsidP="000E1217">
      <w:pPr>
        <w:numPr>
          <w:ilvl w:val="0"/>
          <w:numId w:val="42"/>
        </w:numPr>
        <w:tabs>
          <w:tab w:val="num" w:pos="1080"/>
        </w:tabs>
        <w:ind w:left="0" w:firstLine="540"/>
        <w:jc w:val="both"/>
        <w:rPr>
          <w:color w:val="000000"/>
        </w:rPr>
      </w:pPr>
      <w:r w:rsidRPr="004F716C">
        <w:rPr>
          <w:color w:val="000000"/>
        </w:rPr>
        <w:t>Выдача инвестиционных паев после даты завершения (окончания) формирования Фонда осуществляется при условии передачи в их оплату денежных сре</w:t>
      </w:r>
      <w:proofErr w:type="gramStart"/>
      <w:r w:rsidRPr="004F716C">
        <w:rPr>
          <w:color w:val="000000"/>
        </w:rPr>
        <w:t>дств в с</w:t>
      </w:r>
      <w:proofErr w:type="gramEnd"/>
      <w:r w:rsidRPr="004F716C">
        <w:rPr>
          <w:color w:val="000000"/>
        </w:rPr>
        <w:t>умме не менее</w:t>
      </w:r>
      <w:r w:rsidR="00413A57" w:rsidRPr="004F716C">
        <w:rPr>
          <w:color w:val="000000"/>
        </w:rPr>
        <w:t>:</w:t>
      </w:r>
    </w:p>
    <w:p w:rsidR="00413A57" w:rsidRPr="004F716C" w:rsidRDefault="009D6D79" w:rsidP="00413A57">
      <w:pPr>
        <w:autoSpaceDE w:val="0"/>
        <w:autoSpaceDN w:val="0"/>
        <w:ind w:firstLine="1134"/>
        <w:jc w:val="both"/>
        <w:rPr>
          <w:color w:val="000000"/>
        </w:rPr>
      </w:pPr>
      <w:r w:rsidRPr="004F716C">
        <w:rPr>
          <w:color w:val="000000"/>
        </w:rPr>
        <w:t xml:space="preserve"> </w:t>
      </w:r>
      <w:r w:rsidR="00413A57" w:rsidRPr="004F716C">
        <w:rPr>
          <w:color w:val="000000"/>
        </w:rPr>
        <w:t>3 000 (три тысячи) рублей – при первоначальном приобретении инвестиционных паев Фонда;</w:t>
      </w:r>
    </w:p>
    <w:p w:rsidR="00413A57" w:rsidRPr="004F716C" w:rsidRDefault="00413A57" w:rsidP="00413A57">
      <w:pPr>
        <w:autoSpaceDE w:val="0"/>
        <w:autoSpaceDN w:val="0"/>
        <w:ind w:firstLine="1134"/>
        <w:jc w:val="both"/>
        <w:rPr>
          <w:color w:val="000000"/>
        </w:rPr>
      </w:pPr>
      <w:r w:rsidRPr="004F716C">
        <w:rPr>
          <w:color w:val="000000"/>
        </w:rPr>
        <w:t>1 000 (одна тысяча) рублей – для лиц, имеющих или ранее имевших инвестиционные паи Фонда на лицевом счете в реестре владельцев инвестиционных паев.</w:t>
      </w:r>
    </w:p>
    <w:p w:rsidR="00C17080" w:rsidRDefault="00C17080" w:rsidP="00C17080">
      <w:pPr>
        <w:jc w:val="both"/>
        <w:rPr>
          <w:color w:val="000000"/>
        </w:rPr>
      </w:pPr>
    </w:p>
    <w:p w:rsidR="009D17CB" w:rsidRPr="004F716C" w:rsidRDefault="009D17CB" w:rsidP="00C17080">
      <w:pPr>
        <w:jc w:val="both"/>
        <w:rPr>
          <w:color w:val="000000"/>
        </w:rPr>
      </w:pPr>
    </w:p>
    <w:p w:rsidR="009D6D79" w:rsidRPr="004F716C" w:rsidRDefault="009D6D79" w:rsidP="009D6D79">
      <w:pPr>
        <w:pStyle w:val="2"/>
        <w:spacing w:before="0" w:after="0"/>
        <w:jc w:val="center"/>
        <w:rPr>
          <w:rFonts w:ascii="Times New Roman" w:hAnsi="Times New Roman" w:cs="Times New Roman"/>
          <w:i w:val="0"/>
          <w:iCs w:val="0"/>
          <w:color w:val="000000"/>
          <w:sz w:val="24"/>
          <w:szCs w:val="24"/>
        </w:rPr>
      </w:pPr>
      <w:r w:rsidRPr="004F716C">
        <w:rPr>
          <w:rFonts w:ascii="Times New Roman" w:hAnsi="Times New Roman" w:cs="Times New Roman"/>
          <w:i w:val="0"/>
          <w:iCs w:val="0"/>
          <w:color w:val="000000"/>
          <w:sz w:val="24"/>
          <w:szCs w:val="24"/>
        </w:rPr>
        <w:t xml:space="preserve">Порядок передачи денежных средств в оплату инвестиционных паев </w:t>
      </w:r>
    </w:p>
    <w:p w:rsidR="009D6D79" w:rsidRPr="004F716C" w:rsidRDefault="009D6D79" w:rsidP="009D6D79">
      <w:pPr>
        <w:ind w:firstLine="720"/>
        <w:rPr>
          <w:color w:val="000000"/>
        </w:rPr>
      </w:pPr>
    </w:p>
    <w:p w:rsidR="009D6D79" w:rsidRPr="004F716C" w:rsidRDefault="009D6D79" w:rsidP="000E1217">
      <w:pPr>
        <w:numPr>
          <w:ilvl w:val="0"/>
          <w:numId w:val="42"/>
        </w:numPr>
        <w:tabs>
          <w:tab w:val="num" w:pos="1080"/>
        </w:tabs>
        <w:ind w:left="0" w:firstLine="540"/>
        <w:jc w:val="both"/>
        <w:rPr>
          <w:color w:val="000000"/>
        </w:rPr>
      </w:pPr>
      <w:r w:rsidRPr="004F716C">
        <w:rPr>
          <w:color w:val="000000"/>
        </w:rPr>
        <w:t>Порядок передачи денежных средств в оплату инвестиционных паев.</w:t>
      </w:r>
    </w:p>
    <w:p w:rsidR="009D6D79" w:rsidRPr="004F716C" w:rsidRDefault="009D6D79" w:rsidP="004723F6">
      <w:pPr>
        <w:ind w:firstLine="540"/>
        <w:jc w:val="both"/>
        <w:rPr>
          <w:color w:val="000000"/>
        </w:rPr>
      </w:pPr>
      <w:r w:rsidRPr="004F716C">
        <w:rPr>
          <w:color w:val="000000"/>
        </w:rPr>
        <w:t>5</w:t>
      </w:r>
      <w:r w:rsidR="00E84016" w:rsidRPr="004F716C">
        <w:rPr>
          <w:color w:val="000000"/>
        </w:rPr>
        <w:t>6</w:t>
      </w:r>
      <w:r w:rsidRPr="004F716C">
        <w:rPr>
          <w:color w:val="000000"/>
        </w:rPr>
        <w:t>.1. Порядок передачи денежных средств в оплату инвестиционных паев при формировании Фонда:</w:t>
      </w:r>
    </w:p>
    <w:p w:rsidR="00C17080" w:rsidRPr="004F716C" w:rsidRDefault="00C17080" w:rsidP="004723F6">
      <w:pPr>
        <w:ind w:firstLine="540"/>
        <w:jc w:val="both"/>
        <w:rPr>
          <w:color w:val="000000"/>
        </w:rPr>
      </w:pPr>
      <w:r w:rsidRPr="004F716C">
        <w:rPr>
          <w:color w:val="000000"/>
        </w:rPr>
        <w:t>Выдача инвестиционных паев осуществляется при условии внесения в Фонд денежных средств.</w:t>
      </w:r>
    </w:p>
    <w:p w:rsidR="00C17080" w:rsidRPr="004F716C" w:rsidRDefault="00C17080" w:rsidP="004723F6">
      <w:pPr>
        <w:ind w:firstLine="540"/>
        <w:jc w:val="both"/>
        <w:rPr>
          <w:color w:val="000000"/>
        </w:rPr>
      </w:pPr>
      <w:r w:rsidRPr="004F716C">
        <w:rPr>
          <w:color w:val="000000"/>
        </w:rPr>
        <w:t>Порядок передачи (внесени</w:t>
      </w:r>
      <w:r w:rsidR="00413A57" w:rsidRPr="004F716C">
        <w:rPr>
          <w:color w:val="000000"/>
        </w:rPr>
        <w:t>я</w:t>
      </w:r>
      <w:r w:rsidRPr="004F716C">
        <w:rPr>
          <w:color w:val="000000"/>
        </w:rPr>
        <w:t>) денежных сре</w:t>
      </w:r>
      <w:proofErr w:type="gramStart"/>
      <w:r w:rsidRPr="004F716C">
        <w:rPr>
          <w:color w:val="000000"/>
        </w:rPr>
        <w:t>дств в д</w:t>
      </w:r>
      <w:proofErr w:type="gramEnd"/>
      <w:r w:rsidRPr="004F716C">
        <w:rPr>
          <w:color w:val="000000"/>
        </w:rPr>
        <w:t xml:space="preserve">оверительное управление Фондом </w:t>
      </w:r>
      <w:r w:rsidR="00413A57" w:rsidRPr="004F716C">
        <w:rPr>
          <w:color w:val="000000"/>
        </w:rPr>
        <w:t>осуществляется путем</w:t>
      </w:r>
      <w:r w:rsidRPr="004F716C">
        <w:rPr>
          <w:color w:val="000000"/>
        </w:rPr>
        <w:t xml:space="preserve"> перечисления денежных средств на счет Фонда, открытый для учета денежных средств, составляющих </w:t>
      </w:r>
      <w:r w:rsidR="00413A57" w:rsidRPr="004F716C">
        <w:rPr>
          <w:color w:val="000000"/>
        </w:rPr>
        <w:t xml:space="preserve">имущество </w:t>
      </w:r>
      <w:r w:rsidRPr="004F716C">
        <w:rPr>
          <w:color w:val="000000"/>
        </w:rPr>
        <w:t>Фонд (далее именуется – счет Фонда).</w:t>
      </w:r>
    </w:p>
    <w:p w:rsidR="009D6D79" w:rsidRPr="004F716C" w:rsidRDefault="009D6D79" w:rsidP="009D6D79">
      <w:pPr>
        <w:ind w:firstLine="540"/>
        <w:jc w:val="both"/>
        <w:rPr>
          <w:color w:val="000000"/>
        </w:rPr>
      </w:pPr>
      <w:r w:rsidRPr="004F716C">
        <w:rPr>
          <w:color w:val="000000"/>
        </w:rPr>
        <w:t>5</w:t>
      </w:r>
      <w:r w:rsidR="00E84016" w:rsidRPr="004F716C">
        <w:rPr>
          <w:color w:val="000000"/>
        </w:rPr>
        <w:t>6</w:t>
      </w:r>
      <w:r w:rsidRPr="004F716C">
        <w:rPr>
          <w:color w:val="000000"/>
        </w:rPr>
        <w:t>.2. Порядок передачи денежных средств в оплату инвестиционных паев после завершения (окончания) формирования Фонда:</w:t>
      </w:r>
    </w:p>
    <w:p w:rsidR="009D6D79" w:rsidRPr="004F716C" w:rsidRDefault="00C17080" w:rsidP="009D6D79">
      <w:pPr>
        <w:ind w:firstLine="540"/>
        <w:jc w:val="both"/>
        <w:rPr>
          <w:color w:val="000000"/>
        </w:rPr>
      </w:pPr>
      <w:r w:rsidRPr="004F716C">
        <w:rPr>
          <w:color w:val="000000"/>
        </w:rPr>
        <w:t xml:space="preserve">Денежные средства, передаваемые в оплату инвестиционных паев, зачисляются на транзитный счет, реквизиты которого указаны в сообщении, раскрытом Управляющей компанией в соответствии с требованиями нормативных актов </w:t>
      </w:r>
      <w:r w:rsidR="004723F6" w:rsidRPr="004F716C">
        <w:rPr>
          <w:color w:val="000000"/>
        </w:rPr>
        <w:t>в сфере финансовых рынков</w:t>
      </w:r>
      <w:r w:rsidR="009D6D79" w:rsidRPr="004F716C">
        <w:rPr>
          <w:color w:val="000000"/>
        </w:rPr>
        <w:t>.</w:t>
      </w:r>
    </w:p>
    <w:p w:rsidR="009D6D79" w:rsidRPr="004F716C" w:rsidRDefault="009D6D79" w:rsidP="009D6D79">
      <w:pPr>
        <w:ind w:firstLine="720"/>
        <w:rPr>
          <w:b/>
          <w:bCs/>
          <w:color w:val="000000"/>
        </w:rPr>
      </w:pPr>
    </w:p>
    <w:p w:rsidR="009D6D79" w:rsidRPr="004F716C" w:rsidRDefault="009D6D79" w:rsidP="009D6D79">
      <w:pPr>
        <w:ind w:firstLine="720"/>
        <w:rPr>
          <w:b/>
          <w:bCs/>
          <w:color w:val="000000"/>
        </w:rPr>
      </w:pPr>
      <w:r w:rsidRPr="004F716C">
        <w:rPr>
          <w:b/>
          <w:bCs/>
          <w:color w:val="000000"/>
        </w:rPr>
        <w:lastRenderedPageBreak/>
        <w:t>Возврат денежных средств, переданных в оплату инвестиционных паев</w:t>
      </w:r>
    </w:p>
    <w:p w:rsidR="009D6D79" w:rsidRPr="004F716C" w:rsidRDefault="009D6D79" w:rsidP="009D6D79">
      <w:pPr>
        <w:ind w:firstLine="720"/>
        <w:rPr>
          <w:b/>
          <w:bCs/>
          <w:color w:val="000000"/>
        </w:rPr>
      </w:pPr>
    </w:p>
    <w:p w:rsidR="009D6D79" w:rsidRPr="004F716C" w:rsidRDefault="00414DE8" w:rsidP="000E1217">
      <w:pPr>
        <w:numPr>
          <w:ilvl w:val="0"/>
          <w:numId w:val="42"/>
        </w:numPr>
        <w:tabs>
          <w:tab w:val="num" w:pos="1080"/>
        </w:tabs>
        <w:ind w:left="0" w:firstLine="540"/>
        <w:jc w:val="both"/>
        <w:rPr>
          <w:color w:val="000000"/>
        </w:rPr>
      </w:pPr>
      <w:proofErr w:type="gramStart"/>
      <w:r w:rsidRPr="004F716C">
        <w:rPr>
          <w:color w:val="000000"/>
        </w:rPr>
        <w:t xml:space="preserve">После завершения (окончания) формирования Фонда </w:t>
      </w:r>
      <w:r w:rsidR="009D6D79" w:rsidRPr="004F716C">
        <w:rPr>
          <w:color w:val="000000"/>
        </w:rPr>
        <w:t>Управляющая компания возвращает денежные средства лицу, передавшему их в оплату инвестиционных паев, если включение этих денежных средств в состав Фонда противоречит Федеральному закону "Об инвестиционных фондах", нормативным правовым актам Российской Федерации или настоящим Правилам, в том числе, если в оплату инвестиционных паев переданы денежные средства в сумме меньше установленной настоящими Правилами минимальной суммы денежных средств</w:t>
      </w:r>
      <w:proofErr w:type="gramEnd"/>
      <w:r w:rsidR="009D6D79" w:rsidRPr="004F716C">
        <w:rPr>
          <w:color w:val="000000"/>
        </w:rPr>
        <w:t xml:space="preserve">, </w:t>
      </w:r>
      <w:proofErr w:type="gramStart"/>
      <w:r w:rsidR="009D6D79" w:rsidRPr="004F716C">
        <w:rPr>
          <w:color w:val="000000"/>
        </w:rPr>
        <w:t>которая</w:t>
      </w:r>
      <w:proofErr w:type="gramEnd"/>
      <w:r w:rsidR="009D6D79" w:rsidRPr="004F716C">
        <w:rPr>
          <w:color w:val="000000"/>
        </w:rPr>
        <w:t xml:space="preserve"> может быть передана в оплату инвестиционных паев.</w:t>
      </w:r>
    </w:p>
    <w:p w:rsidR="009D6D79" w:rsidRPr="004F716C" w:rsidRDefault="00414DE8" w:rsidP="000E1217">
      <w:pPr>
        <w:numPr>
          <w:ilvl w:val="0"/>
          <w:numId w:val="42"/>
        </w:numPr>
        <w:tabs>
          <w:tab w:val="num" w:pos="1080"/>
        </w:tabs>
        <w:ind w:left="0" w:firstLine="540"/>
        <w:jc w:val="both"/>
        <w:rPr>
          <w:color w:val="000000"/>
        </w:rPr>
      </w:pPr>
      <w:proofErr w:type="gramStart"/>
      <w:r w:rsidRPr="004F716C">
        <w:rPr>
          <w:color w:val="000000"/>
        </w:rPr>
        <w:t>После завершения (окончания) формирования Фонда в</w:t>
      </w:r>
      <w:r w:rsidR="009D6D79" w:rsidRPr="004F716C">
        <w:rPr>
          <w:color w:val="000000"/>
        </w:rPr>
        <w:t>озврат денежных средств в случаях, предусмотренных пунктом 5</w:t>
      </w:r>
      <w:r w:rsidR="007829B1" w:rsidRPr="004F716C">
        <w:rPr>
          <w:color w:val="000000"/>
        </w:rPr>
        <w:t>7</w:t>
      </w:r>
      <w:r w:rsidR="009D6D79" w:rsidRPr="004F716C">
        <w:rPr>
          <w:color w:val="000000"/>
        </w:rPr>
        <w:t xml:space="preserve"> настоящих Правил, осуществляется Управляющей компанией в течение 5 рабочих дней с даты, когда Управляющая компания узнала или должна была узнать, что денежные средства не могут быть включены в состав Фонда, за исключением случая, предусмотренного пунктом </w:t>
      </w:r>
      <w:r w:rsidR="007829B1" w:rsidRPr="004F716C">
        <w:rPr>
          <w:color w:val="000000"/>
        </w:rPr>
        <w:t>59</w:t>
      </w:r>
      <w:r w:rsidR="009D6D79" w:rsidRPr="004F716C">
        <w:rPr>
          <w:color w:val="000000"/>
        </w:rPr>
        <w:t xml:space="preserve"> настоящих Правил.</w:t>
      </w:r>
      <w:proofErr w:type="gramEnd"/>
    </w:p>
    <w:p w:rsidR="00331D57" w:rsidRPr="004F716C" w:rsidRDefault="00414DE8" w:rsidP="000E1217">
      <w:pPr>
        <w:numPr>
          <w:ilvl w:val="0"/>
          <w:numId w:val="42"/>
        </w:numPr>
        <w:tabs>
          <w:tab w:val="num" w:pos="1080"/>
        </w:tabs>
        <w:ind w:left="0" w:firstLine="540"/>
        <w:jc w:val="both"/>
        <w:rPr>
          <w:color w:val="000000"/>
        </w:rPr>
      </w:pPr>
      <w:r w:rsidRPr="004F716C">
        <w:rPr>
          <w:color w:val="000000"/>
        </w:rPr>
        <w:t>После завершения (окончания) формирования Фонда в</w:t>
      </w:r>
      <w:r w:rsidR="009D6D79" w:rsidRPr="004F716C">
        <w:rPr>
          <w:color w:val="000000"/>
        </w:rPr>
        <w:t>озврат денежных средств осуществляется Управляющей компанией на банковский счет, указанный в заявке на приобретение инвестиционных паев. В случае</w:t>
      </w:r>
      <w:r w:rsidR="002A09DC" w:rsidRPr="004F716C">
        <w:rPr>
          <w:color w:val="000000"/>
        </w:rPr>
        <w:t xml:space="preserve"> </w:t>
      </w:r>
      <w:r w:rsidR="009D6D79" w:rsidRPr="004F716C">
        <w:rPr>
          <w:color w:val="000000"/>
        </w:rPr>
        <w:t xml:space="preserve"> </w:t>
      </w:r>
      <w:r w:rsidR="00331D57" w:rsidRPr="004F716C">
        <w:rPr>
          <w:color w:val="000000"/>
        </w:rPr>
        <w:t xml:space="preserve"> невозможности осуществить возврат денежных средств на банковский счет, указанный в заявке, возврат осуществляется на иной банковский счет, сведения о котором представлены лицом, передавшим денежные средства в оплату инвестиционных паев, в течение 5 рабочих дней </w:t>
      </w:r>
      <w:proofErr w:type="gramStart"/>
      <w:r w:rsidR="00331D57" w:rsidRPr="004F716C">
        <w:rPr>
          <w:color w:val="000000"/>
        </w:rPr>
        <w:t>с даты представления</w:t>
      </w:r>
      <w:proofErr w:type="gramEnd"/>
      <w:r w:rsidR="00331D57" w:rsidRPr="004F716C">
        <w:rPr>
          <w:color w:val="000000"/>
        </w:rPr>
        <w:t xml:space="preserve"> соответствующих сведений.</w:t>
      </w:r>
    </w:p>
    <w:p w:rsidR="009D6D79" w:rsidRPr="004F716C" w:rsidRDefault="007829B1" w:rsidP="00331D57">
      <w:pPr>
        <w:tabs>
          <w:tab w:val="num" w:pos="1080"/>
        </w:tabs>
        <w:jc w:val="both"/>
        <w:rPr>
          <w:color w:val="000000"/>
        </w:rPr>
      </w:pPr>
      <w:r w:rsidRPr="004F716C">
        <w:rPr>
          <w:color w:val="000000"/>
        </w:rPr>
        <w:t xml:space="preserve">        </w:t>
      </w:r>
      <w:proofErr w:type="gramStart"/>
      <w:r w:rsidR="00331D57" w:rsidRPr="004F716C">
        <w:rPr>
          <w:color w:val="000000"/>
        </w:rPr>
        <w:t xml:space="preserve">В случае невозможности осуществить возврат денежных средств на банковский счет, указанный в заявке, или на иной банковский счет, сведения о котором представлены лицом, передавшим денежные средства в оплату инвестиционных паев, </w:t>
      </w:r>
      <w:r w:rsidR="009D6D79" w:rsidRPr="004F716C">
        <w:rPr>
          <w:color w:val="000000"/>
        </w:rPr>
        <w:t xml:space="preserve">Управляющая компания по истечении 3 </w:t>
      </w:r>
      <w:r w:rsidR="00414DE8" w:rsidRPr="004F716C">
        <w:rPr>
          <w:color w:val="000000"/>
        </w:rPr>
        <w:t xml:space="preserve">(трех) </w:t>
      </w:r>
      <w:r w:rsidR="009D6D79" w:rsidRPr="004F716C">
        <w:rPr>
          <w:color w:val="000000"/>
        </w:rPr>
        <w:t>месяцев с даты, когда она узнала или должна была узнать, что денежные средства не могут быть включены в состав Фонда, передает денежные средства, подлежащие</w:t>
      </w:r>
      <w:proofErr w:type="gramEnd"/>
      <w:r w:rsidR="009D6D79" w:rsidRPr="004F716C">
        <w:rPr>
          <w:color w:val="000000"/>
        </w:rPr>
        <w:t xml:space="preserve"> возврату, в депозит нотариуса. </w:t>
      </w:r>
    </w:p>
    <w:p w:rsidR="009D6D79" w:rsidRDefault="009D6D79" w:rsidP="009D6D79">
      <w:pPr>
        <w:jc w:val="both"/>
        <w:rPr>
          <w:color w:val="000000"/>
        </w:rPr>
      </w:pPr>
    </w:p>
    <w:p w:rsidR="009D17CB" w:rsidRPr="004F716C" w:rsidRDefault="009D17CB" w:rsidP="009D6D79">
      <w:pPr>
        <w:jc w:val="both"/>
        <w:rPr>
          <w:color w:val="000000"/>
        </w:rPr>
      </w:pPr>
    </w:p>
    <w:p w:rsidR="009D6D79" w:rsidRPr="004F716C" w:rsidRDefault="009D6D79" w:rsidP="009D6D79">
      <w:pPr>
        <w:pStyle w:val="2"/>
        <w:spacing w:before="0" w:after="0"/>
        <w:jc w:val="center"/>
        <w:rPr>
          <w:rFonts w:ascii="Times New Roman" w:hAnsi="Times New Roman" w:cs="Times New Roman"/>
          <w:i w:val="0"/>
          <w:iCs w:val="0"/>
          <w:color w:val="000000"/>
          <w:sz w:val="24"/>
          <w:szCs w:val="24"/>
        </w:rPr>
      </w:pPr>
      <w:r w:rsidRPr="004F716C">
        <w:rPr>
          <w:rFonts w:ascii="Times New Roman" w:hAnsi="Times New Roman" w:cs="Times New Roman"/>
          <w:i w:val="0"/>
          <w:iCs w:val="0"/>
          <w:color w:val="000000"/>
          <w:sz w:val="24"/>
          <w:szCs w:val="24"/>
        </w:rPr>
        <w:t>Включение денежных сре</w:t>
      </w:r>
      <w:proofErr w:type="gramStart"/>
      <w:r w:rsidRPr="004F716C">
        <w:rPr>
          <w:rFonts w:ascii="Times New Roman" w:hAnsi="Times New Roman" w:cs="Times New Roman"/>
          <w:i w:val="0"/>
          <w:iCs w:val="0"/>
          <w:color w:val="000000"/>
          <w:sz w:val="24"/>
          <w:szCs w:val="24"/>
        </w:rPr>
        <w:t>дств в с</w:t>
      </w:r>
      <w:proofErr w:type="gramEnd"/>
      <w:r w:rsidRPr="004F716C">
        <w:rPr>
          <w:rFonts w:ascii="Times New Roman" w:hAnsi="Times New Roman" w:cs="Times New Roman"/>
          <w:i w:val="0"/>
          <w:iCs w:val="0"/>
          <w:color w:val="000000"/>
          <w:sz w:val="24"/>
          <w:szCs w:val="24"/>
        </w:rPr>
        <w:t>остав Фонда</w:t>
      </w:r>
    </w:p>
    <w:p w:rsidR="009D6D79" w:rsidRPr="004F716C" w:rsidRDefault="009D6D79" w:rsidP="009D6D79">
      <w:pPr>
        <w:ind w:firstLine="720"/>
        <w:rPr>
          <w:color w:val="000000"/>
        </w:rPr>
      </w:pPr>
    </w:p>
    <w:p w:rsidR="009D6D79" w:rsidRPr="004F716C" w:rsidRDefault="007829B1" w:rsidP="007829B1">
      <w:pPr>
        <w:jc w:val="both"/>
        <w:rPr>
          <w:color w:val="000000"/>
        </w:rPr>
      </w:pPr>
      <w:r w:rsidRPr="004F716C">
        <w:rPr>
          <w:color w:val="000000"/>
        </w:rPr>
        <w:t xml:space="preserve">          </w:t>
      </w:r>
      <w:r w:rsidR="00E84016" w:rsidRPr="004F716C">
        <w:rPr>
          <w:color w:val="000000"/>
        </w:rPr>
        <w:t>60</w:t>
      </w:r>
      <w:r w:rsidR="00B2535B" w:rsidRPr="004F716C">
        <w:rPr>
          <w:color w:val="000000"/>
        </w:rPr>
        <w:t xml:space="preserve">. </w:t>
      </w:r>
      <w:r w:rsidR="009D6D79" w:rsidRPr="004F716C">
        <w:rPr>
          <w:color w:val="000000"/>
        </w:rPr>
        <w:t>Денежные средства, переданные в оплату инвестиционных паев при выдаче инвестиционных паев после даты завершения (окончания) формирования Фонда, включаются в состав Фонда только при соблюдении всех следующих условий:</w:t>
      </w:r>
    </w:p>
    <w:p w:rsidR="009D6D79" w:rsidRPr="004F716C" w:rsidRDefault="009D6D79" w:rsidP="009D6D79">
      <w:pPr>
        <w:autoSpaceDE w:val="0"/>
        <w:autoSpaceDN w:val="0"/>
        <w:adjustRightInd w:val="0"/>
        <w:ind w:firstLine="540"/>
        <w:jc w:val="both"/>
        <w:rPr>
          <w:color w:val="000000"/>
        </w:rPr>
      </w:pPr>
      <w:r w:rsidRPr="004F716C">
        <w:rPr>
          <w:color w:val="000000"/>
        </w:rPr>
        <w:t>1) если приняты заявки на приобретение инвестиционных паев и документы, необходимые для открытия лицевых счетов в реестре владельцев инвестиционных паев;</w:t>
      </w:r>
    </w:p>
    <w:p w:rsidR="009D6D79" w:rsidRPr="004F716C" w:rsidRDefault="009D6D79" w:rsidP="009D6D79">
      <w:pPr>
        <w:autoSpaceDE w:val="0"/>
        <w:autoSpaceDN w:val="0"/>
        <w:adjustRightInd w:val="0"/>
        <w:ind w:firstLine="540"/>
        <w:jc w:val="both"/>
        <w:rPr>
          <w:color w:val="000000"/>
        </w:rPr>
      </w:pPr>
      <w:r w:rsidRPr="004F716C">
        <w:rPr>
          <w:color w:val="000000"/>
        </w:rPr>
        <w:t>2) если денежные средства, переданные в оплату инвестиционных паев согласно указанным заявкам, поступили Управляющей компании;</w:t>
      </w:r>
    </w:p>
    <w:p w:rsidR="009D6D79" w:rsidRPr="004F716C" w:rsidRDefault="009D6D79" w:rsidP="009D6D79">
      <w:pPr>
        <w:autoSpaceDE w:val="0"/>
        <w:autoSpaceDN w:val="0"/>
        <w:adjustRightInd w:val="0"/>
        <w:ind w:firstLine="540"/>
        <w:jc w:val="both"/>
        <w:rPr>
          <w:color w:val="000000"/>
        </w:rPr>
      </w:pPr>
      <w:r w:rsidRPr="004F716C">
        <w:rPr>
          <w:color w:val="000000"/>
        </w:rPr>
        <w:t xml:space="preserve">3) если не приостановлена выдача инвестиционных паев и отсутствуют основания для прекращения Фонда. </w:t>
      </w:r>
    </w:p>
    <w:p w:rsidR="009D6D79" w:rsidRPr="004F716C" w:rsidRDefault="009D6D79" w:rsidP="003906CE">
      <w:pPr>
        <w:numPr>
          <w:ilvl w:val="0"/>
          <w:numId w:val="39"/>
        </w:numPr>
        <w:tabs>
          <w:tab w:val="num" w:pos="1080"/>
        </w:tabs>
        <w:ind w:left="0" w:firstLine="540"/>
        <w:jc w:val="both"/>
        <w:rPr>
          <w:color w:val="000000"/>
        </w:rPr>
      </w:pPr>
      <w:r w:rsidRPr="004F716C">
        <w:rPr>
          <w:color w:val="000000"/>
        </w:rPr>
        <w:t xml:space="preserve">Включение денежных средств, переданных в оплату инвестиционных паев, в состав Фонда осуществляется на основании надлежаще оформленной заявки на приобретение инвестиционных паев и документов, необходимых для открытия приобретателю (номинальному держателю) лицевого счета в реестре владельцев инвестиционных паев. </w:t>
      </w:r>
    </w:p>
    <w:p w:rsidR="009D6D79" w:rsidRPr="004F716C" w:rsidRDefault="009D6D79" w:rsidP="003906CE">
      <w:pPr>
        <w:numPr>
          <w:ilvl w:val="0"/>
          <w:numId w:val="39"/>
        </w:numPr>
        <w:tabs>
          <w:tab w:val="num" w:pos="1080"/>
        </w:tabs>
        <w:ind w:left="0" w:firstLine="540"/>
        <w:jc w:val="both"/>
        <w:rPr>
          <w:color w:val="000000"/>
        </w:rPr>
      </w:pPr>
      <w:r w:rsidRPr="004F716C">
        <w:rPr>
          <w:color w:val="000000"/>
        </w:rPr>
        <w:t>Порядок включения денежных средств, переданных в оплату инвестиционных паев, в состав Фонда.</w:t>
      </w:r>
    </w:p>
    <w:p w:rsidR="009D6D79" w:rsidRPr="004F716C" w:rsidRDefault="009D6D79" w:rsidP="009D6D79">
      <w:pPr>
        <w:autoSpaceDE w:val="0"/>
        <w:autoSpaceDN w:val="0"/>
        <w:adjustRightInd w:val="0"/>
        <w:ind w:firstLine="540"/>
        <w:jc w:val="both"/>
        <w:rPr>
          <w:color w:val="000000"/>
        </w:rPr>
      </w:pPr>
      <w:r w:rsidRPr="004F716C">
        <w:rPr>
          <w:color w:val="000000"/>
        </w:rPr>
        <w:t>6</w:t>
      </w:r>
      <w:r w:rsidR="00E84016" w:rsidRPr="004F716C">
        <w:rPr>
          <w:color w:val="000000"/>
        </w:rPr>
        <w:t>2</w:t>
      </w:r>
      <w:r w:rsidRPr="004F716C">
        <w:rPr>
          <w:color w:val="000000"/>
        </w:rPr>
        <w:t>.1. Порядок включения денежных средств, переданных в оплату инвестиционных паев при формировании Фонда:</w:t>
      </w:r>
    </w:p>
    <w:p w:rsidR="009D6D79" w:rsidRPr="004F716C" w:rsidRDefault="009D6D79" w:rsidP="009D6D79">
      <w:pPr>
        <w:autoSpaceDE w:val="0"/>
        <w:autoSpaceDN w:val="0"/>
        <w:adjustRightInd w:val="0"/>
        <w:ind w:firstLine="540"/>
        <w:jc w:val="both"/>
        <w:rPr>
          <w:color w:val="000000"/>
        </w:rPr>
      </w:pPr>
      <w:r w:rsidRPr="004F716C">
        <w:rPr>
          <w:color w:val="000000"/>
        </w:rPr>
        <w:lastRenderedPageBreak/>
        <w:t>Внесенные денежные средства включаются в Фонд с момента внесения приходной записи о выдаче инвестиционных паев на сумму, соответствующую внесенным денежным средствам.</w:t>
      </w:r>
    </w:p>
    <w:p w:rsidR="009D6D79" w:rsidRPr="004F716C" w:rsidRDefault="009D6D79" w:rsidP="009D6D79">
      <w:pPr>
        <w:autoSpaceDE w:val="0"/>
        <w:autoSpaceDN w:val="0"/>
        <w:adjustRightInd w:val="0"/>
        <w:ind w:firstLine="540"/>
        <w:jc w:val="both"/>
        <w:rPr>
          <w:color w:val="000000"/>
        </w:rPr>
      </w:pPr>
      <w:r w:rsidRPr="004F716C">
        <w:rPr>
          <w:color w:val="000000"/>
        </w:rPr>
        <w:t>6</w:t>
      </w:r>
      <w:r w:rsidR="00E84016" w:rsidRPr="004F716C">
        <w:rPr>
          <w:color w:val="000000"/>
        </w:rPr>
        <w:t>2</w:t>
      </w:r>
      <w:r w:rsidRPr="004F716C">
        <w:rPr>
          <w:color w:val="000000"/>
        </w:rPr>
        <w:t>.2. Порядок и сроки включения денежных средств, переданных в оплату инвестиционных паев, в состав Фонда после завершения (окончания) формирования Фонда:</w:t>
      </w:r>
    </w:p>
    <w:p w:rsidR="009D6D79" w:rsidRPr="004F716C" w:rsidRDefault="009D6D79" w:rsidP="009D6D79">
      <w:pPr>
        <w:autoSpaceDE w:val="0"/>
        <w:autoSpaceDN w:val="0"/>
        <w:adjustRightInd w:val="0"/>
        <w:ind w:firstLine="540"/>
        <w:jc w:val="both"/>
        <w:rPr>
          <w:color w:val="000000"/>
        </w:rPr>
      </w:pPr>
      <w:r w:rsidRPr="004F716C">
        <w:rPr>
          <w:color w:val="000000"/>
        </w:rPr>
        <w:t>Денежные средства, переданные в оплату инвестиционных паев, должны быть включены в состав Фонда в течение 5 (</w:t>
      </w:r>
      <w:r w:rsidR="00414DE8" w:rsidRPr="004F716C">
        <w:rPr>
          <w:color w:val="000000"/>
        </w:rPr>
        <w:t>п</w:t>
      </w:r>
      <w:r w:rsidRPr="004F716C">
        <w:rPr>
          <w:color w:val="000000"/>
        </w:rPr>
        <w:t xml:space="preserve">яти) рабочих дней </w:t>
      </w:r>
      <w:proofErr w:type="gramStart"/>
      <w:r w:rsidRPr="004F716C">
        <w:rPr>
          <w:color w:val="000000"/>
        </w:rPr>
        <w:t>с даты возникновения</w:t>
      </w:r>
      <w:proofErr w:type="gramEnd"/>
      <w:r w:rsidRPr="004F716C">
        <w:rPr>
          <w:color w:val="000000"/>
        </w:rPr>
        <w:t xml:space="preserve"> основания для их включения в состав Фонда. При этом денежные средства включаются в состав Фонда </w:t>
      </w:r>
      <w:r w:rsidR="007829B1" w:rsidRPr="004F716C">
        <w:rPr>
          <w:color w:val="000000"/>
        </w:rPr>
        <w:t xml:space="preserve">не ранее дня их зачисления на банковский счет, открытый для расчетов по операциям, связанным с доверительным управлением </w:t>
      </w:r>
      <w:r w:rsidR="00322A81" w:rsidRPr="004F716C">
        <w:rPr>
          <w:color w:val="000000"/>
        </w:rPr>
        <w:t>Ф</w:t>
      </w:r>
      <w:r w:rsidR="007829B1" w:rsidRPr="004F716C">
        <w:rPr>
          <w:color w:val="000000"/>
        </w:rPr>
        <w:t>ондом, и не позднее рабочего дня, следующего за днем такого зачисления</w:t>
      </w:r>
      <w:r w:rsidR="007829B1" w:rsidRPr="004F716C">
        <w:rPr>
          <w:color w:val="000000"/>
          <w:sz w:val="22"/>
          <w:szCs w:val="22"/>
        </w:rPr>
        <w:t>.</w:t>
      </w:r>
    </w:p>
    <w:p w:rsidR="009D6D79" w:rsidRDefault="009D6D79" w:rsidP="009D6D79">
      <w:pPr>
        <w:autoSpaceDE w:val="0"/>
        <w:autoSpaceDN w:val="0"/>
        <w:adjustRightInd w:val="0"/>
        <w:ind w:firstLine="708"/>
        <w:rPr>
          <w:color w:val="000000"/>
        </w:rPr>
      </w:pPr>
    </w:p>
    <w:p w:rsidR="009D17CB" w:rsidRPr="004F716C" w:rsidRDefault="009D17CB" w:rsidP="009D6D79">
      <w:pPr>
        <w:autoSpaceDE w:val="0"/>
        <w:autoSpaceDN w:val="0"/>
        <w:adjustRightInd w:val="0"/>
        <w:ind w:firstLine="708"/>
        <w:rPr>
          <w:color w:val="000000"/>
        </w:rPr>
      </w:pPr>
    </w:p>
    <w:p w:rsidR="009D6D79" w:rsidRPr="004F716C" w:rsidRDefault="009D6D79" w:rsidP="009D6D79">
      <w:pPr>
        <w:pStyle w:val="2"/>
        <w:spacing w:before="0" w:after="0"/>
        <w:jc w:val="center"/>
        <w:rPr>
          <w:rFonts w:ascii="Times New Roman" w:hAnsi="Times New Roman" w:cs="Times New Roman"/>
          <w:i w:val="0"/>
          <w:iCs w:val="0"/>
          <w:color w:val="000000"/>
          <w:sz w:val="24"/>
          <w:szCs w:val="24"/>
        </w:rPr>
      </w:pPr>
      <w:r w:rsidRPr="004F716C">
        <w:rPr>
          <w:rFonts w:ascii="Times New Roman" w:hAnsi="Times New Roman" w:cs="Times New Roman"/>
          <w:i w:val="0"/>
          <w:iCs w:val="0"/>
          <w:color w:val="000000"/>
          <w:sz w:val="24"/>
          <w:szCs w:val="24"/>
        </w:rPr>
        <w:t xml:space="preserve">Определение количества инвестиционных паев, выдаваемых после даты завершения (окончания) формирования Фонда </w:t>
      </w:r>
    </w:p>
    <w:p w:rsidR="009D6D79" w:rsidRPr="004F716C" w:rsidRDefault="009D6D79" w:rsidP="009D6D79">
      <w:pPr>
        <w:ind w:firstLine="720"/>
        <w:jc w:val="both"/>
        <w:rPr>
          <w:color w:val="000000"/>
        </w:rPr>
      </w:pPr>
    </w:p>
    <w:p w:rsidR="009D6D79" w:rsidRPr="004F716C" w:rsidRDefault="009D6D79" w:rsidP="003906CE">
      <w:pPr>
        <w:numPr>
          <w:ilvl w:val="0"/>
          <w:numId w:val="39"/>
        </w:numPr>
        <w:tabs>
          <w:tab w:val="num" w:pos="1080"/>
        </w:tabs>
        <w:ind w:left="0" w:firstLine="540"/>
        <w:jc w:val="both"/>
        <w:rPr>
          <w:color w:val="000000"/>
        </w:rPr>
      </w:pPr>
      <w:r w:rsidRPr="004F716C">
        <w:rPr>
          <w:color w:val="000000"/>
        </w:rPr>
        <w:t>Количество инвестиционных паев, выдаваемых Управляющей компанией после даты завершения (окончания) формирования Фонда, определяется путем деления суммы денежных средств, включенных в состав Фонда, на расчетную стоимость инвестиционного пая, определенную на рабочий день, предшествующий дню выдачи инвестиционных паев.</w:t>
      </w:r>
    </w:p>
    <w:p w:rsidR="009D6D79" w:rsidRPr="004F716C" w:rsidRDefault="009D6D79" w:rsidP="009D6D79">
      <w:pPr>
        <w:autoSpaceDE w:val="0"/>
        <w:autoSpaceDN w:val="0"/>
        <w:adjustRightInd w:val="0"/>
        <w:ind w:firstLine="540"/>
        <w:jc w:val="both"/>
        <w:rPr>
          <w:color w:val="000000"/>
        </w:rPr>
      </w:pPr>
      <w:r w:rsidRPr="004F716C">
        <w:rPr>
          <w:color w:val="000000"/>
        </w:rPr>
        <w:t>Количество инвестиционных паев, выдаваемых Управляющей компанией после даты завершения (окончания) формирования Фонда, не может быть определено исходя из расчетной стоимости инвестиционного пая, определенной на момент времени, предшествующий моменту подачи заявки на приобретение инвестиционных паев или моменту поступления денежных средств в оплату инвестиционных паев.</w:t>
      </w:r>
    </w:p>
    <w:p w:rsidR="009D6D79" w:rsidRDefault="009D6D79" w:rsidP="005B55E3">
      <w:pPr>
        <w:numPr>
          <w:ilvl w:val="0"/>
          <w:numId w:val="39"/>
        </w:numPr>
        <w:tabs>
          <w:tab w:val="num" w:pos="1080"/>
        </w:tabs>
        <w:ind w:left="0" w:firstLine="540"/>
        <w:jc w:val="both"/>
        <w:rPr>
          <w:color w:val="000000"/>
        </w:rPr>
      </w:pPr>
      <w:r w:rsidRPr="004F716C">
        <w:rPr>
          <w:color w:val="000000"/>
        </w:rPr>
        <w:t>После завер</w:t>
      </w:r>
      <w:r w:rsidR="00414DE8" w:rsidRPr="004F716C">
        <w:rPr>
          <w:color w:val="000000"/>
        </w:rPr>
        <w:t>шения (окончания) формирования Ф</w:t>
      </w:r>
      <w:r w:rsidRPr="004F716C">
        <w:rPr>
          <w:color w:val="000000"/>
        </w:rPr>
        <w:t xml:space="preserve">онда </w:t>
      </w:r>
      <w:r w:rsidR="00414DE8" w:rsidRPr="004F716C">
        <w:rPr>
          <w:color w:val="000000"/>
        </w:rPr>
        <w:t xml:space="preserve">при подаче заявки на приобретение инвестиционных паев </w:t>
      </w:r>
      <w:r w:rsidR="005B55E3">
        <w:rPr>
          <w:color w:val="000000"/>
        </w:rPr>
        <w:t>надбавка не взимается.</w:t>
      </w:r>
    </w:p>
    <w:p w:rsidR="009D17CB" w:rsidRPr="004F716C" w:rsidRDefault="009D17CB" w:rsidP="009D6D79">
      <w:pPr>
        <w:tabs>
          <w:tab w:val="left" w:pos="709"/>
        </w:tabs>
        <w:ind w:firstLine="567"/>
        <w:jc w:val="both"/>
        <w:rPr>
          <w:color w:val="000000"/>
        </w:rPr>
      </w:pPr>
    </w:p>
    <w:p w:rsidR="009D6D79" w:rsidRPr="004F716C" w:rsidRDefault="009D6D79" w:rsidP="009D6D79">
      <w:pPr>
        <w:autoSpaceDE w:val="0"/>
        <w:autoSpaceDN w:val="0"/>
        <w:adjustRightInd w:val="0"/>
        <w:ind w:firstLine="708"/>
        <w:rPr>
          <w:color w:val="000000"/>
        </w:rPr>
      </w:pPr>
    </w:p>
    <w:p w:rsidR="009D6D79" w:rsidRPr="004F716C" w:rsidRDefault="009D6D79" w:rsidP="009D6D79">
      <w:pPr>
        <w:pStyle w:val="1"/>
        <w:numPr>
          <w:ilvl w:val="0"/>
          <w:numId w:val="28"/>
        </w:numPr>
        <w:spacing w:before="0" w:after="0"/>
        <w:jc w:val="center"/>
        <w:rPr>
          <w:rFonts w:ascii="Times New Roman" w:hAnsi="Times New Roman" w:cs="Times New Roman"/>
          <w:color w:val="000000"/>
          <w:sz w:val="28"/>
          <w:szCs w:val="28"/>
        </w:rPr>
      </w:pPr>
      <w:r w:rsidRPr="004F716C">
        <w:rPr>
          <w:rFonts w:ascii="Times New Roman" w:hAnsi="Times New Roman" w:cs="Times New Roman"/>
          <w:color w:val="000000"/>
          <w:sz w:val="28"/>
          <w:szCs w:val="28"/>
        </w:rPr>
        <w:t>Погашение инвестиционных паев</w:t>
      </w:r>
    </w:p>
    <w:p w:rsidR="009D6D79" w:rsidRPr="004F716C" w:rsidRDefault="009D6D79" w:rsidP="009D6D79">
      <w:pPr>
        <w:jc w:val="center"/>
        <w:rPr>
          <w:color w:val="000000"/>
        </w:rPr>
      </w:pPr>
    </w:p>
    <w:p w:rsidR="009D6D79" w:rsidRPr="004F716C" w:rsidRDefault="009D6D79" w:rsidP="003906CE">
      <w:pPr>
        <w:numPr>
          <w:ilvl w:val="0"/>
          <w:numId w:val="39"/>
        </w:numPr>
        <w:tabs>
          <w:tab w:val="num" w:pos="1080"/>
        </w:tabs>
        <w:ind w:left="0" w:firstLine="540"/>
        <w:jc w:val="both"/>
        <w:rPr>
          <w:color w:val="000000"/>
        </w:rPr>
      </w:pPr>
      <w:r w:rsidRPr="004F716C">
        <w:rPr>
          <w:color w:val="000000"/>
        </w:rPr>
        <w:t>Погашение инвестиционных паев может осуществляться после даты завершения (окончания) формирования Фонда.</w:t>
      </w:r>
    </w:p>
    <w:p w:rsidR="009D6D79" w:rsidRPr="004F716C" w:rsidRDefault="009D6D79" w:rsidP="003906CE">
      <w:pPr>
        <w:numPr>
          <w:ilvl w:val="0"/>
          <w:numId w:val="39"/>
        </w:numPr>
        <w:tabs>
          <w:tab w:val="num" w:pos="1080"/>
        </w:tabs>
        <w:ind w:left="0" w:firstLine="540"/>
        <w:jc w:val="both"/>
        <w:rPr>
          <w:color w:val="000000"/>
        </w:rPr>
      </w:pPr>
      <w:r w:rsidRPr="004F716C">
        <w:rPr>
          <w:color w:val="000000"/>
        </w:rPr>
        <w:t xml:space="preserve">Погашение инвестиционных паев осуществляется на основании требований об их погашении, а в случае прекращения Фонда - независимо от заявления таких требований. </w:t>
      </w:r>
    </w:p>
    <w:p w:rsidR="009D6D79" w:rsidRPr="004F716C" w:rsidRDefault="009D6D79" w:rsidP="003906CE">
      <w:pPr>
        <w:numPr>
          <w:ilvl w:val="0"/>
          <w:numId w:val="39"/>
        </w:numPr>
        <w:tabs>
          <w:tab w:val="num" w:pos="1080"/>
        </w:tabs>
        <w:ind w:left="0" w:firstLine="540"/>
        <w:jc w:val="both"/>
        <w:rPr>
          <w:color w:val="000000"/>
        </w:rPr>
      </w:pPr>
      <w:r w:rsidRPr="004F716C">
        <w:rPr>
          <w:color w:val="000000"/>
        </w:rPr>
        <w:t>Требования о погашении инвестиционных паев подаются в форме заявки на погашение инвестиционных паев, содержащей обязательные сведения, предусмотренные Приложением к настоящим Правилам.</w:t>
      </w:r>
    </w:p>
    <w:p w:rsidR="009D6D79" w:rsidRPr="004F716C" w:rsidRDefault="009D6D79" w:rsidP="009D6D79">
      <w:pPr>
        <w:ind w:firstLine="540"/>
        <w:jc w:val="both"/>
        <w:rPr>
          <w:color w:val="000000"/>
        </w:rPr>
      </w:pPr>
      <w:r w:rsidRPr="004F716C">
        <w:rPr>
          <w:color w:val="000000"/>
        </w:rPr>
        <w:t>Заявки на погашение инвестиционных паев носят безотзывный характер.</w:t>
      </w:r>
    </w:p>
    <w:p w:rsidR="00A207F6" w:rsidRDefault="009D6D79" w:rsidP="009D6D79">
      <w:pPr>
        <w:widowControl w:val="0"/>
        <w:autoSpaceDE w:val="0"/>
        <w:autoSpaceDN w:val="0"/>
        <w:adjustRightInd w:val="0"/>
        <w:ind w:firstLine="540"/>
        <w:jc w:val="both"/>
        <w:rPr>
          <w:color w:val="000000"/>
        </w:rPr>
      </w:pPr>
      <w:r w:rsidRPr="004F716C">
        <w:rPr>
          <w:color w:val="000000"/>
        </w:rPr>
        <w:t xml:space="preserve">Заявки на погашение инвестиционных паев подаются в следующем порядке: </w:t>
      </w:r>
    </w:p>
    <w:p w:rsidR="009D6D79" w:rsidRPr="004F716C" w:rsidRDefault="009D6D79" w:rsidP="009D6D79">
      <w:pPr>
        <w:widowControl w:val="0"/>
        <w:autoSpaceDE w:val="0"/>
        <w:autoSpaceDN w:val="0"/>
        <w:adjustRightInd w:val="0"/>
        <w:ind w:firstLine="540"/>
        <w:jc w:val="both"/>
        <w:rPr>
          <w:color w:val="000000"/>
        </w:rPr>
      </w:pPr>
      <w:r w:rsidRPr="004F716C">
        <w:rPr>
          <w:color w:val="000000"/>
        </w:rPr>
        <w:t>Заявки на погашение инвестиционных паев, оформленные в соответствии с приложени</w:t>
      </w:r>
      <w:r w:rsidR="00322A81" w:rsidRPr="004F716C">
        <w:rPr>
          <w:color w:val="000000"/>
        </w:rPr>
        <w:t>ем</w:t>
      </w:r>
      <w:r w:rsidRPr="004F716C">
        <w:rPr>
          <w:color w:val="000000"/>
        </w:rPr>
        <w:t xml:space="preserve"> №</w:t>
      </w:r>
      <w:r w:rsidR="00322A81" w:rsidRPr="004F716C">
        <w:rPr>
          <w:color w:val="000000"/>
        </w:rPr>
        <w:t xml:space="preserve"> 3</w:t>
      </w:r>
      <w:r w:rsidRPr="004F716C">
        <w:rPr>
          <w:color w:val="000000"/>
        </w:rPr>
        <w:t xml:space="preserve"> к настоящим Правилам, подаются в пунктах приема заявок владельцем инвестиционных паев или его уполномоченным представителем. </w:t>
      </w:r>
    </w:p>
    <w:p w:rsidR="009D6D79" w:rsidRPr="004F716C" w:rsidRDefault="009D6D79" w:rsidP="009D6D79">
      <w:pPr>
        <w:ind w:firstLine="540"/>
        <w:jc w:val="both"/>
        <w:rPr>
          <w:color w:val="000000"/>
        </w:rPr>
      </w:pPr>
      <w:r w:rsidRPr="004F716C">
        <w:rPr>
          <w:color w:val="000000"/>
        </w:rPr>
        <w:t>Заявки на погашение инвестиционных паев, оформленные в соответствии с приложением №</w:t>
      </w:r>
      <w:r w:rsidR="00322A81" w:rsidRPr="004F716C">
        <w:rPr>
          <w:color w:val="000000"/>
        </w:rPr>
        <w:t xml:space="preserve"> 4</w:t>
      </w:r>
      <w:r w:rsidRPr="004F716C">
        <w:rPr>
          <w:color w:val="000000"/>
        </w:rPr>
        <w:t xml:space="preserve"> к настоящим Правилам, подаются в пунктах приема заявок номинальным держателем или его уполномоченным представителем.</w:t>
      </w:r>
    </w:p>
    <w:p w:rsidR="009D6D79" w:rsidRPr="004F716C" w:rsidRDefault="009D6D79" w:rsidP="009D6D79">
      <w:pPr>
        <w:ind w:firstLine="540"/>
        <w:jc w:val="both"/>
        <w:rPr>
          <w:color w:val="000000"/>
        </w:rPr>
      </w:pPr>
      <w:r w:rsidRPr="004F716C">
        <w:rPr>
          <w:color w:val="000000"/>
        </w:rPr>
        <w:t xml:space="preserve">Заявки на погашение инвестиционных паев могут направляться посредством почтовой связи заказным письмом с уведомлением о вручении на адрес Управляющей компании: </w:t>
      </w:r>
      <w:r w:rsidR="00652146" w:rsidRPr="00652146">
        <w:rPr>
          <w:color w:val="000000"/>
        </w:rPr>
        <w:t xml:space="preserve">420124, Республика Татарстан,  </w:t>
      </w:r>
      <w:proofErr w:type="gramStart"/>
      <w:r w:rsidR="00652146" w:rsidRPr="00652146">
        <w:rPr>
          <w:color w:val="000000"/>
        </w:rPr>
        <w:t>г</w:t>
      </w:r>
      <w:proofErr w:type="gramEnd"/>
      <w:r w:rsidR="00652146" w:rsidRPr="00652146">
        <w:rPr>
          <w:color w:val="000000"/>
        </w:rPr>
        <w:t>. Казань, ул. Меридианная, д. 1А</w:t>
      </w:r>
      <w:r w:rsidRPr="004F716C">
        <w:rPr>
          <w:color w:val="000000"/>
        </w:rPr>
        <w:t xml:space="preserve">, ООО УК </w:t>
      </w:r>
      <w:r w:rsidR="00652146">
        <w:rPr>
          <w:color w:val="000000"/>
        </w:rPr>
        <w:t>«</w:t>
      </w:r>
      <w:r w:rsidRPr="004F716C">
        <w:rPr>
          <w:color w:val="000000"/>
        </w:rPr>
        <w:t>АК БАРС КАПИТАЛ</w:t>
      </w:r>
      <w:r w:rsidR="00652146">
        <w:rPr>
          <w:color w:val="000000"/>
        </w:rPr>
        <w:t>»</w:t>
      </w:r>
      <w:r w:rsidRPr="004F716C">
        <w:rPr>
          <w:color w:val="000000"/>
        </w:rPr>
        <w:t>. При этом подпись на заявке должна быть удостоверена нотариально.</w:t>
      </w:r>
    </w:p>
    <w:p w:rsidR="009D6D79" w:rsidRPr="004F716C" w:rsidRDefault="009D6D79" w:rsidP="009D6D79">
      <w:pPr>
        <w:ind w:firstLine="540"/>
        <w:jc w:val="both"/>
        <w:rPr>
          <w:color w:val="000000"/>
        </w:rPr>
      </w:pPr>
      <w:r w:rsidRPr="004F716C">
        <w:rPr>
          <w:color w:val="000000"/>
        </w:rPr>
        <w:lastRenderedPageBreak/>
        <w:t>Датой и временем приема заявки на погашение инвестиционных паев, полученной посредством почтовой связи заказным письмом с уведомлением о вручении, считается дата и время получения почтового отправления Управляющей компанией.</w:t>
      </w:r>
    </w:p>
    <w:p w:rsidR="009D6D79" w:rsidRPr="004F716C" w:rsidRDefault="009D6D79" w:rsidP="009D6D79">
      <w:pPr>
        <w:ind w:firstLine="540"/>
        <w:jc w:val="both"/>
        <w:rPr>
          <w:color w:val="000000"/>
        </w:rPr>
      </w:pPr>
      <w:r w:rsidRPr="004F716C">
        <w:rPr>
          <w:color w:val="000000"/>
        </w:rPr>
        <w:t>В случае отказа в приеме заявки на погашение инвестиционных паев, полученной посредством почтовой связи, на основаниях, предусмотренных настоящими Правилами, мотивированный отказ направляется Управляющей компанией заказным письмом с уведомлением о вручении на почтовый адрес, указанный в реестре владельцев инвестиционных паев.</w:t>
      </w:r>
    </w:p>
    <w:p w:rsidR="009D6D79" w:rsidRPr="004F716C" w:rsidRDefault="009D6D79" w:rsidP="009D6D79">
      <w:pPr>
        <w:ind w:firstLine="540"/>
        <w:jc w:val="both"/>
        <w:rPr>
          <w:color w:val="000000"/>
        </w:rPr>
      </w:pPr>
      <w:r w:rsidRPr="004F716C">
        <w:rPr>
          <w:color w:val="000000"/>
        </w:rPr>
        <w:t>Заявки на погашение инвестиционных паев, права на которые учитываются в реестре владельцев инвестиционных паев на лицевом счете</w:t>
      </w:r>
      <w:r w:rsidR="00AA572C" w:rsidRPr="004F716C">
        <w:rPr>
          <w:color w:val="000000"/>
        </w:rPr>
        <w:t>, открытом номинальному держателю</w:t>
      </w:r>
      <w:r w:rsidRPr="004F716C">
        <w:rPr>
          <w:color w:val="000000"/>
        </w:rPr>
        <w:t>, подаются этим номинальным держателем.</w:t>
      </w:r>
    </w:p>
    <w:p w:rsidR="009D6D79" w:rsidRPr="004F716C" w:rsidRDefault="009D6D79" w:rsidP="003906CE">
      <w:pPr>
        <w:numPr>
          <w:ilvl w:val="0"/>
          <w:numId w:val="39"/>
        </w:numPr>
        <w:tabs>
          <w:tab w:val="num" w:pos="1080"/>
        </w:tabs>
        <w:ind w:left="0" w:firstLine="540"/>
        <w:jc w:val="both"/>
        <w:rPr>
          <w:color w:val="000000"/>
        </w:rPr>
      </w:pPr>
      <w:r w:rsidRPr="004F716C">
        <w:rPr>
          <w:color w:val="000000"/>
        </w:rPr>
        <w:t>Прием заявок на погашение инвестиционных паев осуществляется каждый рабочий день.</w:t>
      </w:r>
    </w:p>
    <w:p w:rsidR="009D6D79" w:rsidRPr="004F716C" w:rsidRDefault="009D6D79" w:rsidP="003906CE">
      <w:pPr>
        <w:numPr>
          <w:ilvl w:val="0"/>
          <w:numId w:val="39"/>
        </w:numPr>
        <w:tabs>
          <w:tab w:val="num" w:pos="1080"/>
        </w:tabs>
        <w:ind w:left="0" w:firstLine="540"/>
        <w:jc w:val="both"/>
        <w:rPr>
          <w:color w:val="000000"/>
        </w:rPr>
      </w:pPr>
      <w:r w:rsidRPr="004F716C">
        <w:rPr>
          <w:color w:val="000000"/>
        </w:rPr>
        <w:t>Заявки на погашение инвестиционных паев подаются:</w:t>
      </w:r>
    </w:p>
    <w:p w:rsidR="009D6D79" w:rsidRPr="004F716C" w:rsidRDefault="009D6D79" w:rsidP="009D6D79">
      <w:pPr>
        <w:ind w:firstLine="567"/>
        <w:rPr>
          <w:color w:val="000000"/>
        </w:rPr>
      </w:pPr>
      <w:r w:rsidRPr="004F716C">
        <w:rPr>
          <w:color w:val="000000"/>
        </w:rPr>
        <w:t>- Управляющей компании;</w:t>
      </w:r>
    </w:p>
    <w:p w:rsidR="009D6D79" w:rsidRPr="004F716C" w:rsidRDefault="009D6D79" w:rsidP="009D6D79">
      <w:pPr>
        <w:ind w:firstLine="567"/>
        <w:rPr>
          <w:color w:val="000000"/>
        </w:rPr>
      </w:pPr>
      <w:r w:rsidRPr="004F716C">
        <w:rPr>
          <w:color w:val="000000"/>
        </w:rPr>
        <w:t xml:space="preserve">- </w:t>
      </w:r>
      <w:r w:rsidR="006F7999" w:rsidRPr="004F716C">
        <w:rPr>
          <w:color w:val="000000"/>
        </w:rPr>
        <w:t>А</w:t>
      </w:r>
      <w:r w:rsidRPr="004F716C">
        <w:rPr>
          <w:color w:val="000000"/>
        </w:rPr>
        <w:t>гентам</w:t>
      </w:r>
      <w:r w:rsidR="006F7999" w:rsidRPr="004F716C">
        <w:rPr>
          <w:color w:val="000000"/>
        </w:rPr>
        <w:t>.</w:t>
      </w:r>
    </w:p>
    <w:p w:rsidR="009D6D79" w:rsidRPr="004F716C" w:rsidRDefault="009D6D79" w:rsidP="003906CE">
      <w:pPr>
        <w:numPr>
          <w:ilvl w:val="0"/>
          <w:numId w:val="39"/>
        </w:numPr>
        <w:tabs>
          <w:tab w:val="num" w:pos="1080"/>
        </w:tabs>
        <w:ind w:left="0" w:firstLine="540"/>
        <w:jc w:val="both"/>
        <w:rPr>
          <w:color w:val="000000"/>
        </w:rPr>
      </w:pPr>
      <w:r w:rsidRPr="004F716C">
        <w:rPr>
          <w:color w:val="000000"/>
        </w:rPr>
        <w:t xml:space="preserve">Лица, которым в соответствии с </w:t>
      </w:r>
      <w:r w:rsidR="00AA49E9" w:rsidRPr="004F716C">
        <w:rPr>
          <w:color w:val="000000"/>
        </w:rPr>
        <w:t>настоящими П</w:t>
      </w:r>
      <w:r w:rsidRPr="004F716C">
        <w:rPr>
          <w:color w:val="000000"/>
        </w:rPr>
        <w:t>равилами могут подаваться заявки на приобретение инвестиционных паев, принимают также заявки на погашение инвестиционных паев.</w:t>
      </w:r>
    </w:p>
    <w:p w:rsidR="009D6D79" w:rsidRPr="004F716C" w:rsidRDefault="009D6D79" w:rsidP="003906CE">
      <w:pPr>
        <w:numPr>
          <w:ilvl w:val="0"/>
          <w:numId w:val="39"/>
        </w:numPr>
        <w:tabs>
          <w:tab w:val="num" w:pos="1080"/>
        </w:tabs>
        <w:ind w:left="0" w:firstLine="540"/>
        <w:jc w:val="both"/>
        <w:rPr>
          <w:color w:val="000000"/>
        </w:rPr>
      </w:pPr>
      <w:r w:rsidRPr="004F716C">
        <w:rPr>
          <w:color w:val="000000"/>
        </w:rPr>
        <w:t>В приеме заявок на погашение инвестиционных паев отказывается в следующих случаях:</w:t>
      </w:r>
    </w:p>
    <w:p w:rsidR="009D6D79" w:rsidRPr="004F716C" w:rsidRDefault="00322A81" w:rsidP="00322A81">
      <w:pPr>
        <w:jc w:val="both"/>
        <w:rPr>
          <w:color w:val="000000"/>
        </w:rPr>
      </w:pPr>
      <w:r w:rsidRPr="004F716C">
        <w:rPr>
          <w:color w:val="000000"/>
        </w:rPr>
        <w:t xml:space="preserve">         </w:t>
      </w:r>
      <w:r w:rsidR="009D6D79" w:rsidRPr="004F716C">
        <w:rPr>
          <w:color w:val="000000"/>
        </w:rPr>
        <w:t>1) несоблюдение порядка подачи заявок, установленного настоящими Правилами;</w:t>
      </w:r>
    </w:p>
    <w:p w:rsidR="009D6D79" w:rsidRPr="004F716C" w:rsidRDefault="00322A81" w:rsidP="00322A81">
      <w:pPr>
        <w:jc w:val="both"/>
        <w:rPr>
          <w:color w:val="000000"/>
        </w:rPr>
      </w:pPr>
      <w:r w:rsidRPr="004F716C">
        <w:rPr>
          <w:color w:val="000000"/>
        </w:rPr>
        <w:t xml:space="preserve">         </w:t>
      </w:r>
      <w:r w:rsidR="009D6D79" w:rsidRPr="004F716C">
        <w:rPr>
          <w:color w:val="000000"/>
        </w:rPr>
        <w:t>2) принятие решения об одновременном приостановлении выдачи, погашения и обмена инвестиционных паев;</w:t>
      </w:r>
    </w:p>
    <w:p w:rsidR="009D6D79" w:rsidRPr="004F716C" w:rsidRDefault="00322A81" w:rsidP="00322A81">
      <w:pPr>
        <w:jc w:val="both"/>
        <w:rPr>
          <w:color w:val="000000"/>
        </w:rPr>
      </w:pPr>
      <w:r w:rsidRPr="004F716C">
        <w:rPr>
          <w:color w:val="000000"/>
        </w:rPr>
        <w:t xml:space="preserve">         </w:t>
      </w:r>
      <w:r w:rsidR="009D6D79" w:rsidRPr="004F716C">
        <w:rPr>
          <w:color w:val="000000"/>
        </w:rPr>
        <w:t xml:space="preserve">3) введение </w:t>
      </w:r>
      <w:r w:rsidRPr="004F716C">
        <w:rPr>
          <w:color w:val="000000"/>
        </w:rPr>
        <w:t>Банком России</w:t>
      </w:r>
      <w:r w:rsidR="009D6D79" w:rsidRPr="004F716C">
        <w:rPr>
          <w:color w:val="000000"/>
        </w:rPr>
        <w:t xml:space="preserve"> запрета на проведение операций по погашению инвестиционных паев и (или) принятию заявок на погашение инвестиционных паев;</w:t>
      </w:r>
    </w:p>
    <w:p w:rsidR="009D6D79" w:rsidRPr="004F716C" w:rsidRDefault="00322A81" w:rsidP="00322A81">
      <w:pPr>
        <w:autoSpaceDE w:val="0"/>
        <w:autoSpaceDN w:val="0"/>
        <w:adjustRightInd w:val="0"/>
        <w:jc w:val="both"/>
        <w:rPr>
          <w:color w:val="000000"/>
        </w:rPr>
      </w:pPr>
      <w:r w:rsidRPr="004F716C">
        <w:rPr>
          <w:color w:val="000000"/>
        </w:rPr>
        <w:t xml:space="preserve">         </w:t>
      </w:r>
      <w:r w:rsidR="009D6D79" w:rsidRPr="004F716C">
        <w:rPr>
          <w:color w:val="000000"/>
        </w:rPr>
        <w:t>4) возникновение основания для прекращения Фонда;</w:t>
      </w:r>
    </w:p>
    <w:p w:rsidR="00AA572C" w:rsidRPr="004F716C" w:rsidRDefault="00322A81" w:rsidP="00322A81">
      <w:pPr>
        <w:autoSpaceDE w:val="0"/>
        <w:autoSpaceDN w:val="0"/>
        <w:adjustRightInd w:val="0"/>
        <w:jc w:val="both"/>
        <w:rPr>
          <w:color w:val="000000"/>
        </w:rPr>
      </w:pPr>
      <w:r w:rsidRPr="004F716C">
        <w:rPr>
          <w:color w:val="000000"/>
        </w:rPr>
        <w:t xml:space="preserve">         </w:t>
      </w:r>
      <w:r w:rsidR="009D6D79" w:rsidRPr="004F716C">
        <w:rPr>
          <w:color w:val="000000"/>
        </w:rPr>
        <w:t>5) подача заявки на погашение инвестиционных паев до даты завершения (окончания) формирования Фонда</w:t>
      </w:r>
      <w:r w:rsidR="00AA572C" w:rsidRPr="004F716C">
        <w:rPr>
          <w:color w:val="000000"/>
        </w:rPr>
        <w:t>;</w:t>
      </w:r>
    </w:p>
    <w:p w:rsidR="00AA572C" w:rsidRPr="004F716C" w:rsidRDefault="00AA572C" w:rsidP="00AA572C">
      <w:pPr>
        <w:autoSpaceDE w:val="0"/>
        <w:autoSpaceDN w:val="0"/>
        <w:adjustRightInd w:val="0"/>
        <w:ind w:firstLine="540"/>
        <w:jc w:val="both"/>
        <w:rPr>
          <w:color w:val="000000"/>
        </w:rPr>
      </w:pPr>
      <w:r w:rsidRPr="004F716C">
        <w:rPr>
          <w:color w:val="000000"/>
        </w:rPr>
        <w:t xml:space="preserve">6) приостановление приема заявок, в результате принятия </w:t>
      </w:r>
      <w:r w:rsidR="00322A81" w:rsidRPr="004F716C">
        <w:rPr>
          <w:color w:val="000000"/>
        </w:rPr>
        <w:t>У</w:t>
      </w:r>
      <w:r w:rsidRPr="004F716C">
        <w:rPr>
          <w:color w:val="000000"/>
        </w:rPr>
        <w:t>правляющей компанией решения об обмене всех инвестиционных паев на инвестиционные паи другого открытого паевого инвестиционного фонда;</w:t>
      </w:r>
    </w:p>
    <w:p w:rsidR="009D6D79" w:rsidRPr="004F716C" w:rsidRDefault="00AA572C" w:rsidP="00AA572C">
      <w:pPr>
        <w:autoSpaceDE w:val="0"/>
        <w:autoSpaceDN w:val="0"/>
        <w:adjustRightInd w:val="0"/>
        <w:ind w:firstLine="540"/>
        <w:jc w:val="both"/>
        <w:rPr>
          <w:color w:val="000000"/>
        </w:rPr>
      </w:pPr>
      <w:r w:rsidRPr="004F716C">
        <w:rPr>
          <w:color w:val="000000"/>
        </w:rPr>
        <w:t xml:space="preserve">7) приостановление приема заявок, в результате принятия </w:t>
      </w:r>
      <w:r w:rsidR="009C1F8C" w:rsidRPr="004F716C">
        <w:rPr>
          <w:color w:val="000000"/>
        </w:rPr>
        <w:t>У</w:t>
      </w:r>
      <w:r w:rsidRPr="004F716C">
        <w:rPr>
          <w:color w:val="000000"/>
        </w:rPr>
        <w:t>правляющей компанией решения об обмене всех инвестиционных паев другого открытого паевого инвестиционного фонда на инвестиционные паи.</w:t>
      </w:r>
      <w:r w:rsidR="009D6D79" w:rsidRPr="004F716C">
        <w:rPr>
          <w:color w:val="000000"/>
        </w:rPr>
        <w:t xml:space="preserve"> </w:t>
      </w:r>
    </w:p>
    <w:p w:rsidR="009D6D79" w:rsidRPr="004F716C" w:rsidRDefault="009D6D79" w:rsidP="003906CE">
      <w:pPr>
        <w:numPr>
          <w:ilvl w:val="0"/>
          <w:numId w:val="39"/>
        </w:numPr>
        <w:tabs>
          <w:tab w:val="num" w:pos="1080"/>
        </w:tabs>
        <w:ind w:left="0" w:firstLine="540"/>
        <w:jc w:val="both"/>
        <w:rPr>
          <w:color w:val="000000"/>
        </w:rPr>
      </w:pPr>
      <w:r w:rsidRPr="004F716C">
        <w:rPr>
          <w:color w:val="000000"/>
        </w:rPr>
        <w:t>Принятые заявки на погашение инвестиционных паев удовлетворяются в пределах количества инвестиционных паев, учтенных на соответствующем лицевом счете в реестре владельцев инвестиционных паев.</w:t>
      </w:r>
    </w:p>
    <w:p w:rsidR="009D6D79" w:rsidRPr="004F716C" w:rsidRDefault="009D6D79" w:rsidP="003906CE">
      <w:pPr>
        <w:numPr>
          <w:ilvl w:val="0"/>
          <w:numId w:val="39"/>
        </w:numPr>
        <w:tabs>
          <w:tab w:val="num" w:pos="1080"/>
        </w:tabs>
        <w:ind w:left="0" w:firstLine="540"/>
        <w:jc w:val="both"/>
        <w:rPr>
          <w:color w:val="000000"/>
        </w:rPr>
      </w:pPr>
      <w:r w:rsidRPr="004F716C">
        <w:rPr>
          <w:color w:val="000000"/>
        </w:rPr>
        <w:t>Погашение инвестиционных паев осуществляется путем внесения записей по лицевому счету в реестре владельцев инвестиционных паев.</w:t>
      </w:r>
    </w:p>
    <w:p w:rsidR="009D6D79" w:rsidRPr="004F716C" w:rsidRDefault="009D6D79" w:rsidP="003906CE">
      <w:pPr>
        <w:numPr>
          <w:ilvl w:val="0"/>
          <w:numId w:val="39"/>
        </w:numPr>
        <w:tabs>
          <w:tab w:val="num" w:pos="1080"/>
        </w:tabs>
        <w:ind w:left="0" w:firstLine="540"/>
        <w:jc w:val="both"/>
        <w:rPr>
          <w:color w:val="000000"/>
        </w:rPr>
      </w:pPr>
      <w:r w:rsidRPr="004F716C">
        <w:rPr>
          <w:color w:val="000000"/>
        </w:rPr>
        <w:t>Погашение инвестиционных паев осуществляется в срок не более 3 (трех) рабочих дней со дня приема заявки на погашение инвестиционных паев.</w:t>
      </w:r>
    </w:p>
    <w:p w:rsidR="009D6D79" w:rsidRPr="004F716C" w:rsidRDefault="009D6D79" w:rsidP="003906CE">
      <w:pPr>
        <w:numPr>
          <w:ilvl w:val="0"/>
          <w:numId w:val="39"/>
        </w:numPr>
        <w:tabs>
          <w:tab w:val="num" w:pos="1080"/>
        </w:tabs>
        <w:ind w:left="0" w:firstLine="540"/>
        <w:jc w:val="both"/>
        <w:rPr>
          <w:color w:val="000000"/>
        </w:rPr>
      </w:pPr>
      <w:r w:rsidRPr="004F716C">
        <w:rPr>
          <w:color w:val="000000"/>
        </w:rPr>
        <w:t>Сумма денежной компенсации, подлежащей выплате в случае погашения инвестиционных паев, определяется на основе расчетной стоимости инвестиционного пая на рабочий день, предшествующий дню погашения инвестиционных паев, но не ранее дня принятия заявки на погашение инвестиционных паев.</w:t>
      </w:r>
    </w:p>
    <w:p w:rsidR="009D6D79" w:rsidRPr="004F716C" w:rsidRDefault="009D6D79" w:rsidP="003906CE">
      <w:pPr>
        <w:numPr>
          <w:ilvl w:val="0"/>
          <w:numId w:val="39"/>
        </w:numPr>
        <w:tabs>
          <w:tab w:val="num" w:pos="1080"/>
        </w:tabs>
        <w:ind w:left="0" w:firstLine="540"/>
        <w:jc w:val="both"/>
        <w:rPr>
          <w:color w:val="000000"/>
        </w:rPr>
      </w:pPr>
      <w:r w:rsidRPr="004F716C">
        <w:rPr>
          <w:color w:val="000000"/>
        </w:rPr>
        <w:t>Размеры скидок, на которые уменьшается расчетная стоимость инвестиционных паев при погашении</w:t>
      </w:r>
      <w:r w:rsidR="003A758D" w:rsidRPr="004F716C">
        <w:rPr>
          <w:color w:val="000000"/>
        </w:rPr>
        <w:t xml:space="preserve"> инвестиционных паев</w:t>
      </w:r>
      <w:r w:rsidRPr="004F716C">
        <w:rPr>
          <w:color w:val="000000"/>
        </w:rPr>
        <w:t>:</w:t>
      </w:r>
    </w:p>
    <w:p w:rsidR="009D6D79" w:rsidRPr="004F716C" w:rsidRDefault="009D6D79" w:rsidP="009D6D79">
      <w:pPr>
        <w:numPr>
          <w:ilvl w:val="0"/>
          <w:numId w:val="11"/>
        </w:numPr>
        <w:tabs>
          <w:tab w:val="clear" w:pos="1380"/>
          <w:tab w:val="num" w:pos="1080"/>
          <w:tab w:val="num" w:pos="1620"/>
        </w:tabs>
        <w:autoSpaceDE w:val="0"/>
        <w:autoSpaceDN w:val="0"/>
        <w:ind w:left="720" w:right="-1" w:firstLine="0"/>
        <w:jc w:val="both"/>
        <w:rPr>
          <w:color w:val="000000"/>
        </w:rPr>
      </w:pPr>
      <w:r w:rsidRPr="004F716C">
        <w:rPr>
          <w:color w:val="000000"/>
        </w:rPr>
        <w:t xml:space="preserve">При подаче заявки на погашение инвестиционных паев Фонда Управляющей компании или </w:t>
      </w:r>
      <w:r w:rsidR="006F7999" w:rsidRPr="00356187">
        <w:rPr>
          <w:color w:val="000000"/>
        </w:rPr>
        <w:t>А</w:t>
      </w:r>
      <w:r w:rsidRPr="00356187">
        <w:rPr>
          <w:color w:val="000000"/>
        </w:rPr>
        <w:t xml:space="preserve">генту </w:t>
      </w:r>
      <w:r w:rsidR="004236B1" w:rsidRPr="00356187">
        <w:rPr>
          <w:color w:val="000000"/>
        </w:rPr>
        <w:t>П</w:t>
      </w:r>
      <w:r w:rsidRPr="00356187">
        <w:rPr>
          <w:color w:val="000000"/>
        </w:rPr>
        <w:t>АО «АК БАРС» БАНК</w:t>
      </w:r>
      <w:r w:rsidRPr="004F716C">
        <w:rPr>
          <w:color w:val="000000"/>
        </w:rPr>
        <w:t xml:space="preserve"> скидка, на которую уменьшается расчетная стоимость инвестиционного пая, составляет: </w:t>
      </w:r>
    </w:p>
    <w:p w:rsidR="009D6D79" w:rsidRPr="004F716C" w:rsidRDefault="009D6D79" w:rsidP="009D6D79">
      <w:pPr>
        <w:tabs>
          <w:tab w:val="num" w:pos="252"/>
        </w:tabs>
        <w:ind w:left="720" w:right="-1" w:firstLine="567"/>
        <w:jc w:val="both"/>
        <w:rPr>
          <w:color w:val="000000"/>
        </w:rPr>
      </w:pPr>
      <w:r w:rsidRPr="004F716C">
        <w:rPr>
          <w:color w:val="000000"/>
        </w:rPr>
        <w:lastRenderedPageBreak/>
        <w:t xml:space="preserve">- 1,5 (одна целая пять десятых) процента  от расчетной стоимости инвестиционного пая, в случае если заявка на погашение инвестиционных паев подана в срок менее или равный 182 (ста восьмидесяти двум) дням </w:t>
      </w:r>
      <w:r w:rsidR="00AA49E9" w:rsidRPr="004F716C">
        <w:rPr>
          <w:color w:val="000000"/>
        </w:rPr>
        <w:t xml:space="preserve">со дня внесения </w:t>
      </w:r>
      <w:r w:rsidR="009C1F8C" w:rsidRPr="004F716C">
        <w:rPr>
          <w:rFonts w:ascii="Times New Roman CYR" w:hAnsi="Times New Roman CYR" w:cs="Times New Roman CYR"/>
          <w:color w:val="000000"/>
          <w:lang w:eastAsia="zh-CN"/>
        </w:rPr>
        <w:t>приходной записи по зачислению данных инвестиционных паев на лицевой счет, с которого производится погашение данных инвестиционных паев</w:t>
      </w:r>
      <w:r w:rsidRPr="004F716C">
        <w:rPr>
          <w:color w:val="000000"/>
        </w:rPr>
        <w:t>;</w:t>
      </w:r>
    </w:p>
    <w:p w:rsidR="009D6D79" w:rsidRPr="004F716C" w:rsidRDefault="009D6D79" w:rsidP="009D6D79">
      <w:pPr>
        <w:tabs>
          <w:tab w:val="num" w:pos="252"/>
        </w:tabs>
        <w:ind w:left="720" w:right="-1" w:firstLine="567"/>
        <w:jc w:val="both"/>
        <w:rPr>
          <w:color w:val="000000"/>
        </w:rPr>
      </w:pPr>
      <w:proofErr w:type="gramStart"/>
      <w:r w:rsidRPr="004F716C">
        <w:rPr>
          <w:color w:val="000000"/>
        </w:rPr>
        <w:t>- 0,5 (ноль целых пять десятых) процента  от расчетной стоимости инвестиционного пая, в случае если заявка на погашение инвестиционных паев подана в срок более  182 (ста восьмидесяти двух) дней после приобретения погашаемых инвестиционных паев, но менее или равный</w:t>
      </w:r>
      <w:r w:rsidRPr="004F716C" w:rsidDel="00240EC7">
        <w:rPr>
          <w:color w:val="000000"/>
        </w:rPr>
        <w:t xml:space="preserve"> </w:t>
      </w:r>
      <w:r w:rsidRPr="004F716C">
        <w:rPr>
          <w:color w:val="000000"/>
        </w:rPr>
        <w:t xml:space="preserve">366 (трехсот шестидесяти шести) дней </w:t>
      </w:r>
      <w:r w:rsidR="00AA49E9" w:rsidRPr="004F716C">
        <w:rPr>
          <w:color w:val="000000"/>
        </w:rPr>
        <w:t xml:space="preserve">со дня внесения </w:t>
      </w:r>
      <w:r w:rsidR="009C1F8C" w:rsidRPr="004F716C">
        <w:rPr>
          <w:rFonts w:ascii="Times New Roman CYR" w:hAnsi="Times New Roman CYR" w:cs="Times New Roman CYR"/>
          <w:color w:val="000000"/>
          <w:lang w:eastAsia="zh-CN"/>
        </w:rPr>
        <w:t>приходной записи по зачислению данных инвестиционных паев на лицевой счет, с которого производится погашение данных</w:t>
      </w:r>
      <w:proofErr w:type="gramEnd"/>
      <w:r w:rsidR="009C1F8C" w:rsidRPr="004F716C">
        <w:rPr>
          <w:rFonts w:ascii="Times New Roman CYR" w:hAnsi="Times New Roman CYR" w:cs="Times New Roman CYR"/>
          <w:color w:val="000000"/>
          <w:lang w:eastAsia="zh-CN"/>
        </w:rPr>
        <w:t xml:space="preserve"> инвестиционных паев</w:t>
      </w:r>
      <w:r w:rsidRPr="004F716C">
        <w:rPr>
          <w:color w:val="000000"/>
        </w:rPr>
        <w:t>;</w:t>
      </w:r>
    </w:p>
    <w:p w:rsidR="009D6D79" w:rsidRPr="004F716C" w:rsidRDefault="009D6D79" w:rsidP="009D6D79">
      <w:pPr>
        <w:tabs>
          <w:tab w:val="num" w:pos="252"/>
        </w:tabs>
        <w:ind w:left="720" w:right="-1" w:firstLine="567"/>
        <w:jc w:val="both"/>
        <w:rPr>
          <w:color w:val="000000"/>
        </w:rPr>
      </w:pPr>
      <w:r w:rsidRPr="004F716C">
        <w:rPr>
          <w:color w:val="000000"/>
        </w:rPr>
        <w:t xml:space="preserve">- не взимается, в случае если заявка на погашение инвестиционных паев подана в срок более 366 (трехсот шестидесяти шести) дней </w:t>
      </w:r>
      <w:r w:rsidR="00AA49E9" w:rsidRPr="004F716C">
        <w:rPr>
          <w:color w:val="000000"/>
        </w:rPr>
        <w:t xml:space="preserve">со дня внесения </w:t>
      </w:r>
      <w:r w:rsidR="009C1F8C" w:rsidRPr="004F716C">
        <w:rPr>
          <w:rFonts w:ascii="Times New Roman CYR" w:hAnsi="Times New Roman CYR" w:cs="Times New Roman CYR"/>
          <w:color w:val="000000"/>
          <w:lang w:eastAsia="zh-CN"/>
        </w:rPr>
        <w:t>приходной записи по зачислению данных инвестиционных паев на лицевой счет, с которого производится погашение данных инвестиционных паев</w:t>
      </w:r>
      <w:r w:rsidR="00AA49E9" w:rsidRPr="004F716C">
        <w:rPr>
          <w:color w:val="000000"/>
        </w:rPr>
        <w:t>;</w:t>
      </w:r>
    </w:p>
    <w:p w:rsidR="009D6D79" w:rsidRPr="004F716C" w:rsidRDefault="009D6D79" w:rsidP="009D6D79">
      <w:pPr>
        <w:tabs>
          <w:tab w:val="num" w:pos="252"/>
        </w:tabs>
        <w:ind w:left="720" w:right="-1" w:firstLine="567"/>
        <w:jc w:val="both"/>
        <w:rPr>
          <w:color w:val="000000"/>
        </w:rPr>
      </w:pPr>
      <w:r w:rsidRPr="004F716C">
        <w:rPr>
          <w:color w:val="000000"/>
        </w:rPr>
        <w:t>- не взимается при погашении инвестиционных паев, права на которые учитываются в реестре владельцев инвестиционных паев на лицевом счете номинального держателя, по заявке, поданной номинальным держателем на основании соответствующего поручения владельца инвестиционных паев.</w:t>
      </w:r>
    </w:p>
    <w:p w:rsidR="009D6D79" w:rsidRPr="004F716C" w:rsidRDefault="009D6D79" w:rsidP="003906CE">
      <w:pPr>
        <w:numPr>
          <w:ilvl w:val="0"/>
          <w:numId w:val="39"/>
        </w:numPr>
        <w:tabs>
          <w:tab w:val="num" w:pos="1080"/>
        </w:tabs>
        <w:ind w:left="0" w:firstLine="540"/>
        <w:jc w:val="both"/>
        <w:rPr>
          <w:color w:val="000000"/>
        </w:rPr>
      </w:pPr>
      <w:r w:rsidRPr="004F716C">
        <w:rPr>
          <w:color w:val="000000"/>
        </w:rPr>
        <w:t xml:space="preserve">Выплата денежной компенсации при погашении инвестиционных паев осуществляется за счет денежных средств, составляющих Фонд, если иное не предусмотрено </w:t>
      </w:r>
      <w:r w:rsidR="00F8109F" w:rsidRPr="004F716C">
        <w:rPr>
          <w:color w:val="000000"/>
        </w:rPr>
        <w:t>П</w:t>
      </w:r>
      <w:r w:rsidRPr="004F716C">
        <w:rPr>
          <w:color w:val="000000"/>
        </w:rPr>
        <w:t xml:space="preserve">равилами. </w:t>
      </w:r>
    </w:p>
    <w:p w:rsidR="009D6D79" w:rsidRPr="004F716C" w:rsidRDefault="009D6D79" w:rsidP="009D6D79">
      <w:pPr>
        <w:ind w:firstLine="720"/>
        <w:jc w:val="both"/>
        <w:rPr>
          <w:color w:val="000000"/>
        </w:rPr>
      </w:pPr>
      <w:r w:rsidRPr="004F716C">
        <w:rPr>
          <w:color w:val="000000"/>
        </w:rPr>
        <w:t>В случае недостаточности указанных денежных сре</w:t>
      </w:r>
      <w:proofErr w:type="gramStart"/>
      <w:r w:rsidRPr="004F716C">
        <w:rPr>
          <w:color w:val="000000"/>
        </w:rPr>
        <w:t>дств дл</w:t>
      </w:r>
      <w:proofErr w:type="gramEnd"/>
      <w:r w:rsidRPr="004F716C">
        <w:rPr>
          <w:color w:val="000000"/>
        </w:rPr>
        <w:t>я выплаты денежной компенсации Управляющая компания обязана продать иное имущество, составляющее Фонд. До продажи этого имущества Управляющая компания вправе использовать для погашения инвестиционных паев свои собственные денежные средства.</w:t>
      </w:r>
    </w:p>
    <w:p w:rsidR="009D6D79" w:rsidRPr="004F716C" w:rsidRDefault="009D6D79" w:rsidP="003906CE">
      <w:pPr>
        <w:numPr>
          <w:ilvl w:val="0"/>
          <w:numId w:val="39"/>
        </w:numPr>
        <w:tabs>
          <w:tab w:val="num" w:pos="1080"/>
        </w:tabs>
        <w:ind w:left="0" w:firstLine="540"/>
        <w:jc w:val="both"/>
        <w:rPr>
          <w:color w:val="000000"/>
        </w:rPr>
      </w:pPr>
      <w:r w:rsidRPr="004F716C">
        <w:rPr>
          <w:color w:val="000000"/>
        </w:rPr>
        <w:t>Выплата денежной компенсации осуществляется ее перечисления на банковский счет</w:t>
      </w:r>
      <w:r w:rsidR="00AA49E9" w:rsidRPr="004F716C">
        <w:rPr>
          <w:color w:val="000000"/>
        </w:rPr>
        <w:t xml:space="preserve"> лица, которому были погашены инвестиционные паи</w:t>
      </w:r>
      <w:r w:rsidRPr="004F716C">
        <w:rPr>
          <w:color w:val="000000"/>
        </w:rPr>
        <w:t xml:space="preserve">. </w:t>
      </w:r>
    </w:p>
    <w:p w:rsidR="009D6D79" w:rsidRPr="004F716C" w:rsidRDefault="009D6D79" w:rsidP="00AA49E9">
      <w:pPr>
        <w:ind w:firstLine="720"/>
        <w:jc w:val="both"/>
        <w:rPr>
          <w:color w:val="000000"/>
          <w:lang w:eastAsia="zh-CN"/>
        </w:rPr>
      </w:pPr>
      <w:r w:rsidRPr="004F716C">
        <w:rPr>
          <w:color w:val="000000"/>
          <w:lang w:eastAsia="zh-CN"/>
        </w:rPr>
        <w:t>В случае если учет прав на погашенные инвестиционные паи осуществлялся на лицевом счете номинального держателя, выплата денежной компенсации может также осуществляться путем ее перечисления на специальный депозитарный счет этого номинального держателя.</w:t>
      </w:r>
    </w:p>
    <w:p w:rsidR="009D6D79" w:rsidRPr="004F716C" w:rsidRDefault="009D6D79" w:rsidP="003906CE">
      <w:pPr>
        <w:numPr>
          <w:ilvl w:val="0"/>
          <w:numId w:val="39"/>
        </w:numPr>
        <w:tabs>
          <w:tab w:val="num" w:pos="1080"/>
        </w:tabs>
        <w:ind w:left="0" w:firstLine="540"/>
        <w:jc w:val="both"/>
        <w:rPr>
          <w:color w:val="000000"/>
        </w:rPr>
      </w:pPr>
      <w:r w:rsidRPr="004F716C">
        <w:rPr>
          <w:color w:val="000000"/>
        </w:rPr>
        <w:t>Выплата денежной компенсации осуществляется в течение 10 (десяти) рабочих дней со дня погашения инвестиционных паев, за исключением случаев погашения инвестиционных паев при прекращении Фонда.</w:t>
      </w:r>
    </w:p>
    <w:p w:rsidR="00262DA0" w:rsidRPr="00443CA6" w:rsidRDefault="00262DA0" w:rsidP="00262DA0">
      <w:pPr>
        <w:autoSpaceDE w:val="0"/>
        <w:autoSpaceDN w:val="0"/>
        <w:adjustRightInd w:val="0"/>
        <w:ind w:firstLine="567"/>
        <w:jc w:val="both"/>
        <w:rPr>
          <w:color w:val="000000"/>
        </w:rPr>
      </w:pPr>
      <w:r w:rsidRPr="00443CA6">
        <w:rPr>
          <w:color w:val="000000"/>
        </w:rPr>
        <w:t xml:space="preserve">В случае отсутствия у </w:t>
      </w:r>
      <w:r w:rsidR="001A7410" w:rsidRPr="00443CA6">
        <w:rPr>
          <w:color w:val="000000"/>
        </w:rPr>
        <w:t>У</w:t>
      </w:r>
      <w:r w:rsidRPr="00443CA6">
        <w:rPr>
          <w:color w:val="000000"/>
        </w:rPr>
        <w:t xml:space="preserve">правляющей компании сведений о реквизитах банковского счета, на который должна быть перечислена сумма денежной компенсации в связи с погашением инвестиционных паев, ее выплата осуществляется в срок, не превышающий 5 рабочих дней со дня получения </w:t>
      </w:r>
      <w:r w:rsidR="001A7410" w:rsidRPr="00443CA6">
        <w:rPr>
          <w:color w:val="000000"/>
        </w:rPr>
        <w:t>У</w:t>
      </w:r>
      <w:r w:rsidRPr="00443CA6">
        <w:rPr>
          <w:color w:val="000000"/>
        </w:rPr>
        <w:t>правляющей компанией сведений об указанных реквизитах банковского счета.</w:t>
      </w:r>
    </w:p>
    <w:p w:rsidR="009D6D79" w:rsidRPr="004F716C" w:rsidRDefault="009D6D79" w:rsidP="003906CE">
      <w:pPr>
        <w:numPr>
          <w:ilvl w:val="0"/>
          <w:numId w:val="39"/>
        </w:numPr>
        <w:tabs>
          <w:tab w:val="num" w:pos="1080"/>
        </w:tabs>
        <w:ind w:left="0" w:firstLine="540"/>
        <w:jc w:val="both"/>
        <w:rPr>
          <w:color w:val="000000"/>
        </w:rPr>
      </w:pPr>
      <w:r w:rsidRPr="004F716C">
        <w:rPr>
          <w:color w:val="000000"/>
        </w:rPr>
        <w:t>Обязанность по выплате денежной компенсации считается исполненной со дня списания соответствующей суммы денежных сре</w:t>
      </w:r>
      <w:proofErr w:type="gramStart"/>
      <w:r w:rsidRPr="004F716C">
        <w:rPr>
          <w:color w:val="000000"/>
        </w:rPr>
        <w:t>дств с б</w:t>
      </w:r>
      <w:proofErr w:type="gramEnd"/>
      <w:r w:rsidRPr="004F716C">
        <w:rPr>
          <w:color w:val="000000"/>
        </w:rPr>
        <w:t>анковского счета, открытого для расчетов по операциям, связанным с доверительным управлением Фондом, для целей выплаты денежной компенсации в соответствии с порядком, уст</w:t>
      </w:r>
      <w:r w:rsidR="00AA49E9" w:rsidRPr="004F716C">
        <w:rPr>
          <w:color w:val="000000"/>
        </w:rPr>
        <w:t>ановленным настоящими Правилами.</w:t>
      </w:r>
    </w:p>
    <w:p w:rsidR="00262DA0" w:rsidRDefault="00262DA0" w:rsidP="00262DA0">
      <w:pPr>
        <w:jc w:val="both"/>
        <w:rPr>
          <w:color w:val="000000"/>
        </w:rPr>
      </w:pPr>
    </w:p>
    <w:p w:rsidR="009D17CB" w:rsidRDefault="009D17CB" w:rsidP="00262DA0">
      <w:pPr>
        <w:jc w:val="both"/>
        <w:rPr>
          <w:color w:val="000000"/>
        </w:rPr>
      </w:pPr>
    </w:p>
    <w:p w:rsidR="00A207F6" w:rsidRDefault="00A207F6" w:rsidP="00262DA0">
      <w:pPr>
        <w:jc w:val="both"/>
        <w:rPr>
          <w:color w:val="000000"/>
        </w:rPr>
      </w:pPr>
    </w:p>
    <w:p w:rsidR="00A207F6" w:rsidRDefault="00A207F6" w:rsidP="00262DA0">
      <w:pPr>
        <w:jc w:val="both"/>
        <w:rPr>
          <w:color w:val="000000"/>
        </w:rPr>
      </w:pPr>
    </w:p>
    <w:p w:rsidR="00A207F6" w:rsidRPr="004F716C" w:rsidRDefault="00A207F6" w:rsidP="00262DA0">
      <w:pPr>
        <w:jc w:val="both"/>
        <w:rPr>
          <w:color w:val="000000"/>
        </w:rPr>
      </w:pPr>
    </w:p>
    <w:p w:rsidR="005F4646" w:rsidRPr="004F716C" w:rsidRDefault="005F4646" w:rsidP="005F4646">
      <w:pPr>
        <w:autoSpaceDE w:val="0"/>
        <w:autoSpaceDN w:val="0"/>
        <w:adjustRightInd w:val="0"/>
        <w:jc w:val="center"/>
        <w:outlineLvl w:val="0"/>
        <w:rPr>
          <w:b/>
          <w:color w:val="000000"/>
        </w:rPr>
      </w:pPr>
      <w:r w:rsidRPr="004F716C">
        <w:rPr>
          <w:b/>
          <w:color w:val="000000"/>
        </w:rPr>
        <w:lastRenderedPageBreak/>
        <w:t>VI(1). Обмен инвестиционных паев на основании решения</w:t>
      </w:r>
    </w:p>
    <w:p w:rsidR="005F4646" w:rsidRDefault="001A7410" w:rsidP="005F4646">
      <w:pPr>
        <w:autoSpaceDE w:val="0"/>
        <w:autoSpaceDN w:val="0"/>
        <w:adjustRightInd w:val="0"/>
        <w:jc w:val="center"/>
        <w:rPr>
          <w:color w:val="000000"/>
        </w:rPr>
      </w:pPr>
      <w:r w:rsidRPr="004F716C">
        <w:rPr>
          <w:b/>
          <w:color w:val="000000"/>
        </w:rPr>
        <w:t>У</w:t>
      </w:r>
      <w:r w:rsidR="005F4646" w:rsidRPr="004F716C">
        <w:rPr>
          <w:b/>
          <w:color w:val="000000"/>
        </w:rPr>
        <w:t>правляющей компании</w:t>
      </w:r>
      <w:r w:rsidR="005F4646" w:rsidRPr="004F716C">
        <w:rPr>
          <w:color w:val="000000"/>
        </w:rPr>
        <w:t xml:space="preserve"> </w:t>
      </w:r>
    </w:p>
    <w:p w:rsidR="00A207F6" w:rsidRPr="004F716C" w:rsidRDefault="00A207F6" w:rsidP="005F4646">
      <w:pPr>
        <w:autoSpaceDE w:val="0"/>
        <w:autoSpaceDN w:val="0"/>
        <w:adjustRightInd w:val="0"/>
        <w:jc w:val="center"/>
        <w:rPr>
          <w:color w:val="000000"/>
        </w:rPr>
      </w:pPr>
    </w:p>
    <w:p w:rsidR="005F4646" w:rsidRPr="004F716C" w:rsidRDefault="00DB0607" w:rsidP="005F4646">
      <w:pPr>
        <w:autoSpaceDE w:val="0"/>
        <w:autoSpaceDN w:val="0"/>
        <w:adjustRightInd w:val="0"/>
        <w:ind w:firstLine="540"/>
        <w:jc w:val="both"/>
        <w:rPr>
          <w:color w:val="000000"/>
        </w:rPr>
      </w:pPr>
      <w:bookmarkStart w:id="6" w:name="Par6"/>
      <w:bookmarkEnd w:id="6"/>
      <w:r w:rsidRPr="004F716C">
        <w:rPr>
          <w:color w:val="000000"/>
        </w:rPr>
        <w:t>8</w:t>
      </w:r>
      <w:r w:rsidR="00E84016" w:rsidRPr="004F716C">
        <w:rPr>
          <w:color w:val="000000"/>
        </w:rPr>
        <w:t>1</w:t>
      </w:r>
      <w:r w:rsidRPr="004F716C">
        <w:rPr>
          <w:color w:val="000000"/>
        </w:rPr>
        <w:t>.</w:t>
      </w:r>
      <w:r w:rsidR="005F4646" w:rsidRPr="004F716C">
        <w:rPr>
          <w:color w:val="000000"/>
        </w:rPr>
        <w:t xml:space="preserve"> Обмен инвестиционных паев на основании решения </w:t>
      </w:r>
      <w:r w:rsidR="0071177F" w:rsidRPr="004F716C">
        <w:rPr>
          <w:color w:val="000000"/>
        </w:rPr>
        <w:t>У</w:t>
      </w:r>
      <w:r w:rsidR="005F4646" w:rsidRPr="004F716C">
        <w:rPr>
          <w:color w:val="000000"/>
        </w:rPr>
        <w:t>правляющей компании осуществляется без заявления владельцами инвестиционных паев требований об их обмене путем конвертации инвестиционных паев в инвестиционные паи другого открытого паевого инвестиционного фонда (далее - фонд, к которому осуществляется присоединение).</w:t>
      </w:r>
    </w:p>
    <w:p w:rsidR="005F4646" w:rsidRPr="004F716C" w:rsidRDefault="005F4646" w:rsidP="005F4646">
      <w:pPr>
        <w:autoSpaceDE w:val="0"/>
        <w:autoSpaceDN w:val="0"/>
        <w:adjustRightInd w:val="0"/>
        <w:ind w:firstLine="540"/>
        <w:jc w:val="both"/>
        <w:rPr>
          <w:color w:val="000000"/>
        </w:rPr>
      </w:pPr>
      <w:r w:rsidRPr="004F716C">
        <w:rPr>
          <w:color w:val="000000"/>
        </w:rPr>
        <w:t xml:space="preserve">Решение об обмене инвестиционных паев на инвестиционные паи фонда, к которому осуществляется присоединение, не может быть принято </w:t>
      </w:r>
      <w:r w:rsidR="0071177F" w:rsidRPr="004F716C">
        <w:rPr>
          <w:color w:val="000000"/>
        </w:rPr>
        <w:t>У</w:t>
      </w:r>
      <w:r w:rsidRPr="004F716C">
        <w:rPr>
          <w:color w:val="000000"/>
        </w:rPr>
        <w:t xml:space="preserve">правляющей компанией в случае, если право </w:t>
      </w:r>
      <w:r w:rsidR="0071177F" w:rsidRPr="004F716C">
        <w:rPr>
          <w:color w:val="000000"/>
        </w:rPr>
        <w:t>У</w:t>
      </w:r>
      <w:r w:rsidRPr="004F716C">
        <w:rPr>
          <w:color w:val="000000"/>
        </w:rPr>
        <w:t xml:space="preserve">правляющей компании на распоряжение имуществом, составляющим </w:t>
      </w:r>
      <w:r w:rsidR="0071177F" w:rsidRPr="004F716C">
        <w:rPr>
          <w:color w:val="000000"/>
        </w:rPr>
        <w:t>Ф</w:t>
      </w:r>
      <w:r w:rsidRPr="004F716C">
        <w:rPr>
          <w:color w:val="000000"/>
        </w:rPr>
        <w:t>онд (какой-либо частью такого имущества), ограничено в соответствии с требованиями нормативных правовых актов, решениями федеральных органов исполнительной власти или решением суда.</w:t>
      </w:r>
    </w:p>
    <w:p w:rsidR="005F4646" w:rsidRPr="004F716C" w:rsidRDefault="005F4646" w:rsidP="005F4646">
      <w:pPr>
        <w:autoSpaceDE w:val="0"/>
        <w:autoSpaceDN w:val="0"/>
        <w:adjustRightInd w:val="0"/>
        <w:ind w:firstLine="540"/>
        <w:jc w:val="both"/>
        <w:rPr>
          <w:color w:val="000000"/>
        </w:rPr>
      </w:pPr>
      <w:proofErr w:type="gramStart"/>
      <w:r w:rsidRPr="004F716C">
        <w:rPr>
          <w:color w:val="000000"/>
        </w:rPr>
        <w:t xml:space="preserve">Управляющая компания отменяет указанное решение, если в период после принятия </w:t>
      </w:r>
      <w:r w:rsidR="0071177F" w:rsidRPr="004F716C">
        <w:rPr>
          <w:color w:val="000000"/>
        </w:rPr>
        <w:t>У</w:t>
      </w:r>
      <w:r w:rsidRPr="004F716C">
        <w:rPr>
          <w:color w:val="000000"/>
        </w:rPr>
        <w:t xml:space="preserve">правляющей компанией такого решения и до приостановления приема заявок на приобретение, погашение и обмен инвестиционных паев, указанного в </w:t>
      </w:r>
      <w:hyperlink w:anchor="Par11" w:history="1">
        <w:r w:rsidRPr="004F716C">
          <w:rPr>
            <w:color w:val="000000"/>
          </w:rPr>
          <w:t>пункте 8</w:t>
        </w:r>
      </w:hyperlink>
      <w:r w:rsidR="00E84016" w:rsidRPr="004F716C">
        <w:rPr>
          <w:color w:val="000000"/>
        </w:rPr>
        <w:t>3</w:t>
      </w:r>
      <w:r w:rsidRPr="004F716C">
        <w:rPr>
          <w:color w:val="000000"/>
        </w:rPr>
        <w:t xml:space="preserve"> настоящих Правил, право </w:t>
      </w:r>
      <w:r w:rsidR="0071177F" w:rsidRPr="004F716C">
        <w:rPr>
          <w:color w:val="000000"/>
        </w:rPr>
        <w:t>У</w:t>
      </w:r>
      <w:r w:rsidRPr="004F716C">
        <w:rPr>
          <w:color w:val="000000"/>
        </w:rPr>
        <w:t xml:space="preserve">правляющей компании на распоряжение имуществом, составляющим </w:t>
      </w:r>
      <w:r w:rsidR="0071177F" w:rsidRPr="004F716C">
        <w:rPr>
          <w:color w:val="000000"/>
        </w:rPr>
        <w:t>Ф</w:t>
      </w:r>
      <w:r w:rsidRPr="004F716C">
        <w:rPr>
          <w:color w:val="000000"/>
        </w:rPr>
        <w:t>онд (какой-либо частью такого имущества), было ограничено в соответствии с требованиями нормативных правовых актов, решениями федеральных органов исполнительной власти или</w:t>
      </w:r>
      <w:proofErr w:type="gramEnd"/>
      <w:r w:rsidRPr="004F716C">
        <w:rPr>
          <w:color w:val="000000"/>
        </w:rPr>
        <w:t xml:space="preserve"> решением суда.</w:t>
      </w:r>
    </w:p>
    <w:p w:rsidR="005F4646" w:rsidRPr="004F716C" w:rsidRDefault="005F4646" w:rsidP="005F4646">
      <w:pPr>
        <w:autoSpaceDE w:val="0"/>
        <w:autoSpaceDN w:val="0"/>
        <w:adjustRightInd w:val="0"/>
        <w:ind w:firstLine="540"/>
        <w:jc w:val="both"/>
        <w:rPr>
          <w:color w:val="000000"/>
        </w:rPr>
      </w:pPr>
      <w:r w:rsidRPr="004F716C">
        <w:rPr>
          <w:color w:val="000000"/>
        </w:rPr>
        <w:t xml:space="preserve">Информацию об отмене указанного решения </w:t>
      </w:r>
      <w:r w:rsidR="0071177F" w:rsidRPr="004F716C">
        <w:rPr>
          <w:color w:val="000000"/>
        </w:rPr>
        <w:t>У</w:t>
      </w:r>
      <w:r w:rsidRPr="004F716C">
        <w:rPr>
          <w:color w:val="000000"/>
        </w:rPr>
        <w:t xml:space="preserve">правляющая компания раскрывает в соответствии с </w:t>
      </w:r>
      <w:hyperlink r:id="rId10" w:history="1">
        <w:r w:rsidRPr="004F716C">
          <w:rPr>
            <w:color w:val="000000"/>
          </w:rPr>
          <w:t>пунктом 11</w:t>
        </w:r>
      </w:hyperlink>
      <w:r w:rsidR="00E84016" w:rsidRPr="004F716C">
        <w:rPr>
          <w:color w:val="000000"/>
        </w:rPr>
        <w:t>2</w:t>
      </w:r>
      <w:r w:rsidRPr="004F716C">
        <w:rPr>
          <w:color w:val="000000"/>
        </w:rPr>
        <w:t xml:space="preserve"> настоящих Правил.</w:t>
      </w:r>
    </w:p>
    <w:p w:rsidR="005F4646" w:rsidRPr="004F716C" w:rsidRDefault="005F4646" w:rsidP="005F4646">
      <w:pPr>
        <w:autoSpaceDE w:val="0"/>
        <w:autoSpaceDN w:val="0"/>
        <w:adjustRightInd w:val="0"/>
        <w:ind w:firstLine="540"/>
        <w:jc w:val="both"/>
        <w:rPr>
          <w:color w:val="000000"/>
        </w:rPr>
      </w:pPr>
      <w:r w:rsidRPr="004F716C">
        <w:rPr>
          <w:color w:val="000000"/>
        </w:rPr>
        <w:t>8</w:t>
      </w:r>
      <w:r w:rsidR="00E84016" w:rsidRPr="004F716C">
        <w:rPr>
          <w:color w:val="000000"/>
        </w:rPr>
        <w:t>2</w:t>
      </w:r>
      <w:r w:rsidRPr="004F716C">
        <w:rPr>
          <w:color w:val="000000"/>
        </w:rPr>
        <w:t xml:space="preserve">. Обмен инвестиционных паев на основании решения </w:t>
      </w:r>
      <w:r w:rsidR="0071177F" w:rsidRPr="004F716C">
        <w:rPr>
          <w:color w:val="000000"/>
        </w:rPr>
        <w:t>У</w:t>
      </w:r>
      <w:r w:rsidRPr="004F716C">
        <w:rPr>
          <w:color w:val="000000"/>
        </w:rPr>
        <w:t xml:space="preserve">правляющей компании может осуществляться только при условии раскрытия </w:t>
      </w:r>
      <w:r w:rsidR="0071177F" w:rsidRPr="004F716C">
        <w:rPr>
          <w:color w:val="000000"/>
        </w:rPr>
        <w:t>У</w:t>
      </w:r>
      <w:r w:rsidRPr="004F716C">
        <w:rPr>
          <w:color w:val="000000"/>
        </w:rPr>
        <w:t>правляющей компанией информации о принятии соответствующего решения.</w:t>
      </w:r>
    </w:p>
    <w:p w:rsidR="005F4646" w:rsidRPr="004F716C" w:rsidRDefault="005F4646" w:rsidP="005F4646">
      <w:pPr>
        <w:autoSpaceDE w:val="0"/>
        <w:autoSpaceDN w:val="0"/>
        <w:adjustRightInd w:val="0"/>
        <w:ind w:firstLine="540"/>
        <w:jc w:val="both"/>
        <w:rPr>
          <w:color w:val="000000"/>
        </w:rPr>
      </w:pPr>
      <w:bookmarkStart w:id="7" w:name="Par11"/>
      <w:bookmarkEnd w:id="7"/>
      <w:r w:rsidRPr="004F716C">
        <w:rPr>
          <w:color w:val="000000"/>
        </w:rPr>
        <w:t>8</w:t>
      </w:r>
      <w:r w:rsidR="00E84016" w:rsidRPr="004F716C">
        <w:rPr>
          <w:color w:val="000000"/>
        </w:rPr>
        <w:t>3</w:t>
      </w:r>
      <w:r w:rsidRPr="004F716C">
        <w:rPr>
          <w:color w:val="000000"/>
        </w:rPr>
        <w:t xml:space="preserve">. Прием заявок на приобретение, погашение и обмен инвестиционных паев, а также заявок на обмен инвестиционных паев иных паевых инвестиционных фондов на инвестиционные паи приостанавливается по истечении 30 дней со дня раскрытия </w:t>
      </w:r>
      <w:r w:rsidR="0071177F" w:rsidRPr="004F716C">
        <w:rPr>
          <w:color w:val="000000"/>
        </w:rPr>
        <w:t>У</w:t>
      </w:r>
      <w:r w:rsidRPr="004F716C">
        <w:rPr>
          <w:color w:val="000000"/>
        </w:rPr>
        <w:t xml:space="preserve">правляющей компанией информации о принятии решения, предусмотренного </w:t>
      </w:r>
      <w:hyperlink w:anchor="Par6" w:history="1">
        <w:r w:rsidRPr="004F716C">
          <w:rPr>
            <w:color w:val="000000"/>
          </w:rPr>
          <w:t>пунктом 8</w:t>
        </w:r>
      </w:hyperlink>
      <w:r w:rsidR="00E84016" w:rsidRPr="004F716C">
        <w:rPr>
          <w:color w:val="000000"/>
        </w:rPr>
        <w:t>1</w:t>
      </w:r>
      <w:r w:rsidRPr="004F716C">
        <w:rPr>
          <w:color w:val="000000"/>
        </w:rPr>
        <w:t xml:space="preserve"> настоящих Правил.</w:t>
      </w:r>
    </w:p>
    <w:p w:rsidR="005F4646" w:rsidRPr="004F716C" w:rsidRDefault="005F4646" w:rsidP="005F4646">
      <w:pPr>
        <w:autoSpaceDE w:val="0"/>
        <w:autoSpaceDN w:val="0"/>
        <w:adjustRightInd w:val="0"/>
        <w:ind w:firstLine="540"/>
        <w:jc w:val="both"/>
        <w:rPr>
          <w:color w:val="000000"/>
        </w:rPr>
      </w:pPr>
      <w:bookmarkStart w:id="8" w:name="Par12"/>
      <w:bookmarkEnd w:id="8"/>
      <w:r w:rsidRPr="004F716C">
        <w:rPr>
          <w:color w:val="000000"/>
        </w:rPr>
        <w:t>8</w:t>
      </w:r>
      <w:r w:rsidR="00E84016" w:rsidRPr="004F716C">
        <w:rPr>
          <w:color w:val="000000"/>
        </w:rPr>
        <w:t>4</w:t>
      </w:r>
      <w:r w:rsidRPr="004F716C">
        <w:rPr>
          <w:color w:val="000000"/>
        </w:rPr>
        <w:t xml:space="preserve">. Управляющая компания обязана не позднее 3 рабочих дней со дня, следующего за днем приостановления приема заявок на приобретение, погашение и обмен инвестиционных паев, указанного в </w:t>
      </w:r>
      <w:hyperlink w:anchor="Par11" w:history="1">
        <w:r w:rsidRPr="004F716C">
          <w:rPr>
            <w:color w:val="000000"/>
          </w:rPr>
          <w:t>пункте 8</w:t>
        </w:r>
        <w:r w:rsidR="0071177F" w:rsidRPr="004F716C">
          <w:rPr>
            <w:color w:val="000000"/>
          </w:rPr>
          <w:t>3</w:t>
        </w:r>
      </w:hyperlink>
      <w:r w:rsidRPr="004F716C">
        <w:rPr>
          <w:color w:val="000000"/>
        </w:rPr>
        <w:t xml:space="preserve"> настоящих Правил, осуществить объединение имущества, составляющего </w:t>
      </w:r>
      <w:r w:rsidR="0071177F" w:rsidRPr="004F716C">
        <w:rPr>
          <w:color w:val="000000"/>
        </w:rPr>
        <w:t>Ф</w:t>
      </w:r>
      <w:r w:rsidRPr="004F716C">
        <w:rPr>
          <w:color w:val="000000"/>
        </w:rPr>
        <w:t>онд, и имущества, составляющего фонд, к которому осуществляется присоединение.</w:t>
      </w:r>
    </w:p>
    <w:p w:rsidR="005F4646" w:rsidRPr="004F716C" w:rsidRDefault="005F4646" w:rsidP="005F4646">
      <w:pPr>
        <w:autoSpaceDE w:val="0"/>
        <w:autoSpaceDN w:val="0"/>
        <w:adjustRightInd w:val="0"/>
        <w:ind w:firstLine="540"/>
        <w:jc w:val="both"/>
        <w:rPr>
          <w:color w:val="000000"/>
        </w:rPr>
      </w:pPr>
      <w:proofErr w:type="gramStart"/>
      <w:r w:rsidRPr="004F716C">
        <w:rPr>
          <w:color w:val="000000"/>
        </w:rPr>
        <w:t xml:space="preserve">В случае если в течение указанного срока право </w:t>
      </w:r>
      <w:r w:rsidR="0071177F" w:rsidRPr="004F716C">
        <w:rPr>
          <w:color w:val="000000"/>
        </w:rPr>
        <w:t>У</w:t>
      </w:r>
      <w:r w:rsidRPr="004F716C">
        <w:rPr>
          <w:color w:val="000000"/>
        </w:rPr>
        <w:t xml:space="preserve">правляющей компании на распоряжение имуществом, составляющим </w:t>
      </w:r>
      <w:r w:rsidR="0071177F" w:rsidRPr="004F716C">
        <w:rPr>
          <w:color w:val="000000"/>
        </w:rPr>
        <w:t>Ф</w:t>
      </w:r>
      <w:r w:rsidRPr="004F716C">
        <w:rPr>
          <w:color w:val="000000"/>
        </w:rPr>
        <w:t xml:space="preserve">онд (какой-либо частью такого имущества), было ограничено в соответствии с требованиями нормативных правовых актов, решениями федеральных органов исполнительной власти или решением суда, </w:t>
      </w:r>
      <w:r w:rsidR="0071177F" w:rsidRPr="004F716C">
        <w:rPr>
          <w:color w:val="000000"/>
        </w:rPr>
        <w:t>У</w:t>
      </w:r>
      <w:r w:rsidRPr="004F716C">
        <w:rPr>
          <w:color w:val="000000"/>
        </w:rPr>
        <w:t xml:space="preserve">правляющая компания не вправе объединять имущество </w:t>
      </w:r>
      <w:r w:rsidR="0071177F" w:rsidRPr="004F716C">
        <w:rPr>
          <w:color w:val="000000"/>
        </w:rPr>
        <w:t>Ф</w:t>
      </w:r>
      <w:r w:rsidRPr="004F716C">
        <w:rPr>
          <w:color w:val="000000"/>
        </w:rPr>
        <w:t>онда с имуществом фонда, к которому осуществляется присоединение, до дня снятия указанного ограничения.</w:t>
      </w:r>
      <w:proofErr w:type="gramEnd"/>
      <w:r w:rsidRPr="004F716C">
        <w:rPr>
          <w:color w:val="000000"/>
        </w:rPr>
        <w:t xml:space="preserve"> При этом течение указанного срока приостанавливается до дня снятия такого ограничения.</w:t>
      </w:r>
    </w:p>
    <w:p w:rsidR="005F4646" w:rsidRPr="004F716C" w:rsidRDefault="005F4646" w:rsidP="005F4646">
      <w:pPr>
        <w:autoSpaceDE w:val="0"/>
        <w:autoSpaceDN w:val="0"/>
        <w:adjustRightInd w:val="0"/>
        <w:ind w:firstLine="540"/>
        <w:jc w:val="both"/>
        <w:rPr>
          <w:color w:val="000000"/>
        </w:rPr>
      </w:pPr>
      <w:r w:rsidRPr="004F716C">
        <w:rPr>
          <w:color w:val="000000"/>
        </w:rPr>
        <w:t xml:space="preserve">После окончания объединения имущества </w:t>
      </w:r>
      <w:r w:rsidR="0071177F" w:rsidRPr="004F716C">
        <w:rPr>
          <w:color w:val="000000"/>
        </w:rPr>
        <w:t>Ф</w:t>
      </w:r>
      <w:r w:rsidRPr="004F716C">
        <w:rPr>
          <w:color w:val="000000"/>
        </w:rPr>
        <w:t xml:space="preserve">онда и имущества фонда, к которому осуществляется присоединение, обязанности, возникшие в связи с доверительным управлением имуществом </w:t>
      </w:r>
      <w:r w:rsidR="0071177F" w:rsidRPr="004F716C">
        <w:rPr>
          <w:color w:val="000000"/>
        </w:rPr>
        <w:t>Ф</w:t>
      </w:r>
      <w:r w:rsidRPr="004F716C">
        <w:rPr>
          <w:color w:val="000000"/>
        </w:rPr>
        <w:t>онда, подлежат исполнению за счет имущества фонда, к которому осуществляется присоединение.</w:t>
      </w:r>
    </w:p>
    <w:p w:rsidR="005F4646" w:rsidRPr="004F716C" w:rsidRDefault="005F4646" w:rsidP="005F4646">
      <w:pPr>
        <w:autoSpaceDE w:val="0"/>
        <w:autoSpaceDN w:val="0"/>
        <w:adjustRightInd w:val="0"/>
        <w:ind w:firstLine="540"/>
        <w:jc w:val="both"/>
        <w:rPr>
          <w:color w:val="000000"/>
        </w:rPr>
      </w:pPr>
      <w:r w:rsidRPr="004F716C">
        <w:rPr>
          <w:color w:val="000000"/>
        </w:rPr>
        <w:t>8</w:t>
      </w:r>
      <w:r w:rsidR="00E84016" w:rsidRPr="004F716C">
        <w:rPr>
          <w:color w:val="000000"/>
        </w:rPr>
        <w:t>5</w:t>
      </w:r>
      <w:r w:rsidRPr="004F716C">
        <w:rPr>
          <w:color w:val="000000"/>
        </w:rPr>
        <w:t xml:space="preserve">. Конвертация инвестиционных паев в инвестиционные паи фонда, к которому осуществляется присоединение, производится при условии завершения объединения имущества, указанного в </w:t>
      </w:r>
      <w:hyperlink w:anchor="Par12" w:history="1">
        <w:r w:rsidRPr="004F716C">
          <w:rPr>
            <w:color w:val="000000"/>
          </w:rPr>
          <w:t>пункте 8</w:t>
        </w:r>
      </w:hyperlink>
      <w:r w:rsidR="00E84016" w:rsidRPr="004F716C">
        <w:rPr>
          <w:color w:val="000000"/>
        </w:rPr>
        <w:t>4</w:t>
      </w:r>
      <w:r w:rsidRPr="004F716C">
        <w:rPr>
          <w:color w:val="000000"/>
        </w:rPr>
        <w:t xml:space="preserve"> настоящих Правил, в течение одного рабочего дня, следующего за днем завершения указанного объединения имущества.</w:t>
      </w:r>
    </w:p>
    <w:p w:rsidR="009D17CB" w:rsidRPr="004F716C" w:rsidRDefault="005F4646" w:rsidP="00A207F6">
      <w:pPr>
        <w:autoSpaceDE w:val="0"/>
        <w:autoSpaceDN w:val="0"/>
        <w:adjustRightInd w:val="0"/>
        <w:ind w:firstLine="540"/>
        <w:jc w:val="both"/>
        <w:rPr>
          <w:color w:val="000000"/>
        </w:rPr>
      </w:pPr>
      <w:r w:rsidRPr="004F716C">
        <w:rPr>
          <w:color w:val="000000"/>
        </w:rPr>
        <w:lastRenderedPageBreak/>
        <w:t xml:space="preserve">Договор доверительного управления </w:t>
      </w:r>
      <w:r w:rsidR="0071177F" w:rsidRPr="004F716C">
        <w:rPr>
          <w:color w:val="000000"/>
        </w:rPr>
        <w:t>Ф</w:t>
      </w:r>
      <w:r w:rsidRPr="004F716C">
        <w:rPr>
          <w:color w:val="000000"/>
        </w:rPr>
        <w:t>ондом прекращается после конвертации всех инвестиционных паев в инвестиционные паи фонда, к которому осуществляется присоединение.</w:t>
      </w:r>
    </w:p>
    <w:p w:rsidR="005F4646" w:rsidRPr="004F716C" w:rsidRDefault="005F4646" w:rsidP="005F4646">
      <w:pPr>
        <w:autoSpaceDE w:val="0"/>
        <w:autoSpaceDN w:val="0"/>
        <w:adjustRightInd w:val="0"/>
        <w:ind w:firstLine="540"/>
        <w:jc w:val="both"/>
        <w:rPr>
          <w:color w:val="000000"/>
        </w:rPr>
      </w:pPr>
    </w:p>
    <w:p w:rsidR="005F4646" w:rsidRPr="004F716C" w:rsidRDefault="005F4646" w:rsidP="005F4646">
      <w:pPr>
        <w:autoSpaceDE w:val="0"/>
        <w:autoSpaceDN w:val="0"/>
        <w:adjustRightInd w:val="0"/>
        <w:jc w:val="center"/>
        <w:outlineLvl w:val="0"/>
        <w:rPr>
          <w:b/>
          <w:color w:val="000000"/>
        </w:rPr>
      </w:pPr>
      <w:r w:rsidRPr="004F716C">
        <w:rPr>
          <w:b/>
          <w:color w:val="000000"/>
        </w:rPr>
        <w:t>VI(2). Обмен на инвестиционные паи на основании решения</w:t>
      </w:r>
    </w:p>
    <w:p w:rsidR="005F4646" w:rsidRPr="004F716C" w:rsidRDefault="001A7410" w:rsidP="005F4646">
      <w:pPr>
        <w:autoSpaceDE w:val="0"/>
        <w:autoSpaceDN w:val="0"/>
        <w:adjustRightInd w:val="0"/>
        <w:jc w:val="center"/>
        <w:rPr>
          <w:color w:val="000000"/>
        </w:rPr>
      </w:pPr>
      <w:r w:rsidRPr="004F716C">
        <w:rPr>
          <w:b/>
          <w:color w:val="000000"/>
        </w:rPr>
        <w:t>У</w:t>
      </w:r>
      <w:r w:rsidR="005F4646" w:rsidRPr="004F716C">
        <w:rPr>
          <w:b/>
          <w:color w:val="000000"/>
        </w:rPr>
        <w:t>правляющей компании</w:t>
      </w:r>
      <w:r w:rsidR="002C5589" w:rsidRPr="004F716C">
        <w:rPr>
          <w:color w:val="000000"/>
        </w:rPr>
        <w:t xml:space="preserve"> </w:t>
      </w:r>
    </w:p>
    <w:p w:rsidR="005F4646" w:rsidRPr="004F716C" w:rsidRDefault="005F4646" w:rsidP="005F4646">
      <w:pPr>
        <w:autoSpaceDE w:val="0"/>
        <w:autoSpaceDN w:val="0"/>
        <w:adjustRightInd w:val="0"/>
        <w:ind w:firstLine="540"/>
        <w:jc w:val="both"/>
        <w:rPr>
          <w:color w:val="000000"/>
        </w:rPr>
      </w:pPr>
    </w:p>
    <w:p w:rsidR="005F4646" w:rsidRPr="004F716C" w:rsidRDefault="005F4646" w:rsidP="005F4646">
      <w:pPr>
        <w:autoSpaceDE w:val="0"/>
        <w:autoSpaceDN w:val="0"/>
        <w:adjustRightInd w:val="0"/>
        <w:ind w:firstLine="540"/>
        <w:jc w:val="both"/>
        <w:rPr>
          <w:color w:val="000000"/>
        </w:rPr>
      </w:pPr>
      <w:bookmarkStart w:id="9" w:name="Par25"/>
      <w:bookmarkEnd w:id="9"/>
      <w:r w:rsidRPr="004F716C">
        <w:rPr>
          <w:color w:val="000000"/>
        </w:rPr>
        <w:t>8</w:t>
      </w:r>
      <w:r w:rsidR="00E84016" w:rsidRPr="004F716C">
        <w:rPr>
          <w:color w:val="000000"/>
        </w:rPr>
        <w:t>6</w:t>
      </w:r>
      <w:r w:rsidRPr="004F716C">
        <w:rPr>
          <w:color w:val="000000"/>
        </w:rPr>
        <w:t xml:space="preserve">. Обмен на инвестиционные паи на основании решения </w:t>
      </w:r>
      <w:r w:rsidR="0071177F" w:rsidRPr="004F716C">
        <w:rPr>
          <w:color w:val="000000"/>
        </w:rPr>
        <w:t>У</w:t>
      </w:r>
      <w:r w:rsidRPr="004F716C">
        <w:rPr>
          <w:color w:val="000000"/>
        </w:rPr>
        <w:t>правляющей компании осуществляется путем конвертации в них инвестиционных паев другого открытого паевого инвестиционного фонда (далее - присоединяемый фонд).</w:t>
      </w:r>
    </w:p>
    <w:p w:rsidR="005F4646" w:rsidRPr="004F716C" w:rsidRDefault="005F4646" w:rsidP="005F4646">
      <w:pPr>
        <w:autoSpaceDE w:val="0"/>
        <w:autoSpaceDN w:val="0"/>
        <w:adjustRightInd w:val="0"/>
        <w:ind w:firstLine="540"/>
        <w:jc w:val="both"/>
        <w:rPr>
          <w:color w:val="000000"/>
        </w:rPr>
      </w:pPr>
      <w:r w:rsidRPr="004F716C">
        <w:rPr>
          <w:color w:val="000000"/>
        </w:rPr>
        <w:t xml:space="preserve">По истечении 30 дней со дня раскрытия </w:t>
      </w:r>
      <w:r w:rsidR="000958B3" w:rsidRPr="004F716C">
        <w:rPr>
          <w:color w:val="000000"/>
        </w:rPr>
        <w:t>У</w:t>
      </w:r>
      <w:r w:rsidRPr="004F716C">
        <w:rPr>
          <w:color w:val="000000"/>
        </w:rPr>
        <w:t>правляющей компанией информации о принятии решения об обмене инвестиционных паев присоединяемого фонда на инвестиционные паи приостанавливается прием заявок на приобретение, погашение и обмен инвестиционных паев до дня конвертации инвестиционных паев присоединяемого фонда в инвестиционные паи.</w:t>
      </w:r>
    </w:p>
    <w:p w:rsidR="005F4646" w:rsidRPr="004F716C" w:rsidRDefault="005F4646" w:rsidP="005F4646">
      <w:pPr>
        <w:autoSpaceDE w:val="0"/>
        <w:autoSpaceDN w:val="0"/>
        <w:adjustRightInd w:val="0"/>
        <w:ind w:firstLine="540"/>
        <w:jc w:val="both"/>
        <w:rPr>
          <w:color w:val="000000"/>
        </w:rPr>
      </w:pPr>
      <w:proofErr w:type="gramStart"/>
      <w:r w:rsidRPr="004F716C">
        <w:rPr>
          <w:color w:val="000000"/>
        </w:rPr>
        <w:t xml:space="preserve">Управляющая компания обязана отменить указанное решение, если в период после принятия </w:t>
      </w:r>
      <w:r w:rsidR="000958B3" w:rsidRPr="004F716C">
        <w:rPr>
          <w:color w:val="000000"/>
        </w:rPr>
        <w:t>У</w:t>
      </w:r>
      <w:r w:rsidRPr="004F716C">
        <w:rPr>
          <w:color w:val="000000"/>
        </w:rPr>
        <w:t xml:space="preserve">правляющей компанией такого решения и до приостановления приема заявок на приобретение, погашение и обмен инвестиционных паев, указанного в настоящем пункте, право </w:t>
      </w:r>
      <w:r w:rsidR="000958B3" w:rsidRPr="004F716C">
        <w:rPr>
          <w:color w:val="000000"/>
        </w:rPr>
        <w:t>У</w:t>
      </w:r>
      <w:r w:rsidRPr="004F716C">
        <w:rPr>
          <w:color w:val="000000"/>
        </w:rPr>
        <w:t>правляющей компании на распоряжение имуществом, составляющим присоединяемый фонд (какой-либо частью такого имущества), было ограничено в соответствии с требованиями нормативных правовых актов, решениями федеральных органов исполнительной власти или решением</w:t>
      </w:r>
      <w:proofErr w:type="gramEnd"/>
      <w:r w:rsidRPr="004F716C">
        <w:rPr>
          <w:color w:val="000000"/>
        </w:rPr>
        <w:t xml:space="preserve"> суда.</w:t>
      </w:r>
    </w:p>
    <w:p w:rsidR="005F4646" w:rsidRPr="004F716C" w:rsidRDefault="005F4646" w:rsidP="005F4646">
      <w:pPr>
        <w:autoSpaceDE w:val="0"/>
        <w:autoSpaceDN w:val="0"/>
        <w:adjustRightInd w:val="0"/>
        <w:ind w:firstLine="540"/>
        <w:jc w:val="both"/>
        <w:rPr>
          <w:color w:val="000000"/>
        </w:rPr>
      </w:pPr>
      <w:r w:rsidRPr="004F716C">
        <w:rPr>
          <w:color w:val="000000"/>
        </w:rPr>
        <w:t xml:space="preserve">Управляющая компания обязана раскрыть информацию об отмене указанного решения в соответствии с </w:t>
      </w:r>
      <w:hyperlink r:id="rId11" w:history="1">
        <w:r w:rsidRPr="004F716C">
          <w:rPr>
            <w:color w:val="000000"/>
          </w:rPr>
          <w:t>пунктом 11</w:t>
        </w:r>
      </w:hyperlink>
      <w:r w:rsidR="00E84016" w:rsidRPr="004F716C">
        <w:rPr>
          <w:color w:val="000000"/>
        </w:rPr>
        <w:t>2</w:t>
      </w:r>
      <w:r w:rsidRPr="004F716C">
        <w:rPr>
          <w:color w:val="000000"/>
        </w:rPr>
        <w:t xml:space="preserve"> настоящих Правил.</w:t>
      </w:r>
    </w:p>
    <w:p w:rsidR="005F4646" w:rsidRPr="004F716C" w:rsidRDefault="005F4646" w:rsidP="005F4646">
      <w:pPr>
        <w:autoSpaceDE w:val="0"/>
        <w:autoSpaceDN w:val="0"/>
        <w:adjustRightInd w:val="0"/>
        <w:ind w:firstLine="540"/>
        <w:jc w:val="both"/>
        <w:rPr>
          <w:color w:val="000000"/>
        </w:rPr>
      </w:pPr>
      <w:r w:rsidRPr="004F716C">
        <w:rPr>
          <w:color w:val="000000"/>
        </w:rPr>
        <w:t>Приходные записи по лицевым счетам в реестре владельцев инвестиционных паев при обмене на инвестиционные паи вносятся в день внесения расходных записей по лицевым счетам в реестре владельцев конвертируемых инвестиционных паев присоединяемого фонда.</w:t>
      </w:r>
    </w:p>
    <w:p w:rsidR="005F4646" w:rsidRPr="004F716C" w:rsidRDefault="005F4646" w:rsidP="005F4646">
      <w:pPr>
        <w:autoSpaceDE w:val="0"/>
        <w:autoSpaceDN w:val="0"/>
        <w:adjustRightInd w:val="0"/>
        <w:ind w:firstLine="540"/>
        <w:jc w:val="both"/>
        <w:rPr>
          <w:color w:val="000000"/>
        </w:rPr>
      </w:pPr>
      <w:r w:rsidRPr="004F716C">
        <w:rPr>
          <w:color w:val="000000"/>
        </w:rPr>
        <w:t xml:space="preserve">После окончания объединения имущества </w:t>
      </w:r>
      <w:r w:rsidR="000958B3" w:rsidRPr="004F716C">
        <w:rPr>
          <w:color w:val="000000"/>
        </w:rPr>
        <w:t>Ф</w:t>
      </w:r>
      <w:r w:rsidRPr="004F716C">
        <w:rPr>
          <w:color w:val="000000"/>
        </w:rPr>
        <w:t xml:space="preserve">онда и имущества присоединяемого фонда обязанности, возникшие в связи с доверительным управлением имуществом присоединяемого фонда, подлежат исполнению за счет имущества </w:t>
      </w:r>
      <w:r w:rsidR="000958B3" w:rsidRPr="004F716C">
        <w:rPr>
          <w:color w:val="000000"/>
        </w:rPr>
        <w:t>Ф</w:t>
      </w:r>
      <w:r w:rsidRPr="004F716C">
        <w:rPr>
          <w:color w:val="000000"/>
        </w:rPr>
        <w:t>онда.</w:t>
      </w:r>
    </w:p>
    <w:p w:rsidR="005F4646" w:rsidRPr="004F716C" w:rsidRDefault="005F4646" w:rsidP="005F4646">
      <w:pPr>
        <w:autoSpaceDE w:val="0"/>
        <w:autoSpaceDN w:val="0"/>
        <w:adjustRightInd w:val="0"/>
        <w:ind w:firstLine="540"/>
        <w:jc w:val="both"/>
        <w:rPr>
          <w:color w:val="000000"/>
        </w:rPr>
      </w:pPr>
      <w:r w:rsidRPr="004F716C">
        <w:rPr>
          <w:color w:val="000000"/>
        </w:rPr>
        <w:t>8</w:t>
      </w:r>
      <w:r w:rsidR="00E84016" w:rsidRPr="004F716C">
        <w:rPr>
          <w:color w:val="000000"/>
        </w:rPr>
        <w:t>7</w:t>
      </w:r>
      <w:r w:rsidRPr="004F716C">
        <w:rPr>
          <w:color w:val="000000"/>
        </w:rPr>
        <w:t xml:space="preserve">. Количество инвестиционных паев, в которые осуществляется конвертация, определяется исходя из коэффициента конвертации, который определяется как отношение расчетной стоимости инвестиционного пая присоединяемого фонда к расчетной стоимости инвестиционного пая, на день приостановления приема заявок на приобретение, погашение и обмен инвестиционных паев в соответствии с </w:t>
      </w:r>
      <w:hyperlink w:anchor="Par25" w:history="1">
        <w:r w:rsidRPr="004F716C">
          <w:rPr>
            <w:color w:val="000000"/>
          </w:rPr>
          <w:t>пунктом 8</w:t>
        </w:r>
      </w:hyperlink>
      <w:r w:rsidR="00E84016" w:rsidRPr="004F716C">
        <w:rPr>
          <w:color w:val="000000"/>
        </w:rPr>
        <w:t>6</w:t>
      </w:r>
      <w:r w:rsidRPr="004F716C">
        <w:rPr>
          <w:color w:val="000000"/>
        </w:rPr>
        <w:t xml:space="preserve"> настоящих Правил.</w:t>
      </w:r>
    </w:p>
    <w:p w:rsidR="00994C0B" w:rsidRPr="004F716C" w:rsidRDefault="00994C0B" w:rsidP="00AC0950">
      <w:pPr>
        <w:rPr>
          <w:color w:val="000000"/>
        </w:rPr>
      </w:pPr>
    </w:p>
    <w:p w:rsidR="009D6D79" w:rsidRPr="004F716C" w:rsidRDefault="009D6D79" w:rsidP="009D6D79">
      <w:pPr>
        <w:pStyle w:val="1"/>
        <w:numPr>
          <w:ilvl w:val="0"/>
          <w:numId w:val="28"/>
        </w:numPr>
        <w:spacing w:before="0" w:after="0"/>
        <w:jc w:val="center"/>
        <w:rPr>
          <w:rFonts w:ascii="Times New Roman" w:hAnsi="Times New Roman" w:cs="Times New Roman"/>
          <w:color w:val="000000"/>
          <w:sz w:val="28"/>
          <w:szCs w:val="28"/>
        </w:rPr>
      </w:pPr>
      <w:r w:rsidRPr="004F716C">
        <w:rPr>
          <w:rFonts w:ascii="Times New Roman" w:hAnsi="Times New Roman" w:cs="Times New Roman"/>
          <w:color w:val="000000"/>
          <w:sz w:val="28"/>
          <w:szCs w:val="28"/>
        </w:rPr>
        <w:t>Обмен инвестиционных паев</w:t>
      </w:r>
      <w:r w:rsidR="005F4646" w:rsidRPr="004F716C">
        <w:rPr>
          <w:rFonts w:ascii="Times New Roman" w:hAnsi="Times New Roman" w:cs="Times New Roman"/>
          <w:color w:val="000000"/>
          <w:sz w:val="28"/>
          <w:szCs w:val="28"/>
        </w:rPr>
        <w:t xml:space="preserve"> на основании заявок на их обмен</w:t>
      </w:r>
    </w:p>
    <w:p w:rsidR="009D6D79" w:rsidRPr="004F716C" w:rsidRDefault="009D6D79" w:rsidP="009D6D79">
      <w:pPr>
        <w:jc w:val="center"/>
        <w:rPr>
          <w:b/>
          <w:bCs/>
          <w:color w:val="000000"/>
        </w:rPr>
      </w:pPr>
    </w:p>
    <w:p w:rsidR="009D6D79" w:rsidRPr="004F716C" w:rsidRDefault="000958B3" w:rsidP="000958B3">
      <w:pPr>
        <w:jc w:val="both"/>
        <w:rPr>
          <w:color w:val="000000"/>
        </w:rPr>
      </w:pPr>
      <w:r w:rsidRPr="004F716C">
        <w:rPr>
          <w:color w:val="000000"/>
        </w:rPr>
        <w:t xml:space="preserve">         </w:t>
      </w:r>
      <w:r w:rsidR="00E84016" w:rsidRPr="004F716C">
        <w:rPr>
          <w:color w:val="000000"/>
        </w:rPr>
        <w:t>88.</w:t>
      </w:r>
      <w:r w:rsidR="009D6D79" w:rsidRPr="004F716C">
        <w:rPr>
          <w:color w:val="000000"/>
        </w:rPr>
        <w:t>Обмен инвестиционных паев может осуществляться после даты завершения (окончания) формирования Фонда.</w:t>
      </w:r>
    </w:p>
    <w:p w:rsidR="00356187" w:rsidRDefault="009D6D79">
      <w:pPr>
        <w:numPr>
          <w:ilvl w:val="0"/>
          <w:numId w:val="41"/>
        </w:numPr>
        <w:ind w:left="0" w:firstLine="567"/>
        <w:jc w:val="both"/>
        <w:rPr>
          <w:color w:val="000000"/>
        </w:rPr>
      </w:pPr>
      <w:r w:rsidRPr="004F716C">
        <w:rPr>
          <w:color w:val="000000"/>
        </w:rPr>
        <w:t>Инвестиционные паи могут обмениваться на инвестиционные паи:</w:t>
      </w:r>
    </w:p>
    <w:p w:rsidR="00356187" w:rsidRDefault="009D6D79">
      <w:pPr>
        <w:numPr>
          <w:ilvl w:val="0"/>
          <w:numId w:val="11"/>
        </w:numPr>
        <w:tabs>
          <w:tab w:val="clear" w:pos="1380"/>
          <w:tab w:val="num" w:pos="1080"/>
          <w:tab w:val="num" w:pos="1620"/>
        </w:tabs>
        <w:autoSpaceDE w:val="0"/>
        <w:autoSpaceDN w:val="0"/>
        <w:ind w:left="0" w:firstLine="369"/>
        <w:jc w:val="both"/>
        <w:rPr>
          <w:color w:val="000000"/>
        </w:rPr>
      </w:pPr>
      <w:r w:rsidRPr="004F716C">
        <w:rPr>
          <w:color w:val="000000"/>
        </w:rPr>
        <w:t xml:space="preserve">Открытого паевого инвестиционного фонда </w:t>
      </w:r>
      <w:r w:rsidR="00901069" w:rsidRPr="00901069">
        <w:rPr>
          <w:color w:val="000000"/>
        </w:rPr>
        <w:t>рыночных финансовых инструментов</w:t>
      </w:r>
      <w:r w:rsidRPr="004F716C">
        <w:rPr>
          <w:color w:val="000000"/>
        </w:rPr>
        <w:t xml:space="preserve"> </w:t>
      </w:r>
      <w:r w:rsidR="00652146">
        <w:rPr>
          <w:color w:val="000000"/>
        </w:rPr>
        <w:t>«</w:t>
      </w:r>
      <w:r w:rsidRPr="004F716C">
        <w:rPr>
          <w:color w:val="000000"/>
        </w:rPr>
        <w:t xml:space="preserve">АК БАРС </w:t>
      </w:r>
      <w:r w:rsidR="00652146">
        <w:rPr>
          <w:color w:val="000000"/>
        </w:rPr>
        <w:t>–</w:t>
      </w:r>
      <w:r w:rsidRPr="004F716C">
        <w:rPr>
          <w:color w:val="000000"/>
        </w:rPr>
        <w:t xml:space="preserve"> Акции</w:t>
      </w:r>
      <w:r w:rsidR="00652146">
        <w:rPr>
          <w:color w:val="000000"/>
        </w:rPr>
        <w:t>»</w:t>
      </w:r>
      <w:r w:rsidRPr="004F716C">
        <w:rPr>
          <w:color w:val="000000"/>
        </w:rPr>
        <w:t>;</w:t>
      </w:r>
    </w:p>
    <w:p w:rsidR="00356187" w:rsidRDefault="009D6D79">
      <w:pPr>
        <w:numPr>
          <w:ilvl w:val="0"/>
          <w:numId w:val="11"/>
        </w:numPr>
        <w:tabs>
          <w:tab w:val="clear" w:pos="1380"/>
          <w:tab w:val="num" w:pos="1080"/>
          <w:tab w:val="num" w:pos="1620"/>
        </w:tabs>
        <w:autoSpaceDE w:val="0"/>
        <w:autoSpaceDN w:val="0"/>
        <w:ind w:left="0" w:firstLine="369"/>
        <w:jc w:val="both"/>
        <w:rPr>
          <w:color w:val="000000"/>
        </w:rPr>
      </w:pPr>
      <w:r w:rsidRPr="004F716C">
        <w:rPr>
          <w:color w:val="000000"/>
        </w:rPr>
        <w:t xml:space="preserve">Открытого паевого инвестиционного фонда </w:t>
      </w:r>
      <w:r w:rsidR="00901069" w:rsidRPr="00901069">
        <w:rPr>
          <w:color w:val="000000"/>
        </w:rPr>
        <w:t>рыночных финансовых инструментов</w:t>
      </w:r>
      <w:r w:rsidR="00652146" w:rsidRPr="004F716C">
        <w:rPr>
          <w:color w:val="000000"/>
        </w:rPr>
        <w:t xml:space="preserve"> </w:t>
      </w:r>
      <w:r w:rsidRPr="004F716C">
        <w:rPr>
          <w:color w:val="000000"/>
        </w:rPr>
        <w:t>«АК БАРС – Индекс</w:t>
      </w:r>
      <w:r w:rsidR="00652146">
        <w:rPr>
          <w:color w:val="000000"/>
        </w:rPr>
        <w:t>ный</w:t>
      </w:r>
      <w:r w:rsidRPr="004F716C">
        <w:rPr>
          <w:color w:val="000000"/>
        </w:rPr>
        <w:t>»</w:t>
      </w:r>
    </w:p>
    <w:p w:rsidR="009D6D79" w:rsidRPr="004F716C" w:rsidRDefault="009D6D79" w:rsidP="005269AC">
      <w:pPr>
        <w:numPr>
          <w:ilvl w:val="0"/>
          <w:numId w:val="41"/>
        </w:numPr>
        <w:ind w:left="0" w:firstLine="540"/>
        <w:jc w:val="both"/>
        <w:rPr>
          <w:color w:val="000000"/>
        </w:rPr>
      </w:pPr>
      <w:r w:rsidRPr="004F716C">
        <w:rPr>
          <w:color w:val="000000"/>
        </w:rPr>
        <w:t>Обмен инвестиционных паев осуществляется путем конвертации инвестиционных паев (конвертируемые инвестиционные паи) в инвестиционные паи д</w:t>
      </w:r>
      <w:r w:rsidR="00522130" w:rsidRPr="004F716C">
        <w:rPr>
          <w:color w:val="000000"/>
        </w:rPr>
        <w:t>ругого паевого инвестиционного ф</w:t>
      </w:r>
      <w:r w:rsidRPr="004F716C">
        <w:rPr>
          <w:color w:val="000000"/>
        </w:rPr>
        <w:t>онда (инвестиционные паи, в которые осуществляется конвертация) без выплаты денежной компенсации их владельцам.</w:t>
      </w:r>
    </w:p>
    <w:p w:rsidR="009D6D79" w:rsidRPr="004F716C" w:rsidRDefault="009D6D79" w:rsidP="009D6D79">
      <w:pPr>
        <w:ind w:firstLine="540"/>
        <w:jc w:val="both"/>
        <w:rPr>
          <w:color w:val="000000"/>
        </w:rPr>
      </w:pPr>
      <w:r w:rsidRPr="004F716C">
        <w:rPr>
          <w:color w:val="000000"/>
        </w:rPr>
        <w:lastRenderedPageBreak/>
        <w:t>Обмен инвестиционных паев осуществляется на основании заявки на обмен инвестиционных паев, содержащей обязательные сведения, предусмотренные Приложением к настоящим Правилам.</w:t>
      </w:r>
    </w:p>
    <w:p w:rsidR="009D6D79" w:rsidRPr="004F716C" w:rsidRDefault="009D6D79" w:rsidP="009D6D79">
      <w:pPr>
        <w:ind w:firstLine="540"/>
        <w:jc w:val="both"/>
        <w:rPr>
          <w:color w:val="000000"/>
        </w:rPr>
      </w:pPr>
      <w:r w:rsidRPr="004F716C">
        <w:rPr>
          <w:color w:val="000000"/>
        </w:rPr>
        <w:t>Заявки на обмен инвестиционных паев носят безотзывный характер.</w:t>
      </w:r>
    </w:p>
    <w:p w:rsidR="009D6D79" w:rsidRPr="004F716C" w:rsidRDefault="009D6D79" w:rsidP="009D6D79">
      <w:pPr>
        <w:ind w:firstLine="540"/>
        <w:jc w:val="both"/>
        <w:rPr>
          <w:color w:val="000000"/>
        </w:rPr>
      </w:pPr>
      <w:r w:rsidRPr="004F716C">
        <w:rPr>
          <w:color w:val="000000"/>
        </w:rPr>
        <w:t xml:space="preserve">Прием заявок на обмен инвестиционных паев осуществляется каждый рабочий день. </w:t>
      </w:r>
    </w:p>
    <w:p w:rsidR="009D6D79" w:rsidRPr="004F716C" w:rsidRDefault="009D6D79" w:rsidP="005269AC">
      <w:pPr>
        <w:numPr>
          <w:ilvl w:val="0"/>
          <w:numId w:val="41"/>
        </w:numPr>
        <w:ind w:left="0" w:firstLine="540"/>
        <w:jc w:val="both"/>
        <w:rPr>
          <w:color w:val="000000"/>
        </w:rPr>
      </w:pPr>
      <w:r w:rsidRPr="004F716C">
        <w:rPr>
          <w:color w:val="000000"/>
        </w:rPr>
        <w:t xml:space="preserve">Заявки на обмен инвестиционных паев подаются в следующем порядке: </w:t>
      </w:r>
    </w:p>
    <w:p w:rsidR="009D6D79" w:rsidRPr="004F716C" w:rsidRDefault="009D6D79" w:rsidP="009D6D79">
      <w:pPr>
        <w:pStyle w:val="24"/>
        <w:spacing w:after="0" w:line="240" w:lineRule="auto"/>
        <w:ind w:firstLine="540"/>
        <w:rPr>
          <w:rFonts w:ascii="Times New Roman" w:hAnsi="Times New Roman" w:cs="Times New Roman"/>
          <w:color w:val="000000"/>
          <w:sz w:val="24"/>
          <w:szCs w:val="24"/>
          <w:lang w:eastAsia="zh-CN"/>
        </w:rPr>
      </w:pPr>
      <w:r w:rsidRPr="004F716C">
        <w:rPr>
          <w:rFonts w:ascii="Times New Roman" w:hAnsi="Times New Roman" w:cs="Times New Roman"/>
          <w:color w:val="000000"/>
          <w:sz w:val="24"/>
          <w:szCs w:val="24"/>
          <w:lang w:eastAsia="zh-CN"/>
        </w:rPr>
        <w:t>Заявки на обмен инвестиционных паев, оформленные в соответствии с приложени</w:t>
      </w:r>
      <w:r w:rsidR="00A17A32" w:rsidRPr="004F716C">
        <w:rPr>
          <w:rFonts w:ascii="Times New Roman" w:hAnsi="Times New Roman" w:cs="Times New Roman"/>
          <w:color w:val="000000"/>
          <w:sz w:val="24"/>
          <w:szCs w:val="24"/>
          <w:lang w:eastAsia="zh-CN"/>
        </w:rPr>
        <w:t>ем</w:t>
      </w:r>
      <w:r w:rsidRPr="004F716C">
        <w:rPr>
          <w:rFonts w:ascii="Times New Roman" w:hAnsi="Times New Roman" w:cs="Times New Roman"/>
          <w:color w:val="000000"/>
          <w:sz w:val="24"/>
          <w:szCs w:val="24"/>
          <w:lang w:eastAsia="zh-CN"/>
        </w:rPr>
        <w:t xml:space="preserve"> № </w:t>
      </w:r>
      <w:r w:rsidR="000958B3" w:rsidRPr="004F716C">
        <w:rPr>
          <w:rFonts w:ascii="Times New Roman" w:hAnsi="Times New Roman" w:cs="Times New Roman"/>
          <w:color w:val="000000"/>
          <w:sz w:val="24"/>
          <w:szCs w:val="24"/>
          <w:lang w:eastAsia="zh-CN"/>
        </w:rPr>
        <w:t>5</w:t>
      </w:r>
      <w:r w:rsidRPr="004F716C">
        <w:rPr>
          <w:rFonts w:ascii="Times New Roman" w:hAnsi="Times New Roman" w:cs="Times New Roman"/>
          <w:color w:val="000000"/>
          <w:sz w:val="24"/>
          <w:szCs w:val="24"/>
          <w:lang w:eastAsia="zh-CN"/>
        </w:rPr>
        <w:t xml:space="preserve"> к настоящим Правилам, подаются в пунктах приема заявок владельцем инвестиционных паев или его уполномоченным представителем.</w:t>
      </w:r>
    </w:p>
    <w:p w:rsidR="009D6D79" w:rsidRPr="004F716C" w:rsidRDefault="009D6D79" w:rsidP="009D6D79">
      <w:pPr>
        <w:pStyle w:val="24"/>
        <w:spacing w:after="0" w:line="240" w:lineRule="auto"/>
        <w:ind w:firstLine="540"/>
        <w:rPr>
          <w:rFonts w:ascii="Times New Roman" w:hAnsi="Times New Roman" w:cs="Times New Roman"/>
          <w:color w:val="000000"/>
          <w:sz w:val="24"/>
          <w:szCs w:val="24"/>
          <w:lang w:eastAsia="zh-CN"/>
        </w:rPr>
      </w:pPr>
      <w:r w:rsidRPr="004F716C">
        <w:rPr>
          <w:rFonts w:ascii="Times New Roman" w:hAnsi="Times New Roman" w:cs="Times New Roman"/>
          <w:color w:val="000000"/>
          <w:sz w:val="24"/>
          <w:szCs w:val="24"/>
          <w:lang w:eastAsia="zh-CN"/>
        </w:rPr>
        <w:t>Заявки на обмен инвестиционных паев, оформленные в соответствии с приложени</w:t>
      </w:r>
      <w:r w:rsidR="001C72D2" w:rsidRPr="004F716C">
        <w:rPr>
          <w:rFonts w:ascii="Times New Roman" w:hAnsi="Times New Roman" w:cs="Times New Roman"/>
          <w:color w:val="000000"/>
          <w:sz w:val="24"/>
          <w:szCs w:val="24"/>
          <w:lang w:eastAsia="zh-CN"/>
        </w:rPr>
        <w:t>ем</w:t>
      </w:r>
      <w:r w:rsidRPr="004F716C">
        <w:rPr>
          <w:rFonts w:ascii="Times New Roman" w:hAnsi="Times New Roman" w:cs="Times New Roman"/>
          <w:color w:val="000000"/>
          <w:sz w:val="24"/>
          <w:szCs w:val="24"/>
          <w:lang w:eastAsia="zh-CN"/>
        </w:rPr>
        <w:t xml:space="preserve"> № </w:t>
      </w:r>
      <w:r w:rsidR="000958B3" w:rsidRPr="004F716C">
        <w:rPr>
          <w:rFonts w:ascii="Times New Roman" w:hAnsi="Times New Roman" w:cs="Times New Roman"/>
          <w:color w:val="000000"/>
          <w:sz w:val="24"/>
          <w:szCs w:val="24"/>
          <w:lang w:eastAsia="zh-CN"/>
        </w:rPr>
        <w:t>6</w:t>
      </w:r>
      <w:r w:rsidRPr="004F716C">
        <w:rPr>
          <w:rFonts w:ascii="Times New Roman" w:hAnsi="Times New Roman" w:cs="Times New Roman"/>
          <w:color w:val="000000"/>
          <w:sz w:val="24"/>
          <w:szCs w:val="24"/>
          <w:lang w:eastAsia="zh-CN"/>
        </w:rPr>
        <w:t xml:space="preserve"> к настоящим Правилам, подаются в пунктах приема заявок номинальным держателем или его уполномоченным представителем.</w:t>
      </w:r>
    </w:p>
    <w:p w:rsidR="009D6D79" w:rsidRPr="004F716C" w:rsidRDefault="009D6D79" w:rsidP="009D6D79">
      <w:pPr>
        <w:pStyle w:val="24"/>
        <w:spacing w:after="0" w:line="240" w:lineRule="auto"/>
        <w:ind w:firstLine="540"/>
        <w:rPr>
          <w:rFonts w:ascii="Times New Roman" w:hAnsi="Times New Roman" w:cs="Times New Roman"/>
          <w:color w:val="000000"/>
          <w:sz w:val="24"/>
          <w:szCs w:val="24"/>
          <w:lang w:eastAsia="zh-CN"/>
        </w:rPr>
      </w:pPr>
      <w:r w:rsidRPr="004F716C">
        <w:rPr>
          <w:rFonts w:ascii="Times New Roman" w:hAnsi="Times New Roman" w:cs="Times New Roman"/>
          <w:color w:val="000000"/>
          <w:sz w:val="24"/>
          <w:szCs w:val="24"/>
          <w:lang w:eastAsia="zh-CN"/>
        </w:rPr>
        <w:t>Заявки на обмен инвестиционных паев могут направляться посредством почтовой связи заказным письмом с уведомлением о вручении на адрес Управляющей компании:</w:t>
      </w:r>
      <w:r w:rsidRPr="004F716C">
        <w:rPr>
          <w:rFonts w:ascii="Times New Roman" w:hAnsi="Times New Roman" w:cs="Times New Roman"/>
          <w:color w:val="000000"/>
          <w:sz w:val="24"/>
          <w:szCs w:val="24"/>
        </w:rPr>
        <w:t xml:space="preserve"> </w:t>
      </w:r>
      <w:r w:rsidR="00901069" w:rsidRPr="00901069">
        <w:rPr>
          <w:rFonts w:ascii="Times New Roman" w:hAnsi="Times New Roman" w:cs="Times New Roman"/>
          <w:color w:val="000000"/>
          <w:sz w:val="24"/>
          <w:szCs w:val="24"/>
          <w:lang w:eastAsia="zh-CN"/>
        </w:rPr>
        <w:t xml:space="preserve">420124, Республика Татарстан,  </w:t>
      </w:r>
      <w:proofErr w:type="gramStart"/>
      <w:r w:rsidR="00901069" w:rsidRPr="00901069">
        <w:rPr>
          <w:rFonts w:ascii="Times New Roman" w:hAnsi="Times New Roman" w:cs="Times New Roman"/>
          <w:color w:val="000000"/>
          <w:sz w:val="24"/>
          <w:szCs w:val="24"/>
          <w:lang w:eastAsia="zh-CN"/>
        </w:rPr>
        <w:t>г</w:t>
      </w:r>
      <w:proofErr w:type="gramEnd"/>
      <w:r w:rsidR="00901069" w:rsidRPr="00901069">
        <w:rPr>
          <w:rFonts w:ascii="Times New Roman" w:hAnsi="Times New Roman" w:cs="Times New Roman"/>
          <w:color w:val="000000"/>
          <w:sz w:val="24"/>
          <w:szCs w:val="24"/>
          <w:lang w:eastAsia="zh-CN"/>
        </w:rPr>
        <w:t>. Казань, ул. Меридианная, д. 1А</w:t>
      </w:r>
      <w:r w:rsidRPr="004F716C">
        <w:rPr>
          <w:rFonts w:ascii="Times New Roman" w:hAnsi="Times New Roman" w:cs="Times New Roman"/>
          <w:color w:val="000000"/>
          <w:sz w:val="24"/>
          <w:szCs w:val="24"/>
        </w:rPr>
        <w:t xml:space="preserve">, ООО УК </w:t>
      </w:r>
      <w:r w:rsidR="00652146">
        <w:rPr>
          <w:rFonts w:ascii="Times New Roman" w:hAnsi="Times New Roman" w:cs="Times New Roman"/>
          <w:color w:val="000000"/>
          <w:sz w:val="24"/>
          <w:szCs w:val="24"/>
        </w:rPr>
        <w:t>«</w:t>
      </w:r>
      <w:r w:rsidRPr="004F716C">
        <w:rPr>
          <w:rFonts w:ascii="Times New Roman" w:hAnsi="Times New Roman" w:cs="Times New Roman"/>
          <w:color w:val="000000"/>
          <w:sz w:val="24"/>
          <w:szCs w:val="24"/>
        </w:rPr>
        <w:t>АК БАРС КАПИТАЛ</w:t>
      </w:r>
      <w:r w:rsidR="00652146">
        <w:rPr>
          <w:rFonts w:ascii="Times New Roman" w:hAnsi="Times New Roman" w:cs="Times New Roman"/>
          <w:color w:val="000000"/>
          <w:sz w:val="24"/>
          <w:szCs w:val="24"/>
        </w:rPr>
        <w:t>»</w:t>
      </w:r>
      <w:r w:rsidRPr="004F716C">
        <w:rPr>
          <w:rFonts w:ascii="Times New Roman" w:hAnsi="Times New Roman" w:cs="Times New Roman"/>
          <w:color w:val="000000"/>
          <w:sz w:val="24"/>
          <w:szCs w:val="24"/>
          <w:lang w:eastAsia="zh-CN"/>
        </w:rPr>
        <w:t xml:space="preserve">. При этом подпись на заявке должна быть удостоверена нотариально. </w:t>
      </w:r>
    </w:p>
    <w:p w:rsidR="009D6D79" w:rsidRPr="004F716C" w:rsidRDefault="009D6D79" w:rsidP="009D6D79">
      <w:pPr>
        <w:ind w:firstLine="540"/>
        <w:jc w:val="both"/>
        <w:rPr>
          <w:color w:val="000000"/>
        </w:rPr>
      </w:pPr>
      <w:r w:rsidRPr="004F716C">
        <w:rPr>
          <w:color w:val="000000"/>
        </w:rPr>
        <w:t>Датой и временем приема заявки на обмен инвестиционных паев, полученной посредством почтовой связи заказным письмом с уведомлением о вручении, считается дата и время получения почтового отправления Управляющей компанией.</w:t>
      </w:r>
    </w:p>
    <w:p w:rsidR="009D6D79" w:rsidRPr="004F716C" w:rsidRDefault="009D6D79" w:rsidP="009D6D79">
      <w:pPr>
        <w:tabs>
          <w:tab w:val="left" w:pos="426"/>
        </w:tabs>
        <w:ind w:firstLine="540"/>
        <w:jc w:val="both"/>
        <w:rPr>
          <w:color w:val="000000"/>
          <w:lang w:eastAsia="zh-CN"/>
        </w:rPr>
      </w:pPr>
      <w:r w:rsidRPr="004F716C">
        <w:rPr>
          <w:color w:val="000000"/>
          <w:lang w:eastAsia="zh-CN"/>
        </w:rPr>
        <w:t>В случае отказа в приеме заявки на обмен инвестиционных паев, полученной посредством почтовой связи, на основаниях, предусмотренных настоящими Правилами, мотивированный отказ направляется Управляющей компанией заказным письмом с уведомлением о вручении на почтовый адрес, указанный в реестре владельцев инвестиционных паев.</w:t>
      </w:r>
    </w:p>
    <w:p w:rsidR="009D6D79" w:rsidRPr="004F716C" w:rsidRDefault="009D6D79" w:rsidP="005269AC">
      <w:pPr>
        <w:numPr>
          <w:ilvl w:val="0"/>
          <w:numId w:val="41"/>
        </w:numPr>
        <w:ind w:left="0" w:firstLine="540"/>
        <w:jc w:val="both"/>
        <w:rPr>
          <w:color w:val="000000"/>
        </w:rPr>
      </w:pPr>
      <w:r w:rsidRPr="004F716C">
        <w:rPr>
          <w:color w:val="000000"/>
        </w:rPr>
        <w:t>Заявки на обмен инвестиционных паев, права на которые учитываются в реестре владельцев инвестиционных паев на лицевом счете</w:t>
      </w:r>
      <w:r w:rsidR="005269AC" w:rsidRPr="004F716C">
        <w:rPr>
          <w:color w:val="000000"/>
        </w:rPr>
        <w:t>, открытом номинальному держателю</w:t>
      </w:r>
      <w:r w:rsidRPr="004F716C">
        <w:rPr>
          <w:color w:val="000000"/>
        </w:rPr>
        <w:t>, подаются этим номинальным держателем.</w:t>
      </w:r>
    </w:p>
    <w:p w:rsidR="009D6D79" w:rsidRPr="004F716C" w:rsidRDefault="009D6D79" w:rsidP="005269AC">
      <w:pPr>
        <w:numPr>
          <w:ilvl w:val="0"/>
          <w:numId w:val="41"/>
        </w:numPr>
        <w:ind w:left="0" w:firstLine="540"/>
        <w:jc w:val="both"/>
        <w:rPr>
          <w:color w:val="000000"/>
        </w:rPr>
      </w:pPr>
      <w:r w:rsidRPr="004F716C">
        <w:rPr>
          <w:color w:val="000000"/>
        </w:rPr>
        <w:t>Заявки на обмен инвестиционных паев подаются:</w:t>
      </w:r>
    </w:p>
    <w:p w:rsidR="009D6D79" w:rsidRPr="004F716C" w:rsidRDefault="009D6D79" w:rsidP="009D6D79">
      <w:pPr>
        <w:ind w:firstLine="567"/>
        <w:rPr>
          <w:color w:val="000000"/>
        </w:rPr>
      </w:pPr>
      <w:r w:rsidRPr="004F716C">
        <w:rPr>
          <w:color w:val="000000"/>
        </w:rPr>
        <w:t>- Управляющей компании;</w:t>
      </w:r>
    </w:p>
    <w:p w:rsidR="009D6D79" w:rsidRPr="004F716C" w:rsidRDefault="009D6D79" w:rsidP="009D6D79">
      <w:pPr>
        <w:ind w:firstLine="567"/>
        <w:rPr>
          <w:color w:val="000000"/>
        </w:rPr>
      </w:pPr>
      <w:r w:rsidRPr="004F716C">
        <w:rPr>
          <w:color w:val="000000"/>
        </w:rPr>
        <w:t xml:space="preserve">- </w:t>
      </w:r>
      <w:r w:rsidR="006F7999" w:rsidRPr="004F716C">
        <w:rPr>
          <w:color w:val="000000"/>
        </w:rPr>
        <w:t>А</w:t>
      </w:r>
      <w:r w:rsidRPr="004F716C">
        <w:rPr>
          <w:color w:val="000000"/>
        </w:rPr>
        <w:t>гентам</w:t>
      </w:r>
      <w:r w:rsidR="006F7999" w:rsidRPr="004F716C">
        <w:rPr>
          <w:color w:val="000000"/>
        </w:rPr>
        <w:t>.</w:t>
      </w:r>
    </w:p>
    <w:p w:rsidR="009D6D79" w:rsidRPr="004F716C" w:rsidRDefault="009D6D79" w:rsidP="009D6D79">
      <w:pPr>
        <w:ind w:firstLine="540"/>
        <w:jc w:val="both"/>
        <w:rPr>
          <w:color w:val="000000"/>
        </w:rPr>
      </w:pPr>
      <w:r w:rsidRPr="004F716C">
        <w:rPr>
          <w:color w:val="000000"/>
        </w:rPr>
        <w:t xml:space="preserve">Лица, которым в соответствии с </w:t>
      </w:r>
      <w:r w:rsidR="00F8109F" w:rsidRPr="004F716C">
        <w:rPr>
          <w:color w:val="000000"/>
        </w:rPr>
        <w:t>П</w:t>
      </w:r>
      <w:r w:rsidRPr="004F716C">
        <w:rPr>
          <w:color w:val="000000"/>
        </w:rPr>
        <w:t>равилами могут подаваться заявки на приобретение инвестиционных паев, принимают также заявки на обмен инвестиционных паев.</w:t>
      </w:r>
    </w:p>
    <w:p w:rsidR="009D6D79" w:rsidRPr="004F716C" w:rsidRDefault="009D6D79" w:rsidP="005269AC">
      <w:pPr>
        <w:numPr>
          <w:ilvl w:val="0"/>
          <w:numId w:val="41"/>
        </w:numPr>
        <w:ind w:left="0" w:firstLine="540"/>
        <w:jc w:val="both"/>
        <w:rPr>
          <w:color w:val="000000"/>
        </w:rPr>
      </w:pPr>
      <w:r w:rsidRPr="004F716C">
        <w:rPr>
          <w:color w:val="000000"/>
        </w:rPr>
        <w:t>В приеме заявок на обмен инвестиционных паев отказывается в следующих случаях:</w:t>
      </w:r>
    </w:p>
    <w:p w:rsidR="009D6D79" w:rsidRPr="004F716C" w:rsidRDefault="009D6D79" w:rsidP="009D6D79">
      <w:pPr>
        <w:autoSpaceDE w:val="0"/>
        <w:autoSpaceDN w:val="0"/>
        <w:adjustRightInd w:val="0"/>
        <w:ind w:firstLine="540"/>
        <w:jc w:val="both"/>
        <w:rPr>
          <w:color w:val="000000"/>
        </w:rPr>
      </w:pPr>
      <w:r w:rsidRPr="004F716C">
        <w:rPr>
          <w:color w:val="000000"/>
        </w:rPr>
        <w:t>1) несоблюдение порядка подачи заявок, установленного настоящими Правилами;</w:t>
      </w:r>
    </w:p>
    <w:p w:rsidR="009D6D79" w:rsidRPr="004F716C" w:rsidRDefault="009D6D79" w:rsidP="009D6D79">
      <w:pPr>
        <w:autoSpaceDE w:val="0"/>
        <w:autoSpaceDN w:val="0"/>
        <w:adjustRightInd w:val="0"/>
        <w:ind w:firstLine="540"/>
        <w:jc w:val="both"/>
        <w:rPr>
          <w:color w:val="000000"/>
        </w:rPr>
      </w:pPr>
      <w:r w:rsidRPr="004F716C">
        <w:rPr>
          <w:color w:val="000000"/>
        </w:rPr>
        <w:t>2) отсутствие надлежаще оформленных документов, необходимых для открытия в реестре владельцев инвестиционных паев, в которые осуществляется конвертация, лицевого счета, на который должны быть зачислены указанные инвестиционные паи при обмене инвестиционных паев, если такой счет не открыт;</w:t>
      </w:r>
    </w:p>
    <w:p w:rsidR="009D6D79" w:rsidRPr="004F716C" w:rsidRDefault="009D6D79" w:rsidP="009D6D79">
      <w:pPr>
        <w:autoSpaceDE w:val="0"/>
        <w:autoSpaceDN w:val="0"/>
        <w:adjustRightInd w:val="0"/>
        <w:ind w:firstLine="540"/>
        <w:jc w:val="both"/>
        <w:rPr>
          <w:color w:val="000000"/>
        </w:rPr>
      </w:pPr>
      <w:r w:rsidRPr="004F716C">
        <w:rPr>
          <w:color w:val="000000"/>
        </w:rPr>
        <w:t>3) принятие решения об одновременном приостановлении выдачи, погашения и обмена инвестиционных паев;</w:t>
      </w:r>
    </w:p>
    <w:p w:rsidR="009D6D79" w:rsidRPr="004F716C" w:rsidRDefault="009D6D79" w:rsidP="009D6D79">
      <w:pPr>
        <w:autoSpaceDE w:val="0"/>
        <w:autoSpaceDN w:val="0"/>
        <w:adjustRightInd w:val="0"/>
        <w:ind w:firstLine="540"/>
        <w:jc w:val="both"/>
        <w:rPr>
          <w:color w:val="000000"/>
        </w:rPr>
      </w:pPr>
      <w:r w:rsidRPr="004F716C">
        <w:rPr>
          <w:color w:val="000000"/>
        </w:rPr>
        <w:t>4) если в результате такого обмена владельцем инвестиционных паев станет лицо, которое в соответствии с Федеральным законом "Об инвестиционных фондах" не может быть их владельцем;</w:t>
      </w:r>
    </w:p>
    <w:p w:rsidR="009D6D79" w:rsidRPr="004F716C" w:rsidRDefault="009D6D79" w:rsidP="009D6D79">
      <w:pPr>
        <w:autoSpaceDE w:val="0"/>
        <w:autoSpaceDN w:val="0"/>
        <w:adjustRightInd w:val="0"/>
        <w:ind w:firstLine="540"/>
        <w:jc w:val="both"/>
        <w:rPr>
          <w:color w:val="000000"/>
        </w:rPr>
      </w:pPr>
      <w:r w:rsidRPr="004F716C">
        <w:rPr>
          <w:color w:val="000000"/>
        </w:rPr>
        <w:t>5) принятие решения о приостановлении выдачи инвестиционных паев, требование об обмене на которые содержится в заявке;</w:t>
      </w:r>
    </w:p>
    <w:p w:rsidR="009D6D79" w:rsidRPr="004F716C" w:rsidRDefault="009D6D79" w:rsidP="009D6D79">
      <w:pPr>
        <w:autoSpaceDE w:val="0"/>
        <w:autoSpaceDN w:val="0"/>
        <w:adjustRightInd w:val="0"/>
        <w:ind w:firstLine="540"/>
        <w:jc w:val="both"/>
        <w:rPr>
          <w:color w:val="000000"/>
        </w:rPr>
      </w:pPr>
      <w:r w:rsidRPr="004F716C">
        <w:rPr>
          <w:color w:val="000000"/>
        </w:rPr>
        <w:t xml:space="preserve">6) введение </w:t>
      </w:r>
      <w:r w:rsidR="00B16DAC" w:rsidRPr="004F716C">
        <w:rPr>
          <w:color w:val="000000"/>
        </w:rPr>
        <w:t>Банком России</w:t>
      </w:r>
      <w:r w:rsidRPr="004F716C">
        <w:rPr>
          <w:color w:val="000000"/>
        </w:rPr>
        <w:t xml:space="preserve"> запрета на проведение операций по обмену инвестиционных паев и (или) принятию заявок на обмен инвестиционных паев;</w:t>
      </w:r>
    </w:p>
    <w:p w:rsidR="009D6D79" w:rsidRPr="004F716C" w:rsidRDefault="009D6D79" w:rsidP="009D6D79">
      <w:pPr>
        <w:autoSpaceDE w:val="0"/>
        <w:autoSpaceDN w:val="0"/>
        <w:adjustRightInd w:val="0"/>
        <w:ind w:firstLine="540"/>
        <w:jc w:val="both"/>
        <w:rPr>
          <w:color w:val="000000"/>
        </w:rPr>
      </w:pPr>
      <w:r w:rsidRPr="004F716C">
        <w:rPr>
          <w:color w:val="000000"/>
        </w:rPr>
        <w:t xml:space="preserve">7) возникновение основания для прекращения Фонда и (или) паевого инвестиционного </w:t>
      </w:r>
      <w:r w:rsidR="00B16DAC" w:rsidRPr="004F716C">
        <w:rPr>
          <w:color w:val="000000"/>
        </w:rPr>
        <w:t>ф</w:t>
      </w:r>
      <w:r w:rsidRPr="004F716C">
        <w:rPr>
          <w:color w:val="000000"/>
        </w:rPr>
        <w:t>онда, на инвестиционные паи которого осуществляется обмен;</w:t>
      </w:r>
    </w:p>
    <w:p w:rsidR="00A75FE7" w:rsidRPr="004F716C" w:rsidRDefault="009D6D79" w:rsidP="009D6D79">
      <w:pPr>
        <w:autoSpaceDE w:val="0"/>
        <w:autoSpaceDN w:val="0"/>
        <w:adjustRightInd w:val="0"/>
        <w:ind w:firstLine="540"/>
        <w:jc w:val="both"/>
        <w:rPr>
          <w:color w:val="000000"/>
        </w:rPr>
      </w:pPr>
      <w:r w:rsidRPr="004F716C">
        <w:rPr>
          <w:color w:val="000000"/>
        </w:rPr>
        <w:lastRenderedPageBreak/>
        <w:t xml:space="preserve">8) подача заявки на обмен инвестиционных паев до даты завершения (окончания) формирования Фонда или паевого инвестиционного </w:t>
      </w:r>
      <w:r w:rsidR="00B16DAC" w:rsidRPr="004F716C">
        <w:rPr>
          <w:color w:val="000000"/>
        </w:rPr>
        <w:t>ф</w:t>
      </w:r>
      <w:r w:rsidRPr="004F716C">
        <w:rPr>
          <w:color w:val="000000"/>
        </w:rPr>
        <w:t>онда, на инвестиционные паи которого осуществляется обмен</w:t>
      </w:r>
      <w:r w:rsidR="00A75FE7" w:rsidRPr="004F716C">
        <w:rPr>
          <w:color w:val="000000"/>
        </w:rPr>
        <w:t>;</w:t>
      </w:r>
    </w:p>
    <w:p w:rsidR="00A75FE7" w:rsidRPr="004F716C" w:rsidRDefault="00A75FE7" w:rsidP="00A75FE7">
      <w:pPr>
        <w:autoSpaceDE w:val="0"/>
        <w:autoSpaceDN w:val="0"/>
        <w:adjustRightInd w:val="0"/>
        <w:ind w:firstLine="540"/>
        <w:jc w:val="both"/>
        <w:rPr>
          <w:color w:val="000000"/>
        </w:rPr>
      </w:pPr>
      <w:r w:rsidRPr="004F716C">
        <w:rPr>
          <w:color w:val="000000"/>
        </w:rPr>
        <w:t xml:space="preserve">9) приостановление приема заявок в результате принятия </w:t>
      </w:r>
      <w:r w:rsidR="00B16DAC" w:rsidRPr="004F716C">
        <w:rPr>
          <w:color w:val="000000"/>
        </w:rPr>
        <w:t>У</w:t>
      </w:r>
      <w:r w:rsidRPr="004F716C">
        <w:rPr>
          <w:color w:val="000000"/>
        </w:rPr>
        <w:t>правляющей компанией решения об обмене всех инвестиционных паев на инвестиционные паи другого открытого паевого инвестиционного фонда;</w:t>
      </w:r>
    </w:p>
    <w:p w:rsidR="009D6D79" w:rsidRPr="004F716C" w:rsidRDefault="00A75FE7" w:rsidP="00A75FE7">
      <w:pPr>
        <w:autoSpaceDE w:val="0"/>
        <w:autoSpaceDN w:val="0"/>
        <w:adjustRightInd w:val="0"/>
        <w:ind w:firstLine="540"/>
        <w:jc w:val="both"/>
        <w:rPr>
          <w:color w:val="000000"/>
        </w:rPr>
      </w:pPr>
      <w:r w:rsidRPr="004F716C">
        <w:rPr>
          <w:color w:val="000000"/>
        </w:rPr>
        <w:t xml:space="preserve">10) приостановление приема заявок в результате принятия </w:t>
      </w:r>
      <w:r w:rsidR="00B16DAC" w:rsidRPr="004F716C">
        <w:rPr>
          <w:color w:val="000000"/>
        </w:rPr>
        <w:t>У</w:t>
      </w:r>
      <w:r w:rsidRPr="004F716C">
        <w:rPr>
          <w:color w:val="000000"/>
        </w:rPr>
        <w:t>правляющей компанией решения об обмене всех инвестиционных паев другого открытого паевого инвестиционного фонда на инвестиционные паи</w:t>
      </w:r>
      <w:r w:rsidR="009D6D79" w:rsidRPr="004F716C">
        <w:rPr>
          <w:color w:val="000000"/>
        </w:rPr>
        <w:t>.</w:t>
      </w:r>
    </w:p>
    <w:p w:rsidR="009D6D79" w:rsidRPr="004F716C" w:rsidRDefault="009D6D79" w:rsidP="005269AC">
      <w:pPr>
        <w:numPr>
          <w:ilvl w:val="0"/>
          <w:numId w:val="41"/>
        </w:numPr>
        <w:ind w:left="0" w:firstLine="540"/>
        <w:jc w:val="both"/>
        <w:rPr>
          <w:color w:val="000000"/>
        </w:rPr>
      </w:pPr>
      <w:r w:rsidRPr="004F716C">
        <w:rPr>
          <w:color w:val="000000"/>
        </w:rPr>
        <w:t>Принятые заявки на обмен инвестиционных паев удовлетворяются в пределах количества инвестиционных паев, учтенных на соответствующем лицевом счете в реестре владельцев инвестиционных паев.</w:t>
      </w:r>
    </w:p>
    <w:p w:rsidR="009D6D79" w:rsidRPr="004F716C" w:rsidRDefault="009D6D79" w:rsidP="005269AC">
      <w:pPr>
        <w:numPr>
          <w:ilvl w:val="0"/>
          <w:numId w:val="41"/>
        </w:numPr>
        <w:ind w:left="0" w:firstLine="540"/>
        <w:jc w:val="both"/>
        <w:rPr>
          <w:color w:val="000000"/>
        </w:rPr>
      </w:pPr>
      <w:r w:rsidRPr="004F716C">
        <w:rPr>
          <w:color w:val="000000"/>
        </w:rPr>
        <w:t xml:space="preserve">Расходные записи по лицевым счетам владельцев инвестиционных паев, подавших заявки на обмен инвестиционных паев на инвестиционные паи другого открытого паевого инвестиционного </w:t>
      </w:r>
      <w:r w:rsidR="00B16DAC" w:rsidRPr="004F716C">
        <w:rPr>
          <w:color w:val="000000"/>
        </w:rPr>
        <w:t>ф</w:t>
      </w:r>
      <w:r w:rsidRPr="004F716C">
        <w:rPr>
          <w:color w:val="000000"/>
        </w:rPr>
        <w:t xml:space="preserve">онда, вносятся в реестр владельцев инвестиционных паев в срок не более </w:t>
      </w:r>
      <w:r w:rsidR="000A451B" w:rsidRPr="004F716C">
        <w:rPr>
          <w:color w:val="000000"/>
        </w:rPr>
        <w:t xml:space="preserve">5 </w:t>
      </w:r>
      <w:r w:rsidRPr="004F716C">
        <w:rPr>
          <w:color w:val="000000"/>
        </w:rPr>
        <w:t>(</w:t>
      </w:r>
      <w:r w:rsidR="000A451B" w:rsidRPr="004F716C">
        <w:rPr>
          <w:color w:val="000000"/>
        </w:rPr>
        <w:t>пяти</w:t>
      </w:r>
      <w:r w:rsidRPr="004F716C">
        <w:rPr>
          <w:color w:val="000000"/>
        </w:rPr>
        <w:t>) рабочих дней со дня принятия заявки на обмен инвестиционных паев.</w:t>
      </w:r>
    </w:p>
    <w:p w:rsidR="009D6D79" w:rsidRPr="004F716C" w:rsidRDefault="009D6D79" w:rsidP="009D6D79">
      <w:pPr>
        <w:autoSpaceDE w:val="0"/>
        <w:autoSpaceDN w:val="0"/>
        <w:adjustRightInd w:val="0"/>
        <w:ind w:firstLine="540"/>
        <w:jc w:val="both"/>
        <w:rPr>
          <w:color w:val="000000"/>
        </w:rPr>
      </w:pPr>
      <w:proofErr w:type="gramStart"/>
      <w:r w:rsidRPr="004F716C">
        <w:rPr>
          <w:color w:val="000000"/>
        </w:rPr>
        <w:t xml:space="preserve">Управляющая компания совершает действия по передаче имущества, составляющего Фонд, в состав открытого паевого инвестиционного </w:t>
      </w:r>
      <w:r w:rsidR="00B16DAC" w:rsidRPr="004F716C">
        <w:rPr>
          <w:color w:val="000000"/>
        </w:rPr>
        <w:t>ф</w:t>
      </w:r>
      <w:r w:rsidRPr="004F716C">
        <w:rPr>
          <w:color w:val="000000"/>
        </w:rPr>
        <w:t>онда, на инвестиционные паи которого осуществляется обмен, не позднее рабочего дня, следующего за днем конвертации инвестиционных паев, в размере, соответствующем расчетной стоимости конвертируемых инвестиционных паев, определенной на рабочий день, предшествующий дню конвертации инвестиционных паев, но не ранее дня принятия заявки на обмен инвестиционных паев.</w:t>
      </w:r>
      <w:proofErr w:type="gramEnd"/>
    </w:p>
    <w:p w:rsidR="009D17CB" w:rsidRPr="004F716C" w:rsidRDefault="009D6D79" w:rsidP="00A207F6">
      <w:pPr>
        <w:ind w:firstLine="720"/>
        <w:jc w:val="both"/>
        <w:rPr>
          <w:color w:val="000000"/>
        </w:rPr>
      </w:pPr>
      <w:r w:rsidRPr="004F716C">
        <w:rPr>
          <w:color w:val="000000"/>
        </w:rPr>
        <w:t xml:space="preserve"> </w:t>
      </w:r>
    </w:p>
    <w:p w:rsidR="009D6D79" w:rsidRPr="004F716C" w:rsidRDefault="009D6D79" w:rsidP="009D6D79">
      <w:pPr>
        <w:pStyle w:val="1"/>
        <w:numPr>
          <w:ilvl w:val="0"/>
          <w:numId w:val="28"/>
        </w:numPr>
        <w:spacing w:before="0" w:after="0"/>
        <w:jc w:val="center"/>
        <w:rPr>
          <w:rFonts w:ascii="Times New Roman" w:hAnsi="Times New Roman" w:cs="Times New Roman"/>
          <w:color w:val="000000"/>
          <w:sz w:val="28"/>
          <w:szCs w:val="28"/>
        </w:rPr>
      </w:pPr>
      <w:r w:rsidRPr="004F716C">
        <w:rPr>
          <w:rFonts w:ascii="Times New Roman" w:hAnsi="Times New Roman" w:cs="Times New Roman"/>
          <w:color w:val="000000"/>
          <w:sz w:val="28"/>
          <w:szCs w:val="28"/>
        </w:rPr>
        <w:t xml:space="preserve">Обмен на инвестиционные паи </w:t>
      </w:r>
      <w:r w:rsidR="00A75FE7" w:rsidRPr="004F716C">
        <w:rPr>
          <w:rFonts w:ascii="Times New Roman" w:hAnsi="Times New Roman" w:cs="Times New Roman"/>
          <w:color w:val="000000"/>
          <w:sz w:val="28"/>
          <w:szCs w:val="28"/>
        </w:rPr>
        <w:t>на основании заявок</w:t>
      </w:r>
    </w:p>
    <w:p w:rsidR="009D6D79" w:rsidRPr="004F716C" w:rsidRDefault="009D6D79" w:rsidP="009D6D79">
      <w:pPr>
        <w:ind w:firstLine="720"/>
        <w:rPr>
          <w:color w:val="000000"/>
        </w:rPr>
      </w:pPr>
    </w:p>
    <w:p w:rsidR="009D6D79" w:rsidRPr="004F716C" w:rsidRDefault="009D6D79" w:rsidP="005269AC">
      <w:pPr>
        <w:numPr>
          <w:ilvl w:val="0"/>
          <w:numId w:val="41"/>
        </w:numPr>
        <w:ind w:left="0" w:firstLine="540"/>
        <w:jc w:val="both"/>
        <w:rPr>
          <w:color w:val="000000"/>
        </w:rPr>
      </w:pPr>
      <w:r w:rsidRPr="004F716C">
        <w:rPr>
          <w:color w:val="000000"/>
        </w:rPr>
        <w:t xml:space="preserve">Обмен на инвестиционные паи осуществляется путем конвертации в них инвестиционных паев другого паевого инвестиционного </w:t>
      </w:r>
      <w:r w:rsidR="00AA49E9" w:rsidRPr="004F716C">
        <w:rPr>
          <w:color w:val="000000"/>
        </w:rPr>
        <w:t>ф</w:t>
      </w:r>
      <w:r w:rsidRPr="004F716C">
        <w:rPr>
          <w:color w:val="000000"/>
        </w:rPr>
        <w:t xml:space="preserve">онда (конвертируемые инвестиционные паи другого паевого инвестиционного </w:t>
      </w:r>
      <w:r w:rsidR="00AA49E9" w:rsidRPr="004F716C">
        <w:rPr>
          <w:color w:val="000000"/>
        </w:rPr>
        <w:t>ф</w:t>
      </w:r>
      <w:r w:rsidRPr="004F716C">
        <w:rPr>
          <w:color w:val="000000"/>
        </w:rPr>
        <w:t>онда).</w:t>
      </w:r>
    </w:p>
    <w:p w:rsidR="009D6D79" w:rsidRPr="004F716C" w:rsidRDefault="009D6D79" w:rsidP="009D6D79">
      <w:pPr>
        <w:ind w:firstLine="540"/>
        <w:jc w:val="both"/>
        <w:rPr>
          <w:color w:val="000000"/>
        </w:rPr>
      </w:pPr>
      <w:r w:rsidRPr="004F716C">
        <w:rPr>
          <w:color w:val="000000"/>
        </w:rPr>
        <w:t xml:space="preserve">Приходные записи по лицевым счетам в реестре владельцев инвестиционных паев при обмене на инвестиционные паи вносятся в день внесения расходных записей по лицевым счетам в реестре владельцев конвертируемых инвестиционных паев другого паевого инвестиционного </w:t>
      </w:r>
      <w:r w:rsidR="00AA49E9" w:rsidRPr="004F716C">
        <w:rPr>
          <w:color w:val="000000"/>
        </w:rPr>
        <w:t>ф</w:t>
      </w:r>
      <w:r w:rsidRPr="004F716C">
        <w:rPr>
          <w:color w:val="000000"/>
        </w:rPr>
        <w:t>онда.</w:t>
      </w:r>
    </w:p>
    <w:p w:rsidR="009D6D79" w:rsidRPr="004F716C" w:rsidRDefault="009D6D79" w:rsidP="005269AC">
      <w:pPr>
        <w:numPr>
          <w:ilvl w:val="0"/>
          <w:numId w:val="41"/>
        </w:numPr>
        <w:ind w:left="0" w:firstLine="540"/>
        <w:jc w:val="both"/>
        <w:rPr>
          <w:color w:val="000000"/>
        </w:rPr>
      </w:pPr>
      <w:r w:rsidRPr="004F716C">
        <w:rPr>
          <w:color w:val="000000"/>
        </w:rPr>
        <w:t xml:space="preserve">Количество инвестиционных паев, в которые осуществляется конвертация, определяется путем деления стоимости имущества, передаваемого в счет обмена конвертируемых инвестиционных паев другого паевого инвестиционного </w:t>
      </w:r>
      <w:r w:rsidR="00AA49E9" w:rsidRPr="004F716C">
        <w:rPr>
          <w:color w:val="000000"/>
        </w:rPr>
        <w:t>ф</w:t>
      </w:r>
      <w:r w:rsidRPr="004F716C">
        <w:rPr>
          <w:color w:val="000000"/>
        </w:rPr>
        <w:t>онда, на расчетную стоимость инвестиционного пая.</w:t>
      </w:r>
    </w:p>
    <w:p w:rsidR="009D6D79" w:rsidRPr="004F716C" w:rsidRDefault="009D6D79" w:rsidP="005269AC">
      <w:pPr>
        <w:numPr>
          <w:ilvl w:val="0"/>
          <w:numId w:val="41"/>
        </w:numPr>
        <w:ind w:left="0" w:firstLine="540"/>
        <w:jc w:val="both"/>
        <w:rPr>
          <w:color w:val="000000"/>
        </w:rPr>
      </w:pPr>
      <w:r w:rsidRPr="004F716C">
        <w:rPr>
          <w:color w:val="000000"/>
        </w:rPr>
        <w:t>Расчетная стоимость одного инвестиционного пая определяется на рабочий день, предшествующий дню внесения приходной записи по лицевому счету в реестре владельцев инвестиционных паев в связи с обменом на инвестиционные паи.</w:t>
      </w:r>
    </w:p>
    <w:p w:rsidR="009D6D79" w:rsidRDefault="009D6D79" w:rsidP="009D6D79">
      <w:pPr>
        <w:ind w:firstLine="720"/>
        <w:rPr>
          <w:color w:val="000000"/>
        </w:rPr>
      </w:pPr>
    </w:p>
    <w:p w:rsidR="009D17CB" w:rsidRPr="004F716C" w:rsidRDefault="009D17CB" w:rsidP="009D6D79">
      <w:pPr>
        <w:ind w:firstLine="720"/>
        <w:rPr>
          <w:color w:val="000000"/>
        </w:rPr>
      </w:pPr>
    </w:p>
    <w:p w:rsidR="009D6D79" w:rsidRPr="004F716C" w:rsidRDefault="009D6D79" w:rsidP="009D6D79">
      <w:pPr>
        <w:pStyle w:val="1"/>
        <w:numPr>
          <w:ilvl w:val="0"/>
          <w:numId w:val="28"/>
        </w:numPr>
        <w:spacing w:before="0" w:after="0"/>
        <w:jc w:val="center"/>
        <w:rPr>
          <w:rFonts w:ascii="Times New Roman" w:hAnsi="Times New Roman" w:cs="Times New Roman"/>
          <w:color w:val="000000"/>
          <w:sz w:val="28"/>
          <w:szCs w:val="28"/>
        </w:rPr>
      </w:pPr>
      <w:r w:rsidRPr="004F716C">
        <w:rPr>
          <w:rFonts w:ascii="Times New Roman" w:hAnsi="Times New Roman" w:cs="Times New Roman"/>
          <w:color w:val="000000"/>
          <w:sz w:val="28"/>
          <w:szCs w:val="28"/>
        </w:rPr>
        <w:t>Приостановление выдачи, погашения и обмена инвестиционных паев</w:t>
      </w:r>
    </w:p>
    <w:p w:rsidR="009D6D79" w:rsidRPr="004F716C" w:rsidRDefault="009D6D79" w:rsidP="009D6D79">
      <w:pPr>
        <w:autoSpaceDE w:val="0"/>
        <w:autoSpaceDN w:val="0"/>
        <w:adjustRightInd w:val="0"/>
        <w:rPr>
          <w:color w:val="000000"/>
        </w:rPr>
      </w:pPr>
    </w:p>
    <w:p w:rsidR="009D6D79" w:rsidRPr="004F716C" w:rsidRDefault="009D6D79" w:rsidP="005269AC">
      <w:pPr>
        <w:numPr>
          <w:ilvl w:val="0"/>
          <w:numId w:val="41"/>
        </w:numPr>
        <w:ind w:left="0" w:firstLine="540"/>
        <w:jc w:val="both"/>
        <w:rPr>
          <w:color w:val="000000"/>
        </w:rPr>
      </w:pPr>
      <w:r w:rsidRPr="004F716C">
        <w:rPr>
          <w:color w:val="000000"/>
          <w:lang w:eastAsia="zh-CN"/>
        </w:rPr>
        <w:t xml:space="preserve">Управляющая компания вправе приостановить выдачу инвестиционных паев Фонда. </w:t>
      </w:r>
    </w:p>
    <w:p w:rsidR="009D6D79" w:rsidRPr="004F716C" w:rsidRDefault="009D6D79" w:rsidP="005269AC">
      <w:pPr>
        <w:numPr>
          <w:ilvl w:val="0"/>
          <w:numId w:val="41"/>
        </w:numPr>
        <w:ind w:left="0" w:firstLine="540"/>
        <w:jc w:val="both"/>
        <w:rPr>
          <w:color w:val="000000"/>
        </w:rPr>
      </w:pPr>
      <w:r w:rsidRPr="004F716C">
        <w:rPr>
          <w:color w:val="000000"/>
        </w:rPr>
        <w:t>Управляющая компания вправе одновременно приостановить выдачу,  погашение и обмен инвестиционных паев в следующих случаях:</w:t>
      </w:r>
    </w:p>
    <w:p w:rsidR="009D6D79" w:rsidRPr="004F716C" w:rsidRDefault="007505BC" w:rsidP="009D6D79">
      <w:pPr>
        <w:pStyle w:val="ConsNonformat"/>
        <w:numPr>
          <w:ilvl w:val="1"/>
          <w:numId w:val="13"/>
        </w:numPr>
        <w:tabs>
          <w:tab w:val="clear" w:pos="1440"/>
          <w:tab w:val="num" w:pos="702"/>
        </w:tabs>
        <w:autoSpaceDE/>
        <w:autoSpaceDN/>
        <w:ind w:left="0" w:right="-144" w:firstLine="540"/>
        <w:jc w:val="both"/>
        <w:rPr>
          <w:rFonts w:ascii="Times New Roman" w:hAnsi="Times New Roman" w:cs="Times New Roman"/>
          <w:color w:val="000000"/>
          <w:sz w:val="24"/>
          <w:szCs w:val="24"/>
          <w:lang w:eastAsia="zh-CN"/>
        </w:rPr>
      </w:pPr>
      <w:r w:rsidRPr="004F716C">
        <w:rPr>
          <w:rFonts w:ascii="Times New Roman" w:hAnsi="Times New Roman" w:cs="Times New Roman"/>
          <w:color w:val="000000"/>
          <w:sz w:val="24"/>
          <w:szCs w:val="24"/>
          <w:lang w:eastAsia="zh-CN"/>
        </w:rPr>
        <w:lastRenderedPageBreak/>
        <w:t xml:space="preserve"> </w:t>
      </w:r>
      <w:r w:rsidR="009D6D79" w:rsidRPr="004F716C">
        <w:rPr>
          <w:rFonts w:ascii="Times New Roman" w:hAnsi="Times New Roman" w:cs="Times New Roman"/>
          <w:color w:val="000000"/>
          <w:sz w:val="24"/>
          <w:szCs w:val="24"/>
          <w:lang w:eastAsia="zh-CN"/>
        </w:rPr>
        <w:t>расчетная стоимость инвестиционных паев не может быть определена вследствие возникновения обстоятельств непреодолимой силы;</w:t>
      </w:r>
    </w:p>
    <w:p w:rsidR="009D6D79" w:rsidRPr="004F716C" w:rsidRDefault="007505BC" w:rsidP="009D6D79">
      <w:pPr>
        <w:pStyle w:val="ConsNonformat"/>
        <w:numPr>
          <w:ilvl w:val="1"/>
          <w:numId w:val="13"/>
        </w:numPr>
        <w:tabs>
          <w:tab w:val="clear" w:pos="1440"/>
          <w:tab w:val="num" w:pos="702"/>
        </w:tabs>
        <w:autoSpaceDE/>
        <w:autoSpaceDN/>
        <w:ind w:left="0" w:right="-144" w:firstLine="540"/>
        <w:jc w:val="both"/>
        <w:rPr>
          <w:rFonts w:ascii="Times New Roman" w:hAnsi="Times New Roman" w:cs="Times New Roman"/>
          <w:color w:val="000000"/>
          <w:sz w:val="24"/>
          <w:szCs w:val="24"/>
          <w:lang w:eastAsia="zh-CN"/>
        </w:rPr>
      </w:pPr>
      <w:r w:rsidRPr="004F716C">
        <w:rPr>
          <w:rFonts w:ascii="Times New Roman" w:hAnsi="Times New Roman" w:cs="Times New Roman"/>
          <w:color w:val="000000"/>
          <w:sz w:val="24"/>
          <w:szCs w:val="24"/>
          <w:lang w:eastAsia="zh-CN"/>
        </w:rPr>
        <w:t xml:space="preserve"> </w:t>
      </w:r>
      <w:r w:rsidR="003A758D" w:rsidRPr="004F716C">
        <w:rPr>
          <w:rFonts w:ascii="Times New Roman" w:hAnsi="Times New Roman" w:cs="Times New Roman"/>
          <w:color w:val="000000"/>
          <w:sz w:val="24"/>
          <w:szCs w:val="24"/>
          <w:lang w:eastAsia="zh-CN"/>
        </w:rPr>
        <w:t>передача прав и обязанностей Р</w:t>
      </w:r>
      <w:r w:rsidR="009D6D79" w:rsidRPr="004F716C">
        <w:rPr>
          <w:rFonts w:ascii="Times New Roman" w:hAnsi="Times New Roman" w:cs="Times New Roman"/>
          <w:color w:val="000000"/>
          <w:sz w:val="24"/>
          <w:szCs w:val="24"/>
          <w:lang w:eastAsia="zh-CN"/>
        </w:rPr>
        <w:t>егистратора другому лицу.</w:t>
      </w:r>
    </w:p>
    <w:p w:rsidR="009D6D79" w:rsidRPr="004F716C" w:rsidRDefault="009D6D79" w:rsidP="009D6D79">
      <w:pPr>
        <w:pStyle w:val="3"/>
        <w:spacing w:after="0" w:line="240" w:lineRule="auto"/>
        <w:ind w:left="0" w:right="-159" w:firstLine="540"/>
        <w:rPr>
          <w:rFonts w:ascii="Times New Roman" w:hAnsi="Times New Roman" w:cs="Times New Roman"/>
          <w:color w:val="000000"/>
          <w:sz w:val="24"/>
          <w:szCs w:val="24"/>
        </w:rPr>
      </w:pPr>
      <w:r w:rsidRPr="004F716C">
        <w:rPr>
          <w:rFonts w:ascii="Times New Roman" w:hAnsi="Times New Roman" w:cs="Times New Roman"/>
          <w:color w:val="000000"/>
          <w:sz w:val="24"/>
          <w:szCs w:val="24"/>
        </w:rPr>
        <w:t xml:space="preserve">Также Управляющая компания имеет право приостановить выдачу,  погашение и обмен инвестиционных паев на срок не более </w:t>
      </w:r>
      <w:r w:rsidR="00212405" w:rsidRPr="004F716C">
        <w:rPr>
          <w:rFonts w:ascii="Times New Roman" w:hAnsi="Times New Roman" w:cs="Times New Roman"/>
          <w:color w:val="000000"/>
          <w:sz w:val="24"/>
          <w:szCs w:val="24"/>
        </w:rPr>
        <w:t>3 (</w:t>
      </w:r>
      <w:r w:rsidRPr="004F716C">
        <w:rPr>
          <w:rFonts w:ascii="Times New Roman" w:hAnsi="Times New Roman" w:cs="Times New Roman"/>
          <w:color w:val="000000"/>
          <w:sz w:val="24"/>
          <w:szCs w:val="24"/>
        </w:rPr>
        <w:t>трех</w:t>
      </w:r>
      <w:r w:rsidR="00212405" w:rsidRPr="004F716C">
        <w:rPr>
          <w:rFonts w:ascii="Times New Roman" w:hAnsi="Times New Roman" w:cs="Times New Roman"/>
          <w:color w:val="000000"/>
          <w:sz w:val="24"/>
          <w:szCs w:val="24"/>
        </w:rPr>
        <w:t>)</w:t>
      </w:r>
      <w:r w:rsidRPr="004F716C">
        <w:rPr>
          <w:rFonts w:ascii="Times New Roman" w:hAnsi="Times New Roman" w:cs="Times New Roman"/>
          <w:color w:val="000000"/>
          <w:sz w:val="24"/>
          <w:szCs w:val="24"/>
        </w:rPr>
        <w:t xml:space="preserve"> дней в случае, если расчетная стоимость инвестиционного пая изменилась более чем на 10 (десять) процентов по сравнению с расчетной стоимостью на предшествующую дату ее определения.</w:t>
      </w:r>
    </w:p>
    <w:p w:rsidR="009D6D79" w:rsidRPr="004F716C" w:rsidRDefault="009D6D79" w:rsidP="005267AD">
      <w:pPr>
        <w:pStyle w:val="3"/>
        <w:spacing w:after="0" w:line="240" w:lineRule="auto"/>
        <w:ind w:left="0" w:right="-159" w:firstLine="540"/>
        <w:rPr>
          <w:rFonts w:ascii="Times New Roman" w:hAnsi="Times New Roman" w:cs="Times New Roman"/>
          <w:color w:val="000000"/>
          <w:sz w:val="24"/>
          <w:szCs w:val="24"/>
        </w:rPr>
      </w:pPr>
      <w:r w:rsidRPr="004F716C">
        <w:rPr>
          <w:rFonts w:ascii="Times New Roman" w:hAnsi="Times New Roman" w:cs="Times New Roman"/>
          <w:color w:val="000000"/>
          <w:sz w:val="24"/>
          <w:szCs w:val="24"/>
        </w:rPr>
        <w:t xml:space="preserve">В случае приостановления выдачи,  погашения и обмена инвестиционных паев  прием соответствующих заявок прекращается. </w:t>
      </w:r>
    </w:p>
    <w:p w:rsidR="009D6D79" w:rsidRPr="004F716C" w:rsidRDefault="009D6D79" w:rsidP="005269AC">
      <w:pPr>
        <w:numPr>
          <w:ilvl w:val="0"/>
          <w:numId w:val="41"/>
        </w:numPr>
        <w:ind w:left="0" w:firstLine="540"/>
        <w:jc w:val="both"/>
        <w:rPr>
          <w:color w:val="000000"/>
        </w:rPr>
      </w:pPr>
      <w:r w:rsidRPr="004F716C">
        <w:rPr>
          <w:color w:val="000000"/>
        </w:rPr>
        <w:t>Управляющая компания обязана приостановить выдачу, погашение и обмен инвестиционных паев не позднее дня, следующего за днем, когда она узнала или должна была узнать о следующих обстоятельствах:</w:t>
      </w:r>
    </w:p>
    <w:p w:rsidR="009D6D79" w:rsidRPr="004F716C" w:rsidRDefault="009D6D79" w:rsidP="009D6D79">
      <w:pPr>
        <w:autoSpaceDE w:val="0"/>
        <w:autoSpaceDN w:val="0"/>
        <w:adjustRightInd w:val="0"/>
        <w:ind w:firstLine="540"/>
        <w:jc w:val="both"/>
        <w:rPr>
          <w:color w:val="000000"/>
        </w:rPr>
      </w:pPr>
      <w:r w:rsidRPr="004F716C">
        <w:rPr>
          <w:color w:val="000000"/>
        </w:rPr>
        <w:t>1) приостановление действия или аннулирование соответствующей лицензии у Регистратора либо прекращение договора с Регистратором;</w:t>
      </w:r>
    </w:p>
    <w:p w:rsidR="009D6D79" w:rsidRPr="004F716C" w:rsidRDefault="009D6D79" w:rsidP="009D6D79">
      <w:pPr>
        <w:autoSpaceDE w:val="0"/>
        <w:autoSpaceDN w:val="0"/>
        <w:adjustRightInd w:val="0"/>
        <w:ind w:firstLine="540"/>
        <w:jc w:val="both"/>
        <w:rPr>
          <w:color w:val="000000"/>
        </w:rPr>
      </w:pPr>
      <w:r w:rsidRPr="004F716C">
        <w:rPr>
          <w:color w:val="000000"/>
        </w:rPr>
        <w:t>2) аннулирование</w:t>
      </w:r>
      <w:r w:rsidR="00A75FE7" w:rsidRPr="004F716C">
        <w:rPr>
          <w:color w:val="000000"/>
        </w:rPr>
        <w:t xml:space="preserve"> (прекращение действия)</w:t>
      </w:r>
      <w:r w:rsidRPr="004F716C">
        <w:rPr>
          <w:color w:val="000000"/>
        </w:rPr>
        <w:t xml:space="preserve"> соответствующей лиценз</w:t>
      </w:r>
      <w:proofErr w:type="gramStart"/>
      <w:r w:rsidRPr="004F716C">
        <w:rPr>
          <w:color w:val="000000"/>
        </w:rPr>
        <w:t>ии</w:t>
      </w:r>
      <w:r w:rsidR="00C1249C" w:rsidRPr="004F716C">
        <w:rPr>
          <w:color w:val="000000"/>
        </w:rPr>
        <w:t xml:space="preserve"> </w:t>
      </w:r>
      <w:r w:rsidRPr="004F716C">
        <w:rPr>
          <w:color w:val="000000"/>
        </w:rPr>
        <w:t>у У</w:t>
      </w:r>
      <w:proofErr w:type="gramEnd"/>
      <w:r w:rsidRPr="004F716C">
        <w:rPr>
          <w:color w:val="000000"/>
        </w:rPr>
        <w:t>правляющей компании, Специализированного депозитария;</w:t>
      </w:r>
    </w:p>
    <w:p w:rsidR="009D6D79" w:rsidRPr="004F716C" w:rsidRDefault="009D6D79" w:rsidP="009D6D79">
      <w:pPr>
        <w:autoSpaceDE w:val="0"/>
        <w:autoSpaceDN w:val="0"/>
        <w:adjustRightInd w:val="0"/>
        <w:ind w:firstLine="540"/>
        <w:jc w:val="both"/>
        <w:rPr>
          <w:color w:val="000000"/>
        </w:rPr>
      </w:pPr>
      <w:r w:rsidRPr="004F716C">
        <w:rPr>
          <w:color w:val="000000"/>
        </w:rPr>
        <w:t>3) невозможность определения стоимости активов Фонда по причинам, не зависящим от Управляющей компании;</w:t>
      </w:r>
    </w:p>
    <w:p w:rsidR="009D6D79" w:rsidRPr="004F716C" w:rsidRDefault="009D6D79" w:rsidP="009D6D79">
      <w:pPr>
        <w:autoSpaceDE w:val="0"/>
        <w:autoSpaceDN w:val="0"/>
        <w:adjustRightInd w:val="0"/>
        <w:ind w:firstLine="540"/>
        <w:jc w:val="both"/>
        <w:rPr>
          <w:color w:val="000000"/>
        </w:rPr>
      </w:pPr>
      <w:r w:rsidRPr="004F716C">
        <w:rPr>
          <w:color w:val="000000"/>
        </w:rPr>
        <w:t>4) иные случаи, предусмотренные Федеральным законом "Об инвестиционных фондах".</w:t>
      </w:r>
    </w:p>
    <w:p w:rsidR="009D17CB" w:rsidRPr="004F716C" w:rsidRDefault="009D17CB" w:rsidP="00A207F6">
      <w:pPr>
        <w:rPr>
          <w:color w:val="000000"/>
        </w:rPr>
      </w:pPr>
    </w:p>
    <w:p w:rsidR="009D6D79" w:rsidRPr="004F716C" w:rsidRDefault="009D6D79" w:rsidP="009D6D79">
      <w:pPr>
        <w:pStyle w:val="1"/>
        <w:numPr>
          <w:ilvl w:val="0"/>
          <w:numId w:val="28"/>
        </w:numPr>
        <w:spacing w:before="0" w:after="0"/>
        <w:jc w:val="center"/>
        <w:rPr>
          <w:rFonts w:ascii="Times New Roman" w:hAnsi="Times New Roman" w:cs="Times New Roman"/>
          <w:color w:val="000000"/>
          <w:sz w:val="28"/>
          <w:szCs w:val="28"/>
        </w:rPr>
      </w:pPr>
      <w:r w:rsidRPr="004F716C">
        <w:rPr>
          <w:rFonts w:ascii="Times New Roman" w:hAnsi="Times New Roman" w:cs="Times New Roman"/>
          <w:color w:val="000000"/>
          <w:sz w:val="28"/>
          <w:szCs w:val="28"/>
        </w:rPr>
        <w:t>Вознаграждения и расходы</w:t>
      </w:r>
    </w:p>
    <w:p w:rsidR="009D6D79" w:rsidRPr="004F716C" w:rsidRDefault="009D6D79" w:rsidP="009D6D79">
      <w:pPr>
        <w:rPr>
          <w:color w:val="000000"/>
        </w:rPr>
      </w:pPr>
    </w:p>
    <w:p w:rsidR="009D6D79" w:rsidRPr="004F716C" w:rsidRDefault="009D6D79" w:rsidP="005269AC">
      <w:pPr>
        <w:numPr>
          <w:ilvl w:val="0"/>
          <w:numId w:val="41"/>
        </w:numPr>
        <w:ind w:left="0" w:firstLine="540"/>
        <w:jc w:val="both"/>
        <w:rPr>
          <w:color w:val="000000"/>
        </w:rPr>
      </w:pPr>
      <w:proofErr w:type="gramStart"/>
      <w:r w:rsidRPr="004F716C">
        <w:rPr>
          <w:color w:val="000000"/>
        </w:rPr>
        <w:t xml:space="preserve">За счет имущества, составляющего Фонд, </w:t>
      </w:r>
      <w:r w:rsidR="00A75FE7" w:rsidRPr="004F716C">
        <w:rPr>
          <w:color w:val="000000"/>
        </w:rPr>
        <w:t xml:space="preserve">выплачивается вознаграждение </w:t>
      </w:r>
      <w:r w:rsidRPr="004F716C">
        <w:rPr>
          <w:color w:val="000000"/>
        </w:rPr>
        <w:t xml:space="preserve">Управляющей компании в размере </w:t>
      </w:r>
      <w:r w:rsidR="005B55E3">
        <w:rPr>
          <w:color w:val="000000"/>
        </w:rPr>
        <w:t>1,5</w:t>
      </w:r>
      <w:r w:rsidRPr="004F716C">
        <w:rPr>
          <w:color w:val="000000"/>
        </w:rPr>
        <w:t xml:space="preserve"> (</w:t>
      </w:r>
      <w:r w:rsidR="005B55E3">
        <w:rPr>
          <w:color w:val="000000"/>
        </w:rPr>
        <w:t>одной целой</w:t>
      </w:r>
      <w:r w:rsidRPr="004F716C">
        <w:rPr>
          <w:color w:val="000000"/>
        </w:rPr>
        <w:t xml:space="preserve"> </w:t>
      </w:r>
      <w:r w:rsidR="005B55E3">
        <w:rPr>
          <w:color w:val="000000"/>
        </w:rPr>
        <w:t>пяти десятых) процента</w:t>
      </w:r>
      <w:r w:rsidRPr="004F716C">
        <w:rPr>
          <w:color w:val="000000"/>
        </w:rPr>
        <w:t xml:space="preserve"> среднегодовой стоимости чистых активов Фонда, а также Специализированному депозитарию, Регистратору, </w:t>
      </w:r>
      <w:r w:rsidR="000A451B" w:rsidRPr="004F716C">
        <w:rPr>
          <w:color w:val="000000"/>
        </w:rPr>
        <w:t xml:space="preserve">Аудиторской организации </w:t>
      </w:r>
      <w:r w:rsidR="005B55E3">
        <w:rPr>
          <w:color w:val="000000"/>
        </w:rPr>
        <w:t>в размере не более 0,3</w:t>
      </w:r>
      <w:r w:rsidRPr="004F716C">
        <w:rPr>
          <w:color w:val="000000"/>
        </w:rPr>
        <w:t xml:space="preserve"> (ноля целых </w:t>
      </w:r>
      <w:r w:rsidR="005B55E3">
        <w:rPr>
          <w:color w:val="000000"/>
        </w:rPr>
        <w:t>трех</w:t>
      </w:r>
      <w:r w:rsidRPr="004F716C">
        <w:rPr>
          <w:color w:val="000000"/>
        </w:rPr>
        <w:t xml:space="preserve"> десятых) процента  среднегодовой стоимости чистых активов Фонда (включая налог на добавленную стоимость).</w:t>
      </w:r>
      <w:proofErr w:type="gramEnd"/>
    </w:p>
    <w:p w:rsidR="009D6D79" w:rsidRPr="004F716C" w:rsidRDefault="009D6D79" w:rsidP="005269AC">
      <w:pPr>
        <w:numPr>
          <w:ilvl w:val="0"/>
          <w:numId w:val="41"/>
        </w:numPr>
        <w:ind w:left="0" w:firstLine="540"/>
        <w:jc w:val="both"/>
        <w:rPr>
          <w:color w:val="000000"/>
        </w:rPr>
      </w:pPr>
      <w:r w:rsidRPr="004F716C">
        <w:rPr>
          <w:color w:val="000000"/>
        </w:rPr>
        <w:t xml:space="preserve">Вознаграждение Управляющей компании начисляется </w:t>
      </w:r>
      <w:r w:rsidR="00212405" w:rsidRPr="004F716C">
        <w:rPr>
          <w:color w:val="000000"/>
        </w:rPr>
        <w:t>ежемесячно</w:t>
      </w:r>
      <w:r w:rsidRPr="004F716C">
        <w:rPr>
          <w:color w:val="000000"/>
        </w:rPr>
        <w:t xml:space="preserve"> в последний рабочий день ме</w:t>
      </w:r>
      <w:r w:rsidR="00212405" w:rsidRPr="004F716C">
        <w:rPr>
          <w:color w:val="000000"/>
        </w:rPr>
        <w:t xml:space="preserve">сяца и выплачивается не позднее </w:t>
      </w:r>
      <w:r w:rsidRPr="004F716C">
        <w:rPr>
          <w:color w:val="000000"/>
        </w:rPr>
        <w:t xml:space="preserve">10 (десяти) рабочих дней </w:t>
      </w:r>
      <w:proofErr w:type="gramStart"/>
      <w:r w:rsidRPr="004F716C">
        <w:rPr>
          <w:color w:val="000000"/>
        </w:rPr>
        <w:t>с даты</w:t>
      </w:r>
      <w:proofErr w:type="gramEnd"/>
      <w:r w:rsidRPr="004F716C">
        <w:rPr>
          <w:color w:val="000000"/>
        </w:rPr>
        <w:t xml:space="preserve"> его начисления.</w:t>
      </w:r>
    </w:p>
    <w:p w:rsidR="009D6D79" w:rsidRPr="004F716C" w:rsidRDefault="009D6D79" w:rsidP="005269AC">
      <w:pPr>
        <w:numPr>
          <w:ilvl w:val="0"/>
          <w:numId w:val="41"/>
        </w:numPr>
        <w:ind w:left="0" w:firstLine="540"/>
        <w:jc w:val="both"/>
        <w:rPr>
          <w:color w:val="000000"/>
        </w:rPr>
      </w:pPr>
      <w:r w:rsidRPr="004F716C">
        <w:rPr>
          <w:color w:val="000000"/>
        </w:rPr>
        <w:t xml:space="preserve">Вознаграждение Специализированному депозитарию, Регистратору, </w:t>
      </w:r>
      <w:r w:rsidR="000A451B" w:rsidRPr="004F716C">
        <w:rPr>
          <w:color w:val="000000"/>
        </w:rPr>
        <w:t xml:space="preserve">Аудиторской организации </w:t>
      </w:r>
      <w:r w:rsidRPr="004F716C">
        <w:rPr>
          <w:color w:val="000000"/>
        </w:rPr>
        <w:t>выплачивается в срок, предусмотренный в договорах указанных лиц с Управляющей компанией.</w:t>
      </w:r>
    </w:p>
    <w:p w:rsidR="009D6D79" w:rsidRPr="00B3641F" w:rsidRDefault="009D6D79" w:rsidP="005269AC">
      <w:pPr>
        <w:numPr>
          <w:ilvl w:val="0"/>
          <w:numId w:val="41"/>
        </w:numPr>
        <w:ind w:left="0" w:firstLine="540"/>
        <w:jc w:val="both"/>
        <w:rPr>
          <w:color w:val="000000"/>
        </w:rPr>
      </w:pPr>
      <w:r w:rsidRPr="004F716C">
        <w:rPr>
          <w:color w:val="000000"/>
        </w:rPr>
        <w:t xml:space="preserve">За счет имущества, составляющего Фонд, оплачиваются следующие расходы, </w:t>
      </w:r>
      <w:r w:rsidRPr="00B3641F">
        <w:rPr>
          <w:color w:val="000000"/>
        </w:rPr>
        <w:t xml:space="preserve">связанные с доверительным управлением указанным имуществом: </w:t>
      </w:r>
    </w:p>
    <w:p w:rsidR="009D6D79" w:rsidRPr="00B3641F" w:rsidRDefault="009D6D79" w:rsidP="009D6D79">
      <w:pPr>
        <w:autoSpaceDE w:val="0"/>
        <w:autoSpaceDN w:val="0"/>
        <w:adjustRightInd w:val="0"/>
        <w:ind w:firstLine="540"/>
        <w:jc w:val="both"/>
        <w:rPr>
          <w:color w:val="000000"/>
        </w:rPr>
      </w:pPr>
      <w:r w:rsidRPr="00B3641F">
        <w:rPr>
          <w:color w:val="000000"/>
        </w:rPr>
        <w:t>1) оплата услуг организаций</w:t>
      </w:r>
      <w:r w:rsidR="00AD341A" w:rsidRPr="00B3641F">
        <w:rPr>
          <w:color w:val="000000"/>
        </w:rPr>
        <w:t>, индивидуальных предпринимателей</w:t>
      </w:r>
      <w:r w:rsidRPr="00B3641F">
        <w:rPr>
          <w:color w:val="000000"/>
        </w:rPr>
        <w:t xml:space="preserve"> по совершению сделок за счет имущества Фонда от имени этих организаций</w:t>
      </w:r>
      <w:r w:rsidR="00AD341A" w:rsidRPr="00B3641F">
        <w:rPr>
          <w:color w:val="000000"/>
        </w:rPr>
        <w:t>, индивидуальных предпринимателей</w:t>
      </w:r>
      <w:r w:rsidRPr="00B3641F">
        <w:rPr>
          <w:color w:val="000000"/>
        </w:rPr>
        <w:t xml:space="preserve"> или от имени Управляющей компании;</w:t>
      </w:r>
    </w:p>
    <w:p w:rsidR="009D6D79" w:rsidRPr="00B3641F" w:rsidRDefault="009D6D79" w:rsidP="009D6D79">
      <w:pPr>
        <w:autoSpaceDE w:val="0"/>
        <w:autoSpaceDN w:val="0"/>
        <w:adjustRightInd w:val="0"/>
        <w:ind w:firstLine="540"/>
        <w:jc w:val="both"/>
        <w:rPr>
          <w:color w:val="000000"/>
        </w:rPr>
      </w:pPr>
      <w:r w:rsidRPr="00B3641F">
        <w:rPr>
          <w:color w:val="000000"/>
        </w:rPr>
        <w:t xml:space="preserve"> </w:t>
      </w:r>
      <w:proofErr w:type="gramStart"/>
      <w:r w:rsidRPr="00B3641F">
        <w:rPr>
          <w:color w:val="000000"/>
        </w:rPr>
        <w:t xml:space="preserve">2) оплата услуг кредитных организаций по открытию отдельного банковского счета (счетов), предназначенного </w:t>
      </w:r>
      <w:r w:rsidR="00AD341A" w:rsidRPr="00B3641F">
        <w:rPr>
          <w:color w:val="000000"/>
        </w:rPr>
        <w:t xml:space="preserve">(предназначенных) </w:t>
      </w:r>
      <w:r w:rsidRPr="00B3641F">
        <w:rPr>
          <w:color w:val="000000"/>
        </w:rPr>
        <w:t>для расчетов по операциям, связанным с доверительным управлением имуществом Фонда, проведению операций по этому счету (счетам), в том числе оплата услуг кредитных организаций по предоставлению возможности Управляющей компании использовать электронные документы при совершении операций по указанному счету (счетам);</w:t>
      </w:r>
      <w:proofErr w:type="gramEnd"/>
    </w:p>
    <w:p w:rsidR="009D6D79" w:rsidRPr="00B3641F" w:rsidRDefault="009D6D79" w:rsidP="009D6D79">
      <w:pPr>
        <w:autoSpaceDE w:val="0"/>
        <w:autoSpaceDN w:val="0"/>
        <w:adjustRightInd w:val="0"/>
        <w:ind w:firstLine="540"/>
        <w:jc w:val="both"/>
        <w:rPr>
          <w:color w:val="000000"/>
        </w:rPr>
      </w:pPr>
      <w:r w:rsidRPr="00B3641F">
        <w:rPr>
          <w:color w:val="000000"/>
        </w:rPr>
        <w:t xml:space="preserve"> </w:t>
      </w:r>
      <w:proofErr w:type="gramStart"/>
      <w:r w:rsidRPr="00B3641F">
        <w:rPr>
          <w:color w:val="000000"/>
        </w:rPr>
        <w:t>3) расходы Специализированного депозитария по оплате услуг других депозитариев, привлеченных им к исполнению своих обязанностей по хранению и (или) учету прав на ценные бумаги, составляющие имущество Фонда, расходы Специализированного депозитария, связанные с операциями по переходу прав на указанные ценные бумаги в системе ведения реестра владельцев ценных бумаг</w:t>
      </w:r>
      <w:r w:rsidR="00AD341A" w:rsidRPr="00B3641F">
        <w:rPr>
          <w:color w:val="000000"/>
        </w:rPr>
        <w:t xml:space="preserve">, а также расходы Специализированного </w:t>
      </w:r>
      <w:r w:rsidR="00AD341A" w:rsidRPr="00B3641F">
        <w:rPr>
          <w:color w:val="000000"/>
        </w:rPr>
        <w:lastRenderedPageBreak/>
        <w:t>депозитария, связанные с оплатой услуг кредитных организаций по осуществлению</w:t>
      </w:r>
      <w:proofErr w:type="gramEnd"/>
      <w:r w:rsidR="00AD341A" w:rsidRPr="00B3641F">
        <w:rPr>
          <w:color w:val="000000"/>
        </w:rPr>
        <w:t xml:space="preserve"> функций агента валютного контроля при проведении операций с денежными средствами, поступившими Специализированному депозитарию и подлежащими перечислению в состав имущества Фонда, а также по переводу этих денежных средств</w:t>
      </w:r>
      <w:r w:rsidRPr="00B3641F">
        <w:rPr>
          <w:color w:val="000000"/>
        </w:rPr>
        <w:t>;</w:t>
      </w:r>
    </w:p>
    <w:p w:rsidR="009D6D79" w:rsidRPr="00B3641F" w:rsidRDefault="009D6D79" w:rsidP="009D6D79">
      <w:pPr>
        <w:autoSpaceDE w:val="0"/>
        <w:autoSpaceDN w:val="0"/>
        <w:adjustRightInd w:val="0"/>
        <w:ind w:firstLine="540"/>
        <w:jc w:val="both"/>
        <w:rPr>
          <w:color w:val="000000"/>
        </w:rPr>
      </w:pPr>
      <w:r w:rsidRPr="00B3641F">
        <w:rPr>
          <w:color w:val="000000"/>
        </w:rPr>
        <w:t xml:space="preserve"> 4) расходы, связанные с учетом и (или) хранением имущества Фонда, за исключением расходов, связанных с учетом и (или) хранением имущества Фонда, осуществляем</w:t>
      </w:r>
      <w:r w:rsidR="002544B5" w:rsidRPr="00B3641F">
        <w:rPr>
          <w:color w:val="000000"/>
        </w:rPr>
        <w:t>ых</w:t>
      </w:r>
      <w:r w:rsidRPr="00B3641F">
        <w:rPr>
          <w:color w:val="000000"/>
        </w:rPr>
        <w:t xml:space="preserve"> Специализированным депозитарием;</w:t>
      </w:r>
    </w:p>
    <w:p w:rsidR="009D6D79" w:rsidRPr="00B3641F" w:rsidRDefault="009D6D79" w:rsidP="009D6D79">
      <w:pPr>
        <w:autoSpaceDE w:val="0"/>
        <w:autoSpaceDN w:val="0"/>
        <w:adjustRightInd w:val="0"/>
        <w:ind w:firstLine="540"/>
        <w:jc w:val="both"/>
        <w:rPr>
          <w:color w:val="000000"/>
        </w:rPr>
      </w:pPr>
      <w:r w:rsidRPr="00B3641F">
        <w:rPr>
          <w:color w:val="000000"/>
        </w:rPr>
        <w:t xml:space="preserve"> 5) расходы по оплате услуг клиринговых организаций по определению взаимных обязательств по сделкам, совершенным с имуществом Фонда, если такие услуги оказываются Управляющей компании;</w:t>
      </w:r>
    </w:p>
    <w:p w:rsidR="009D6D79" w:rsidRPr="00B3641F" w:rsidRDefault="009D6D79" w:rsidP="009D6D79">
      <w:pPr>
        <w:autoSpaceDE w:val="0"/>
        <w:autoSpaceDN w:val="0"/>
        <w:adjustRightInd w:val="0"/>
        <w:ind w:firstLine="540"/>
        <w:jc w:val="both"/>
        <w:rPr>
          <w:color w:val="000000"/>
        </w:rPr>
      </w:pPr>
      <w:r w:rsidRPr="00B3641F">
        <w:rPr>
          <w:color w:val="000000"/>
        </w:rPr>
        <w:t xml:space="preserve"> 6) расходы, связанные с осуществлением прав, удостоверенных ценными бумагами, составляющими имущество Фонда, в частности, почтовые или иные аналогичные расходы по направлению бюллетеней для голосования;</w:t>
      </w:r>
    </w:p>
    <w:p w:rsidR="009D6D79" w:rsidRPr="00B3641F" w:rsidRDefault="009D6D79" w:rsidP="009D6D79">
      <w:pPr>
        <w:autoSpaceDE w:val="0"/>
        <w:autoSpaceDN w:val="0"/>
        <w:adjustRightInd w:val="0"/>
        <w:ind w:firstLine="540"/>
        <w:jc w:val="both"/>
        <w:rPr>
          <w:color w:val="000000"/>
        </w:rPr>
      </w:pPr>
      <w:r w:rsidRPr="00B3641F">
        <w:rPr>
          <w:color w:val="000000"/>
        </w:rPr>
        <w:t xml:space="preserve"> 7) расходы по уплате обязательных платежей, установленных в соответствии с законодательством Российской Федерации или иностранного государства в отношении имущества Фонда или связанных с операциями с указанным имуществом;</w:t>
      </w:r>
    </w:p>
    <w:p w:rsidR="009D6D79" w:rsidRPr="00B3641F" w:rsidRDefault="009D6D79" w:rsidP="009D6D79">
      <w:pPr>
        <w:autoSpaceDE w:val="0"/>
        <w:autoSpaceDN w:val="0"/>
        <w:adjustRightInd w:val="0"/>
        <w:ind w:firstLine="540"/>
        <w:jc w:val="both"/>
        <w:rPr>
          <w:color w:val="000000"/>
        </w:rPr>
      </w:pPr>
      <w:r w:rsidRPr="00B3641F">
        <w:rPr>
          <w:color w:val="000000"/>
        </w:rPr>
        <w:t xml:space="preserve"> </w:t>
      </w:r>
      <w:proofErr w:type="gramStart"/>
      <w:r w:rsidRPr="00B3641F">
        <w:rPr>
          <w:color w:val="000000"/>
        </w:rPr>
        <w:t xml:space="preserve">8) </w:t>
      </w:r>
      <w:r w:rsidR="002879AB" w:rsidRPr="00B3641F">
        <w:rPr>
          <w:color w:val="000000"/>
        </w:rPr>
        <w:t>расходы, возникшие в связи с участием Управляющей компании в судебных спорах в качестве истца, ответчика</w:t>
      </w:r>
      <w:r w:rsidR="00AD341A" w:rsidRPr="00B3641F">
        <w:rPr>
          <w:color w:val="000000"/>
        </w:rPr>
        <w:t>, заявителя</w:t>
      </w:r>
      <w:r w:rsidR="002879AB" w:rsidRPr="00B3641F">
        <w:rPr>
          <w:color w:val="000000"/>
        </w:rPr>
        <w:t xml:space="preserve"> или третьего лица по искам </w:t>
      </w:r>
      <w:r w:rsidR="00AD341A" w:rsidRPr="00B3641F">
        <w:rPr>
          <w:color w:val="000000"/>
        </w:rPr>
        <w:t xml:space="preserve">и заявлениям </w:t>
      </w:r>
      <w:r w:rsidR="002879AB" w:rsidRPr="00B3641F">
        <w:rPr>
          <w:color w:val="000000"/>
        </w:rPr>
        <w:t>в связи с осуществлением деятельности по доверительному управлению имуществом Фонда, в том числе суммы судебных издержек и государственной пошлины, уплачиваемые Управляющей компанией, за исключением расходов, возникших в связи с участием Управляющей компании в судебных спорах, связанных</w:t>
      </w:r>
      <w:proofErr w:type="gramEnd"/>
      <w:r w:rsidR="002879AB" w:rsidRPr="00B3641F">
        <w:rPr>
          <w:color w:val="000000"/>
        </w:rPr>
        <w:t xml:space="preserve"> с нарушением прав владельцев инвестиционных паев по договорам доверительного управления имуществом Фонда;</w:t>
      </w:r>
    </w:p>
    <w:p w:rsidR="009D6D79" w:rsidRPr="00B3641F" w:rsidRDefault="009D6D79" w:rsidP="009D6D79">
      <w:pPr>
        <w:autoSpaceDE w:val="0"/>
        <w:autoSpaceDN w:val="0"/>
        <w:adjustRightInd w:val="0"/>
        <w:ind w:firstLine="540"/>
        <w:jc w:val="both"/>
        <w:rPr>
          <w:color w:val="000000"/>
        </w:rPr>
      </w:pPr>
      <w:r w:rsidRPr="00B3641F">
        <w:rPr>
          <w:color w:val="000000"/>
        </w:rPr>
        <w:t xml:space="preserve"> 9) </w:t>
      </w:r>
      <w:r w:rsidR="002879AB" w:rsidRPr="00B3641F">
        <w:rPr>
          <w:color w:val="000000"/>
        </w:rPr>
        <w:t xml:space="preserve">расходы, связанные с нотариальным свидетельствованием верности копии Правил доверительного управления паевым инвестиционным Фондом, иных документов и подлинности подписи на документах, необходимых для осуществления доверительного управления имуществом Фонда, а также </w:t>
      </w:r>
      <w:r w:rsidR="00AD341A" w:rsidRPr="00B3641F">
        <w:rPr>
          <w:color w:val="000000"/>
        </w:rPr>
        <w:t xml:space="preserve">с </w:t>
      </w:r>
      <w:r w:rsidR="002879AB" w:rsidRPr="00B3641F">
        <w:rPr>
          <w:color w:val="000000"/>
        </w:rPr>
        <w:t xml:space="preserve">нотариальным удостоверением сделок с имуществом Фонда или сделок по приобретению имущества в состав </w:t>
      </w:r>
      <w:r w:rsidR="00AD341A" w:rsidRPr="00B3641F">
        <w:rPr>
          <w:color w:val="000000"/>
        </w:rPr>
        <w:t xml:space="preserve">имущества </w:t>
      </w:r>
      <w:r w:rsidR="002879AB" w:rsidRPr="00B3641F">
        <w:rPr>
          <w:color w:val="000000"/>
        </w:rPr>
        <w:t>Фонда,</w:t>
      </w:r>
      <w:r w:rsidR="00676454" w:rsidRPr="00B3641F">
        <w:rPr>
          <w:color w:val="000000"/>
        </w:rPr>
        <w:t xml:space="preserve"> требующих такого удостоверения</w:t>
      </w:r>
      <w:r w:rsidR="00AD341A" w:rsidRPr="00B3641F">
        <w:rPr>
          <w:color w:val="000000"/>
        </w:rPr>
        <w:t>;</w:t>
      </w:r>
    </w:p>
    <w:p w:rsidR="00AD341A" w:rsidRPr="00B3641F" w:rsidRDefault="00AD341A" w:rsidP="00AD341A">
      <w:pPr>
        <w:autoSpaceDE w:val="0"/>
        <w:autoSpaceDN w:val="0"/>
        <w:adjustRightInd w:val="0"/>
        <w:ind w:firstLine="540"/>
        <w:jc w:val="both"/>
        <w:rPr>
          <w:color w:val="000000"/>
        </w:rPr>
      </w:pPr>
      <w:r w:rsidRPr="00B3641F">
        <w:rPr>
          <w:color w:val="000000"/>
        </w:rPr>
        <w:t>10) расходы, связанные с уплатой государственной пошлины за рассмотрение ходатайств, предусмотренных антимонопольным законодательством Российской Федерации, в связи с совершением  сделок с имуществом Фонда или сделок по приобретению имущества  в состав имущества Фонда;</w:t>
      </w:r>
    </w:p>
    <w:p w:rsidR="00356187" w:rsidRPr="00B3641F" w:rsidRDefault="00AD341A">
      <w:pPr>
        <w:autoSpaceDE w:val="0"/>
        <w:autoSpaceDN w:val="0"/>
        <w:adjustRightInd w:val="0"/>
        <w:ind w:firstLine="540"/>
        <w:jc w:val="both"/>
        <w:rPr>
          <w:color w:val="000000"/>
        </w:rPr>
      </w:pPr>
      <w:r w:rsidRPr="00B3641F">
        <w:rPr>
          <w:color w:val="000000"/>
        </w:rPr>
        <w:t>11) иные расходы, не указанные в настоящих Правилах, при условии, что такие расходы допустимы в соответствии с Федеральным законом «Об инвестиционных фондах» и совокупный предельный размер таких расходов составляет не более 0, 1 (нуля целых одного десятого) процента (с учетом налога на добавленную стоимость) среднегодовой стоимости чистых активов Фонда.</w:t>
      </w:r>
    </w:p>
    <w:p w:rsidR="000A451B" w:rsidRPr="004F716C" w:rsidRDefault="000A451B" w:rsidP="000A451B">
      <w:pPr>
        <w:autoSpaceDE w:val="0"/>
        <w:autoSpaceDN w:val="0"/>
        <w:adjustRightInd w:val="0"/>
        <w:ind w:firstLine="540"/>
        <w:jc w:val="both"/>
        <w:rPr>
          <w:color w:val="000000"/>
        </w:rPr>
      </w:pPr>
      <w:r w:rsidRPr="00B3641F">
        <w:rPr>
          <w:color w:val="000000"/>
        </w:rPr>
        <w:t>Управляющая компания не вправе</w:t>
      </w:r>
      <w:r w:rsidRPr="004F716C">
        <w:rPr>
          <w:color w:val="000000"/>
        </w:rPr>
        <w:t xml:space="preserve"> возмещать из имущества, составляющего </w:t>
      </w:r>
      <w:r w:rsidR="00C244B2" w:rsidRPr="004F716C">
        <w:rPr>
          <w:color w:val="000000"/>
        </w:rPr>
        <w:t>Ф</w:t>
      </w:r>
      <w:r w:rsidRPr="004F716C">
        <w:rPr>
          <w:color w:val="000000"/>
        </w:rPr>
        <w:t xml:space="preserve">онд, расходы, понесенные ею за свой счет, за исключением возмещения сумм налогов, объектом которых является имущество, составляющее </w:t>
      </w:r>
      <w:r w:rsidR="00C244B2" w:rsidRPr="004F716C">
        <w:rPr>
          <w:color w:val="000000"/>
        </w:rPr>
        <w:t>Ф</w:t>
      </w:r>
      <w:r w:rsidRPr="004F716C">
        <w:rPr>
          <w:color w:val="000000"/>
        </w:rPr>
        <w:t xml:space="preserve">онд, и обязательных платежей, связанных с доверительным управлением имуществом </w:t>
      </w:r>
      <w:r w:rsidR="00C244B2" w:rsidRPr="004F716C">
        <w:rPr>
          <w:color w:val="000000"/>
        </w:rPr>
        <w:t>Ф</w:t>
      </w:r>
      <w:r w:rsidRPr="004F716C">
        <w:rPr>
          <w:color w:val="000000"/>
        </w:rPr>
        <w:t xml:space="preserve">онда, а также расходов, возмещение которых предусмотрено Федеральным </w:t>
      </w:r>
      <w:hyperlink r:id="rId12" w:history="1">
        <w:r w:rsidRPr="004F716C">
          <w:rPr>
            <w:color w:val="000000"/>
          </w:rPr>
          <w:t>законом</w:t>
        </w:r>
      </w:hyperlink>
      <w:r w:rsidRPr="004F716C">
        <w:rPr>
          <w:color w:val="000000"/>
        </w:rPr>
        <w:t xml:space="preserve"> "Об инвестиционных фондах".</w:t>
      </w:r>
    </w:p>
    <w:p w:rsidR="009D6D79" w:rsidRPr="004F716C" w:rsidRDefault="009D6D79" w:rsidP="009D6D79">
      <w:pPr>
        <w:ind w:firstLine="540"/>
        <w:jc w:val="both"/>
        <w:rPr>
          <w:color w:val="000000"/>
        </w:rPr>
      </w:pPr>
      <w:r w:rsidRPr="004F716C">
        <w:rPr>
          <w:color w:val="000000"/>
        </w:rPr>
        <w:t>Максимальный размер расходов, подлежащих оплате за счет имущества, составляющего Фонд</w:t>
      </w:r>
      <w:r w:rsidR="00C244B2" w:rsidRPr="004F716C">
        <w:rPr>
          <w:color w:val="000000"/>
        </w:rPr>
        <w:t>,</w:t>
      </w:r>
      <w:r w:rsidR="000A451B" w:rsidRPr="004F716C">
        <w:rPr>
          <w:color w:val="000000"/>
        </w:rPr>
        <w:t xml:space="preserve"> за исключением налогов и иных обязательных пл</w:t>
      </w:r>
      <w:r w:rsidR="00C244B2" w:rsidRPr="004F716C">
        <w:rPr>
          <w:color w:val="000000"/>
        </w:rPr>
        <w:t>а</w:t>
      </w:r>
      <w:r w:rsidR="000A451B" w:rsidRPr="004F716C">
        <w:rPr>
          <w:color w:val="000000"/>
        </w:rPr>
        <w:t xml:space="preserve">тежей, связанных с доверительным управлением </w:t>
      </w:r>
      <w:r w:rsidR="00C244B2" w:rsidRPr="004F716C">
        <w:rPr>
          <w:color w:val="000000"/>
        </w:rPr>
        <w:t>Ф</w:t>
      </w:r>
      <w:r w:rsidR="000A451B" w:rsidRPr="004F716C">
        <w:rPr>
          <w:color w:val="000000"/>
        </w:rPr>
        <w:t>ондом</w:t>
      </w:r>
      <w:r w:rsidR="005B55E3">
        <w:rPr>
          <w:color w:val="000000"/>
        </w:rPr>
        <w:t>, составляет 0,5 (ноль целых пять десятых</w:t>
      </w:r>
      <w:r w:rsidRPr="004F716C">
        <w:rPr>
          <w:color w:val="000000"/>
        </w:rPr>
        <w:t>) процент</w:t>
      </w:r>
      <w:r w:rsidR="005B55E3">
        <w:rPr>
          <w:color w:val="000000"/>
        </w:rPr>
        <w:t>а</w:t>
      </w:r>
      <w:r w:rsidRPr="004F716C">
        <w:rPr>
          <w:color w:val="000000"/>
        </w:rPr>
        <w:t xml:space="preserve"> (с учетом налога на добавленную стоимость)  среднегодовой стоимости чистых активов Фонда, определяемой в порядке, установленном нормативными актами </w:t>
      </w:r>
      <w:r w:rsidR="00C244B2" w:rsidRPr="004F716C">
        <w:rPr>
          <w:color w:val="000000"/>
        </w:rPr>
        <w:t>в сфере финансовых рынков</w:t>
      </w:r>
      <w:r w:rsidRPr="004F716C">
        <w:rPr>
          <w:color w:val="000000"/>
        </w:rPr>
        <w:t>.</w:t>
      </w:r>
    </w:p>
    <w:p w:rsidR="009D6D79" w:rsidRPr="004F716C" w:rsidRDefault="009D6D79" w:rsidP="005269AC">
      <w:pPr>
        <w:numPr>
          <w:ilvl w:val="0"/>
          <w:numId w:val="41"/>
        </w:numPr>
        <w:ind w:left="0" w:firstLine="540"/>
        <w:jc w:val="both"/>
        <w:rPr>
          <w:color w:val="000000"/>
        </w:rPr>
      </w:pPr>
      <w:r w:rsidRPr="004F716C">
        <w:rPr>
          <w:color w:val="000000"/>
        </w:rPr>
        <w:t>Расходы, не предусмотренные пунктом </w:t>
      </w:r>
      <w:r w:rsidR="00A7606B" w:rsidRPr="004F716C">
        <w:rPr>
          <w:color w:val="000000"/>
        </w:rPr>
        <w:t xml:space="preserve">106 </w:t>
      </w:r>
      <w:r w:rsidRPr="004F716C">
        <w:rPr>
          <w:color w:val="000000"/>
        </w:rPr>
        <w:t>настоящих Правил, а  также вознаграждения в части превышения размеров, указанных в пункте </w:t>
      </w:r>
      <w:r w:rsidR="00A7606B" w:rsidRPr="004F716C">
        <w:rPr>
          <w:color w:val="000000"/>
        </w:rPr>
        <w:t xml:space="preserve">103 </w:t>
      </w:r>
      <w:r w:rsidRPr="004F716C">
        <w:rPr>
          <w:color w:val="000000"/>
        </w:rPr>
        <w:t xml:space="preserve">настоящих Правил, </w:t>
      </w:r>
      <w:r w:rsidR="002D31B9">
        <w:rPr>
          <w:color w:val="000000"/>
        </w:rPr>
        <w:lastRenderedPageBreak/>
        <w:t>или 1,8 (одной целой восьми десятых) процента</w:t>
      </w:r>
      <w:r w:rsidR="00212405" w:rsidRPr="004F716C">
        <w:rPr>
          <w:color w:val="000000"/>
        </w:rPr>
        <w:t xml:space="preserve"> (с учетом налога на добавленную стоимость) среднегодовой стоимости чистых активов Фонда, определяемой в порядке, установленном нормативными актами </w:t>
      </w:r>
      <w:r w:rsidR="00C244B2" w:rsidRPr="004F716C">
        <w:rPr>
          <w:color w:val="000000"/>
        </w:rPr>
        <w:t>в сфере финансовых рынков</w:t>
      </w:r>
      <w:r w:rsidR="00676454" w:rsidRPr="004F716C">
        <w:rPr>
          <w:color w:val="000000"/>
        </w:rPr>
        <w:t xml:space="preserve">, </w:t>
      </w:r>
      <w:r w:rsidRPr="004F716C">
        <w:rPr>
          <w:color w:val="000000"/>
        </w:rPr>
        <w:t>выплачиваются Управляющей компанией за счет своих собственных средств.</w:t>
      </w:r>
    </w:p>
    <w:p w:rsidR="009D6D79" w:rsidRPr="00A207F6" w:rsidRDefault="009D6D79" w:rsidP="00A207F6">
      <w:pPr>
        <w:numPr>
          <w:ilvl w:val="0"/>
          <w:numId w:val="41"/>
        </w:numPr>
        <w:ind w:left="0" w:firstLine="540"/>
        <w:jc w:val="both"/>
        <w:rPr>
          <w:b/>
          <w:bCs/>
          <w:color w:val="000000"/>
        </w:rPr>
      </w:pPr>
      <w:r w:rsidRPr="004F716C">
        <w:rPr>
          <w:color w:val="000000"/>
        </w:rPr>
        <w:t xml:space="preserve">Уплата неустойки и возмещение убытков, возникших в результате неисполнения обязательств по договорам, заключенным Управляющей компанией в качестве доверительного </w:t>
      </w:r>
      <w:r w:rsidR="00484BB0" w:rsidRPr="004F716C">
        <w:rPr>
          <w:color w:val="000000"/>
        </w:rPr>
        <w:t>у</w:t>
      </w:r>
      <w:r w:rsidRPr="004F716C">
        <w:rPr>
          <w:color w:val="000000"/>
        </w:rPr>
        <w:t>правляющего Фондом, осуществляются за счет собственного имущества Управляющей компании.</w:t>
      </w:r>
    </w:p>
    <w:p w:rsidR="009D17CB" w:rsidRPr="004F716C" w:rsidRDefault="009D17CB" w:rsidP="009D6D79">
      <w:pPr>
        <w:ind w:firstLine="540"/>
        <w:rPr>
          <w:color w:val="000000"/>
        </w:rPr>
      </w:pPr>
    </w:p>
    <w:p w:rsidR="009D6D79" w:rsidRPr="004F716C" w:rsidRDefault="009D6D79" w:rsidP="009D6D79">
      <w:pPr>
        <w:pStyle w:val="1"/>
        <w:numPr>
          <w:ilvl w:val="0"/>
          <w:numId w:val="28"/>
        </w:numPr>
        <w:spacing w:before="0" w:after="0"/>
        <w:jc w:val="center"/>
        <w:rPr>
          <w:rFonts w:ascii="Times New Roman" w:hAnsi="Times New Roman" w:cs="Times New Roman"/>
          <w:color w:val="000000"/>
          <w:sz w:val="28"/>
          <w:szCs w:val="28"/>
        </w:rPr>
      </w:pPr>
      <w:r w:rsidRPr="004F716C">
        <w:rPr>
          <w:rFonts w:ascii="Times New Roman" w:hAnsi="Times New Roman" w:cs="Times New Roman"/>
          <w:color w:val="000000"/>
          <w:sz w:val="28"/>
          <w:szCs w:val="28"/>
        </w:rPr>
        <w:t>Определение расчетной стоимости одного инвестиционного пая</w:t>
      </w:r>
    </w:p>
    <w:p w:rsidR="009D6D79" w:rsidRPr="004F716C" w:rsidRDefault="009D6D79" w:rsidP="009D6D79">
      <w:pPr>
        <w:rPr>
          <w:color w:val="000000"/>
        </w:rPr>
      </w:pPr>
    </w:p>
    <w:p w:rsidR="009D6D79" w:rsidRPr="004F716C" w:rsidRDefault="009D6D79" w:rsidP="005269AC">
      <w:pPr>
        <w:numPr>
          <w:ilvl w:val="0"/>
          <w:numId w:val="41"/>
        </w:numPr>
        <w:ind w:left="0" w:firstLine="540"/>
        <w:jc w:val="both"/>
        <w:rPr>
          <w:color w:val="000000"/>
        </w:rPr>
      </w:pPr>
      <w:r w:rsidRPr="004F716C">
        <w:rPr>
          <w:color w:val="000000"/>
        </w:rPr>
        <w:t xml:space="preserve">Стоимость чистых активов Фонда определяется </w:t>
      </w:r>
      <w:r w:rsidR="00676454" w:rsidRPr="004F716C">
        <w:rPr>
          <w:color w:val="000000"/>
        </w:rPr>
        <w:t xml:space="preserve">в порядке и сроки, предусмотренные нормативными актами </w:t>
      </w:r>
      <w:r w:rsidR="00C244B2" w:rsidRPr="004F716C">
        <w:rPr>
          <w:color w:val="000000"/>
        </w:rPr>
        <w:t>в сфере финансовых рынков</w:t>
      </w:r>
      <w:r w:rsidRPr="004F716C">
        <w:rPr>
          <w:color w:val="000000"/>
        </w:rPr>
        <w:t>.</w:t>
      </w:r>
    </w:p>
    <w:p w:rsidR="004A0098" w:rsidRDefault="009D6D79" w:rsidP="00A207F6">
      <w:pPr>
        <w:autoSpaceDE w:val="0"/>
        <w:autoSpaceDN w:val="0"/>
        <w:adjustRightInd w:val="0"/>
        <w:ind w:firstLine="540"/>
        <w:jc w:val="both"/>
        <w:rPr>
          <w:color w:val="000000"/>
        </w:rPr>
      </w:pPr>
      <w:r w:rsidRPr="004F716C">
        <w:rPr>
          <w:color w:val="000000"/>
        </w:rPr>
        <w:t>Расчетная стоимость инвестиционного пая Фонда определяется путем деления стоимости чистых активов Фонда на количество инвестиционных паев по данным реестра владельцев инвестиционных паев Фонда на момент определения расчетной стоимости.</w:t>
      </w:r>
    </w:p>
    <w:p w:rsidR="009D17CB" w:rsidRPr="004F716C" w:rsidRDefault="009D17CB" w:rsidP="009D6D79">
      <w:pPr>
        <w:rPr>
          <w:color w:val="000000"/>
        </w:rPr>
      </w:pPr>
    </w:p>
    <w:p w:rsidR="009D6D79" w:rsidRPr="004F716C" w:rsidRDefault="009D6D79" w:rsidP="009D6D79">
      <w:pPr>
        <w:pStyle w:val="1"/>
        <w:numPr>
          <w:ilvl w:val="0"/>
          <w:numId w:val="28"/>
        </w:numPr>
        <w:spacing w:before="0" w:after="0"/>
        <w:jc w:val="center"/>
        <w:rPr>
          <w:rFonts w:ascii="Times New Roman" w:hAnsi="Times New Roman" w:cs="Times New Roman"/>
          <w:color w:val="000000"/>
          <w:sz w:val="28"/>
          <w:szCs w:val="28"/>
        </w:rPr>
      </w:pPr>
      <w:r w:rsidRPr="004F716C">
        <w:rPr>
          <w:rFonts w:ascii="Times New Roman" w:hAnsi="Times New Roman" w:cs="Times New Roman"/>
          <w:color w:val="000000"/>
          <w:sz w:val="28"/>
          <w:szCs w:val="28"/>
        </w:rPr>
        <w:t>Информация о Фонде</w:t>
      </w:r>
    </w:p>
    <w:p w:rsidR="009D6D79" w:rsidRPr="004F716C" w:rsidRDefault="009D6D79" w:rsidP="009D6D79">
      <w:pPr>
        <w:ind w:firstLine="540"/>
        <w:rPr>
          <w:color w:val="000000"/>
        </w:rPr>
      </w:pPr>
    </w:p>
    <w:p w:rsidR="009D6D79" w:rsidRPr="004F716C" w:rsidRDefault="009D6D79" w:rsidP="005269AC">
      <w:pPr>
        <w:numPr>
          <w:ilvl w:val="0"/>
          <w:numId w:val="41"/>
        </w:numPr>
        <w:ind w:left="0" w:firstLine="540"/>
        <w:jc w:val="both"/>
        <w:rPr>
          <w:color w:val="000000"/>
        </w:rPr>
      </w:pPr>
      <w:r w:rsidRPr="004F716C">
        <w:rPr>
          <w:color w:val="000000"/>
        </w:rPr>
        <w:t>Управляющая компания и </w:t>
      </w:r>
      <w:r w:rsidR="006F7999" w:rsidRPr="004F716C">
        <w:rPr>
          <w:color w:val="000000"/>
        </w:rPr>
        <w:t>А</w:t>
      </w:r>
      <w:r w:rsidRPr="004F716C">
        <w:rPr>
          <w:color w:val="000000"/>
        </w:rPr>
        <w:t>генты обязаны в местах приема заявок на приобретение, погашение и обмен инвестиционных паев предоставлять всем заинтересованным лицам по их требованию:</w:t>
      </w:r>
    </w:p>
    <w:p w:rsidR="009D6D79" w:rsidRPr="004F716C" w:rsidRDefault="009D6D79" w:rsidP="009D6D79">
      <w:pPr>
        <w:ind w:firstLine="540"/>
        <w:jc w:val="both"/>
        <w:rPr>
          <w:color w:val="000000"/>
        </w:rPr>
      </w:pPr>
      <w:r w:rsidRPr="004F716C">
        <w:rPr>
          <w:color w:val="000000"/>
        </w:rPr>
        <w:t>1) настоящие Правила, а также полный текст внесенных в них изменений, зарегистрированных федеральным органом исполнительной власти по рынку ценных бумаг</w:t>
      </w:r>
      <w:r w:rsidR="00C244B2" w:rsidRPr="004F716C">
        <w:rPr>
          <w:color w:val="000000"/>
        </w:rPr>
        <w:t xml:space="preserve"> и Банком России</w:t>
      </w:r>
      <w:r w:rsidRPr="004F716C">
        <w:rPr>
          <w:color w:val="000000"/>
        </w:rPr>
        <w:t>;</w:t>
      </w:r>
    </w:p>
    <w:p w:rsidR="009D6D79" w:rsidRPr="004F716C" w:rsidRDefault="009D6D79" w:rsidP="009D6D79">
      <w:pPr>
        <w:ind w:firstLine="540"/>
        <w:jc w:val="both"/>
        <w:rPr>
          <w:color w:val="000000"/>
        </w:rPr>
      </w:pPr>
      <w:r w:rsidRPr="004F716C">
        <w:rPr>
          <w:color w:val="000000"/>
        </w:rPr>
        <w:t>2) настоящие Правила с учетом внесенных в них изменений, зарегистрированных федеральным органом исполнительной власти по рынку ценных бумаг</w:t>
      </w:r>
      <w:r w:rsidR="00C244B2" w:rsidRPr="004F716C">
        <w:rPr>
          <w:color w:val="000000"/>
        </w:rPr>
        <w:t xml:space="preserve"> и Банком России</w:t>
      </w:r>
      <w:r w:rsidRPr="004F716C">
        <w:rPr>
          <w:color w:val="000000"/>
        </w:rPr>
        <w:t>;</w:t>
      </w:r>
    </w:p>
    <w:p w:rsidR="009D6D79" w:rsidRPr="004F716C" w:rsidRDefault="009D6D79" w:rsidP="009D6D79">
      <w:pPr>
        <w:ind w:firstLine="540"/>
        <w:jc w:val="both"/>
        <w:rPr>
          <w:color w:val="000000"/>
        </w:rPr>
      </w:pPr>
      <w:r w:rsidRPr="004F716C">
        <w:rPr>
          <w:color w:val="000000"/>
        </w:rPr>
        <w:t>3) правила ведения реестра владельцев инвестиционных паев;</w:t>
      </w:r>
    </w:p>
    <w:p w:rsidR="009D6D79" w:rsidRPr="004F716C" w:rsidRDefault="009D6D79" w:rsidP="009D6D79">
      <w:pPr>
        <w:ind w:firstLine="540"/>
        <w:jc w:val="both"/>
        <w:rPr>
          <w:color w:val="000000"/>
        </w:rPr>
      </w:pPr>
      <w:r w:rsidRPr="004F716C">
        <w:rPr>
          <w:color w:val="000000"/>
        </w:rPr>
        <w:t>4) справку о стоимости имущества, составляющего Фонд, и соответствующие приложения к ней;</w:t>
      </w:r>
    </w:p>
    <w:p w:rsidR="009D6D79" w:rsidRPr="004F716C" w:rsidRDefault="009D6D79" w:rsidP="009D6D79">
      <w:pPr>
        <w:ind w:firstLine="540"/>
        <w:jc w:val="both"/>
        <w:rPr>
          <w:color w:val="000000"/>
        </w:rPr>
      </w:pPr>
      <w:r w:rsidRPr="004F716C">
        <w:rPr>
          <w:color w:val="000000"/>
        </w:rPr>
        <w:t>5) справку о стоимости чистых активов Фонда и расчетной стоимости одного инвестиционного пая по последней оценке;</w:t>
      </w:r>
    </w:p>
    <w:p w:rsidR="009D6D79" w:rsidRPr="004F716C" w:rsidRDefault="009D6D79" w:rsidP="009D6D79">
      <w:pPr>
        <w:ind w:firstLine="540"/>
        <w:jc w:val="both"/>
        <w:rPr>
          <w:color w:val="000000"/>
        </w:rPr>
      </w:pPr>
      <w:proofErr w:type="gramStart"/>
      <w:r w:rsidRPr="004F716C">
        <w:rPr>
          <w:color w:val="000000"/>
        </w:rPr>
        <w:t xml:space="preserve">6) баланс имущества, составляющего Фонд, </w:t>
      </w:r>
      <w:r w:rsidR="006D40F3" w:rsidRPr="004F716C">
        <w:rPr>
          <w:color w:val="000000"/>
        </w:rPr>
        <w:t xml:space="preserve">бухгалтерскую (финансовую) отчетность </w:t>
      </w:r>
      <w:r w:rsidR="00C244B2" w:rsidRPr="004F716C">
        <w:rPr>
          <w:color w:val="000000"/>
        </w:rPr>
        <w:t>У</w:t>
      </w:r>
      <w:r w:rsidR="006D40F3" w:rsidRPr="004F716C">
        <w:rPr>
          <w:color w:val="000000"/>
        </w:rPr>
        <w:t xml:space="preserve">правляющей компании, бухгалтерскую (финансовую) отчетность </w:t>
      </w:r>
      <w:r w:rsidR="00C244B2" w:rsidRPr="004F716C">
        <w:rPr>
          <w:color w:val="000000"/>
        </w:rPr>
        <w:t>С</w:t>
      </w:r>
      <w:r w:rsidR="006D40F3" w:rsidRPr="004F716C">
        <w:rPr>
          <w:color w:val="000000"/>
        </w:rPr>
        <w:t xml:space="preserve">пециализированного депозитария, аудиторское заключение о бухгалтерской (финансовой) отчетности </w:t>
      </w:r>
      <w:r w:rsidR="00C244B2" w:rsidRPr="004F716C">
        <w:rPr>
          <w:color w:val="000000"/>
        </w:rPr>
        <w:t>У</w:t>
      </w:r>
      <w:r w:rsidR="006D40F3" w:rsidRPr="004F716C">
        <w:rPr>
          <w:color w:val="000000"/>
        </w:rPr>
        <w:t xml:space="preserve">правляющей компании </w:t>
      </w:r>
      <w:r w:rsidR="00C244B2" w:rsidRPr="004F716C">
        <w:rPr>
          <w:color w:val="000000"/>
        </w:rPr>
        <w:t>Ф</w:t>
      </w:r>
      <w:r w:rsidR="006D40F3" w:rsidRPr="004F716C">
        <w:rPr>
          <w:color w:val="000000"/>
        </w:rPr>
        <w:t>онда</w:t>
      </w:r>
      <w:r w:rsidRPr="004F716C">
        <w:rPr>
          <w:color w:val="000000"/>
        </w:rPr>
        <w:t xml:space="preserve">, составленные на последнюю отчетную дату; </w:t>
      </w:r>
      <w:proofErr w:type="gramEnd"/>
    </w:p>
    <w:p w:rsidR="009D6D79" w:rsidRPr="004F716C" w:rsidRDefault="009D6D79" w:rsidP="009D6D79">
      <w:pPr>
        <w:ind w:firstLine="540"/>
        <w:jc w:val="both"/>
        <w:rPr>
          <w:color w:val="000000"/>
        </w:rPr>
      </w:pPr>
      <w:r w:rsidRPr="004F716C">
        <w:rPr>
          <w:color w:val="000000"/>
        </w:rPr>
        <w:t>7) отчет о приросте (об уменьшении) стоимости имущества, составляющего Фонд, по состоянию на последнюю отчетную дату;</w:t>
      </w:r>
    </w:p>
    <w:p w:rsidR="009D6D79" w:rsidRPr="004F716C" w:rsidRDefault="009D6D79" w:rsidP="009D6D79">
      <w:pPr>
        <w:ind w:firstLine="540"/>
        <w:jc w:val="both"/>
        <w:rPr>
          <w:color w:val="000000"/>
        </w:rPr>
      </w:pPr>
      <w:r w:rsidRPr="004F716C">
        <w:rPr>
          <w:color w:val="000000"/>
        </w:rPr>
        <w:t>8) сведения о вознаграждении Управляющей компании, расходах, оплаченных за счет имущества, составляющего Фонд, по состоянию на последнюю отчетную дату;</w:t>
      </w:r>
    </w:p>
    <w:p w:rsidR="009D6D79" w:rsidRPr="004F716C" w:rsidRDefault="009D6D79" w:rsidP="009D6D79">
      <w:pPr>
        <w:ind w:firstLine="540"/>
        <w:jc w:val="both"/>
        <w:rPr>
          <w:color w:val="000000"/>
        </w:rPr>
      </w:pPr>
      <w:r w:rsidRPr="004F716C">
        <w:rPr>
          <w:color w:val="000000"/>
        </w:rPr>
        <w:t>9) сведения о приостановлении и возобновлении выдачи, погашения и обмена инвестиционных паев с указанием причин приостановления;</w:t>
      </w:r>
    </w:p>
    <w:p w:rsidR="009D6D79" w:rsidRPr="004F716C" w:rsidRDefault="009D6D79" w:rsidP="009D6D79">
      <w:pPr>
        <w:ind w:firstLine="540"/>
        <w:jc w:val="both"/>
        <w:rPr>
          <w:color w:val="000000"/>
        </w:rPr>
      </w:pPr>
      <w:r w:rsidRPr="004F716C">
        <w:rPr>
          <w:color w:val="000000"/>
        </w:rPr>
        <w:t xml:space="preserve">10) сведения об </w:t>
      </w:r>
      <w:r w:rsidR="006F7999" w:rsidRPr="004F716C">
        <w:rPr>
          <w:color w:val="000000"/>
        </w:rPr>
        <w:t>А</w:t>
      </w:r>
      <w:r w:rsidRPr="004F716C">
        <w:rPr>
          <w:color w:val="000000"/>
        </w:rPr>
        <w:t>гентах</w:t>
      </w:r>
      <w:r w:rsidR="006F7999" w:rsidRPr="004F716C">
        <w:rPr>
          <w:color w:val="000000"/>
        </w:rPr>
        <w:t xml:space="preserve"> </w:t>
      </w:r>
      <w:r w:rsidRPr="004F716C">
        <w:rPr>
          <w:color w:val="000000"/>
        </w:rPr>
        <w:t>с указанием их фирменного наименования, места нахождения, телефонов, мест приема им</w:t>
      </w:r>
      <w:r w:rsidR="002879AB" w:rsidRPr="004F716C">
        <w:rPr>
          <w:color w:val="000000"/>
        </w:rPr>
        <w:t>и</w:t>
      </w:r>
      <w:r w:rsidRPr="004F716C">
        <w:rPr>
          <w:color w:val="000000"/>
        </w:rPr>
        <w:t xml:space="preserve"> заявок на приобретение и погашение инвестиционных паев, адреса, времени приема заявок, номера телефона пунктов приема заявок;</w:t>
      </w:r>
    </w:p>
    <w:p w:rsidR="009D6D79" w:rsidRPr="004F716C" w:rsidRDefault="009D6D79" w:rsidP="009D6D79">
      <w:pPr>
        <w:ind w:firstLine="540"/>
        <w:jc w:val="both"/>
        <w:rPr>
          <w:color w:val="000000"/>
        </w:rPr>
      </w:pPr>
      <w:r w:rsidRPr="004F716C">
        <w:rPr>
          <w:color w:val="000000"/>
        </w:rPr>
        <w:t>11) список печатных изданий, информационных агентств, а также адрес страницы в сети Интернет, которые используются для раскрытия информации о деятельности, связанной с доверительным управлением Фондом;</w:t>
      </w:r>
    </w:p>
    <w:p w:rsidR="009D6D79" w:rsidRPr="004F716C" w:rsidRDefault="009D6D79" w:rsidP="009D6D79">
      <w:pPr>
        <w:ind w:firstLine="540"/>
        <w:jc w:val="both"/>
        <w:rPr>
          <w:color w:val="000000"/>
        </w:rPr>
      </w:pPr>
      <w:r w:rsidRPr="004F716C">
        <w:rPr>
          <w:color w:val="000000"/>
        </w:rPr>
        <w:lastRenderedPageBreak/>
        <w:t xml:space="preserve">12) иные документы, содержащие информацию, раскрытую Управляющей компанией в соответствии с требованиями Федерального закона "Об инвестиционных фондах", нормативных актов </w:t>
      </w:r>
      <w:r w:rsidR="00C244B2" w:rsidRPr="004F716C">
        <w:rPr>
          <w:color w:val="000000"/>
        </w:rPr>
        <w:t>в сфере финансовых рынков</w:t>
      </w:r>
      <w:r w:rsidRPr="004F716C">
        <w:rPr>
          <w:color w:val="000000"/>
        </w:rPr>
        <w:t xml:space="preserve"> и настоящих Правил.</w:t>
      </w:r>
    </w:p>
    <w:p w:rsidR="009D6D79" w:rsidRPr="004F716C" w:rsidRDefault="009D6D79" w:rsidP="005269AC">
      <w:pPr>
        <w:numPr>
          <w:ilvl w:val="0"/>
          <w:numId w:val="41"/>
        </w:numPr>
        <w:ind w:left="0" w:firstLine="540"/>
        <w:jc w:val="both"/>
        <w:rPr>
          <w:color w:val="000000"/>
        </w:rPr>
      </w:pPr>
      <w:proofErr w:type="gramStart"/>
      <w:r w:rsidRPr="004F716C">
        <w:rPr>
          <w:color w:val="000000"/>
        </w:rPr>
        <w:t xml:space="preserve">Информация о времени начала и окончания приема заявок в течение дня приема заявок, о случаях приостановления и возобновления выдачи, погашения и обмена инвестиционных паев,  об </w:t>
      </w:r>
      <w:r w:rsidR="006F7999" w:rsidRPr="004F716C">
        <w:rPr>
          <w:color w:val="000000"/>
        </w:rPr>
        <w:t>А</w:t>
      </w:r>
      <w:r w:rsidRPr="004F716C">
        <w:rPr>
          <w:color w:val="000000"/>
        </w:rPr>
        <w:t>гентах, о месте нахождения пунктов приема заявок, о стоимости чистых активов Фонда, о  сумме, на которую выдается один инвестиционный пай, и сумме денежной компенсации, подлежащей выплате в связи с погашением одного инвестиционного пая на последнюю</w:t>
      </w:r>
      <w:proofErr w:type="gramEnd"/>
      <w:r w:rsidRPr="004F716C">
        <w:rPr>
          <w:color w:val="000000"/>
        </w:rPr>
        <w:t xml:space="preserve"> </w:t>
      </w:r>
      <w:proofErr w:type="gramStart"/>
      <w:r w:rsidRPr="004F716C">
        <w:rPr>
          <w:color w:val="000000"/>
        </w:rPr>
        <w:t xml:space="preserve">отчетную дату, о методе определения расчетной стоимости одного инвестиционного пая, о стоимости чистых активов в расчете на один инвестиционный пай на последнюю отчетную дату, о надбавках и скидках, минимальном количестве выдаваемых инвестиционных паев, минимальной сумме денежных средств, вносимых в Фонд, и о  прекращении Фонда должна предоставляться Управляющей компанией и </w:t>
      </w:r>
      <w:r w:rsidR="006F7999" w:rsidRPr="004F716C">
        <w:rPr>
          <w:color w:val="000000"/>
        </w:rPr>
        <w:t>А</w:t>
      </w:r>
      <w:r w:rsidRPr="004F716C">
        <w:rPr>
          <w:color w:val="000000"/>
        </w:rPr>
        <w:t>гентом по телефону или раскрываться иным способом.</w:t>
      </w:r>
      <w:proofErr w:type="gramEnd"/>
    </w:p>
    <w:p w:rsidR="009D6D79" w:rsidRPr="002D31B9" w:rsidRDefault="009D6D79" w:rsidP="002D31B9">
      <w:pPr>
        <w:numPr>
          <w:ilvl w:val="0"/>
          <w:numId w:val="41"/>
        </w:numPr>
        <w:ind w:left="0" w:firstLine="540"/>
        <w:jc w:val="both"/>
        <w:rPr>
          <w:color w:val="000000"/>
        </w:rPr>
      </w:pPr>
      <w:r w:rsidRPr="004F716C">
        <w:rPr>
          <w:color w:val="000000"/>
        </w:rPr>
        <w:t xml:space="preserve">Управляющая компания обязана раскрывать информацию на сайте Управляющей компании </w:t>
      </w:r>
      <w:proofErr w:type="spellStart"/>
      <w:r w:rsidRPr="004F716C">
        <w:rPr>
          <w:color w:val="000000"/>
        </w:rPr>
        <w:t>www.akbars-capital.ru</w:t>
      </w:r>
      <w:proofErr w:type="spellEnd"/>
      <w:r w:rsidRPr="004F716C">
        <w:rPr>
          <w:color w:val="000000"/>
        </w:rPr>
        <w:t xml:space="preserve">. Информация, подлежащая в соответствии с нормативными актами </w:t>
      </w:r>
      <w:r w:rsidR="00C244B2" w:rsidRPr="004F716C">
        <w:rPr>
          <w:color w:val="000000"/>
        </w:rPr>
        <w:t>в сфере финансовых рынков</w:t>
      </w:r>
      <w:r w:rsidRPr="004F716C">
        <w:rPr>
          <w:color w:val="000000"/>
        </w:rPr>
        <w:t xml:space="preserve"> опубликованию в печатном издании, публикуется в "Приложении к Вестнику Федеральной службы по финансовым рынкам".</w:t>
      </w:r>
    </w:p>
    <w:p w:rsidR="009D17CB" w:rsidRPr="004F716C" w:rsidRDefault="009D17CB" w:rsidP="009D6D79">
      <w:pPr>
        <w:ind w:firstLine="540"/>
        <w:jc w:val="both"/>
        <w:rPr>
          <w:color w:val="000000"/>
        </w:rPr>
      </w:pPr>
    </w:p>
    <w:p w:rsidR="009D6D79" w:rsidRPr="004F716C" w:rsidRDefault="009D6D79" w:rsidP="009D6D79">
      <w:pPr>
        <w:pStyle w:val="1"/>
        <w:numPr>
          <w:ilvl w:val="0"/>
          <w:numId w:val="28"/>
        </w:numPr>
        <w:spacing w:before="0" w:after="0"/>
        <w:jc w:val="center"/>
        <w:rPr>
          <w:rFonts w:ascii="Times New Roman" w:hAnsi="Times New Roman" w:cs="Times New Roman"/>
          <w:color w:val="000000"/>
          <w:sz w:val="28"/>
          <w:szCs w:val="28"/>
        </w:rPr>
      </w:pPr>
      <w:r w:rsidRPr="004F716C">
        <w:rPr>
          <w:rFonts w:ascii="Times New Roman" w:hAnsi="Times New Roman" w:cs="Times New Roman"/>
          <w:color w:val="000000"/>
          <w:sz w:val="28"/>
          <w:szCs w:val="28"/>
        </w:rPr>
        <w:t xml:space="preserve">Ответственность Управляющей компании, Специализированного депозитария, Регистратора </w:t>
      </w:r>
    </w:p>
    <w:p w:rsidR="009D6D79" w:rsidRPr="004F716C" w:rsidRDefault="009D6D79" w:rsidP="009D6D79">
      <w:pPr>
        <w:rPr>
          <w:color w:val="000000"/>
        </w:rPr>
      </w:pPr>
    </w:p>
    <w:p w:rsidR="009D6D79" w:rsidRPr="004F716C" w:rsidRDefault="009D6D79" w:rsidP="005269AC">
      <w:pPr>
        <w:numPr>
          <w:ilvl w:val="0"/>
          <w:numId w:val="41"/>
        </w:numPr>
        <w:ind w:left="0" w:firstLine="540"/>
        <w:jc w:val="both"/>
        <w:rPr>
          <w:color w:val="000000"/>
        </w:rPr>
      </w:pPr>
      <w:proofErr w:type="gramStart"/>
      <w:r w:rsidRPr="004F716C">
        <w:rPr>
          <w:color w:val="000000"/>
        </w:rPr>
        <w:t xml:space="preserve">Управляющая компания несет перед владельцами инвестиционных паев ответственность в размере реального ущерба в случае причинения им убытков в результате нарушения Федерального закона "Об инвестиционных фондах", иных федеральных законов и </w:t>
      </w:r>
      <w:r w:rsidR="00F8109F" w:rsidRPr="004F716C">
        <w:rPr>
          <w:color w:val="000000"/>
        </w:rPr>
        <w:t>П</w:t>
      </w:r>
      <w:r w:rsidRPr="004F716C">
        <w:rPr>
          <w:color w:val="000000"/>
        </w:rPr>
        <w:t>равил, в том числе за неправильное определение суммы, на которую выдается инвестиционный пай, и суммы денежной компенсации, подлежащей выплате в связи с погашением инвестиционного пая, за исключением случаев, предусмотренных пунктом 3</w:t>
      </w:r>
      <w:r w:rsidR="002E3466" w:rsidRPr="004F716C">
        <w:rPr>
          <w:color w:val="000000"/>
        </w:rPr>
        <w:t>1</w:t>
      </w:r>
      <w:proofErr w:type="gramEnd"/>
      <w:r w:rsidRPr="004F716C">
        <w:rPr>
          <w:color w:val="000000"/>
        </w:rPr>
        <w:t xml:space="preserve"> настоящих Правил.</w:t>
      </w:r>
    </w:p>
    <w:p w:rsidR="009D6D79" w:rsidRPr="004F716C" w:rsidRDefault="009D6D79" w:rsidP="005269AC">
      <w:pPr>
        <w:numPr>
          <w:ilvl w:val="0"/>
          <w:numId w:val="41"/>
        </w:numPr>
        <w:ind w:left="0" w:firstLine="540"/>
        <w:jc w:val="both"/>
        <w:rPr>
          <w:color w:val="000000"/>
        </w:rPr>
      </w:pPr>
      <w:r w:rsidRPr="004F716C">
        <w:rPr>
          <w:color w:val="000000"/>
        </w:rPr>
        <w:t>Долги по обязательствам, возникшим в связи с доверительным управлением Фондом, погашаются за счет имущества, составляющего Фонд. В случае недостаточности имущества, составляющего Фонд, взыскание может быть обращено только на собственное имущество Управляющей компании.</w:t>
      </w:r>
    </w:p>
    <w:p w:rsidR="009D6D79" w:rsidRPr="004F716C" w:rsidRDefault="009D6D79" w:rsidP="005269AC">
      <w:pPr>
        <w:numPr>
          <w:ilvl w:val="0"/>
          <w:numId w:val="41"/>
        </w:numPr>
        <w:ind w:left="0" w:firstLine="540"/>
        <w:jc w:val="both"/>
        <w:rPr>
          <w:color w:val="000000"/>
        </w:rPr>
      </w:pPr>
      <w:r w:rsidRPr="004F716C">
        <w:rPr>
          <w:color w:val="000000"/>
        </w:rPr>
        <w:t xml:space="preserve">Специализированный депозитарий несет солидарную ответственность с Управляющей компанией перед владельцами инвестиционных паев в случае неисполнения или ненадлежащего исполнения Специализированным депозитарием обязанностей по учету и хранению имущества, составляющего Фонд, а также по осуществлению </w:t>
      </w:r>
      <w:proofErr w:type="gramStart"/>
      <w:r w:rsidRPr="004F716C">
        <w:rPr>
          <w:color w:val="000000"/>
        </w:rPr>
        <w:t>контроля за</w:t>
      </w:r>
      <w:proofErr w:type="gramEnd"/>
      <w:r w:rsidRPr="004F716C">
        <w:rPr>
          <w:color w:val="000000"/>
        </w:rPr>
        <w:t xml:space="preserve"> распоряжением имуществом, составляющим Фонд, и денежными средствами, переданными в оплату инвестиционных паев. </w:t>
      </w:r>
    </w:p>
    <w:p w:rsidR="009D6D79" w:rsidRPr="004F716C" w:rsidRDefault="009D6D79" w:rsidP="005269AC">
      <w:pPr>
        <w:numPr>
          <w:ilvl w:val="0"/>
          <w:numId w:val="41"/>
        </w:numPr>
        <w:ind w:left="0" w:firstLine="540"/>
        <w:jc w:val="both"/>
        <w:rPr>
          <w:color w:val="000000"/>
        </w:rPr>
      </w:pPr>
      <w:r w:rsidRPr="004F716C">
        <w:rPr>
          <w:color w:val="000000"/>
        </w:rPr>
        <w:t xml:space="preserve">Регистратор возмещает лицам, права которых учитываются на лицевых счетах в реестре владельцев инвестиционных паев (в том числе номинальным держателям инвестиционных паев, доверительным </w:t>
      </w:r>
      <w:r w:rsidR="00484BB0" w:rsidRPr="004F716C">
        <w:rPr>
          <w:color w:val="000000"/>
        </w:rPr>
        <w:t>у</w:t>
      </w:r>
      <w:r w:rsidRPr="004F716C">
        <w:rPr>
          <w:color w:val="000000"/>
        </w:rPr>
        <w:t>правляющим и иным зарегистрированным лицам), а также приобретателям инвестиционных паев и иным лицам, обратившимся для открытия лицевого счета, убытки, возникшие в связи:</w:t>
      </w:r>
    </w:p>
    <w:p w:rsidR="009D6D79" w:rsidRPr="004F716C" w:rsidRDefault="009D6D79" w:rsidP="009D6D79">
      <w:pPr>
        <w:autoSpaceDE w:val="0"/>
        <w:autoSpaceDN w:val="0"/>
        <w:adjustRightInd w:val="0"/>
        <w:ind w:firstLine="540"/>
        <w:jc w:val="both"/>
        <w:rPr>
          <w:color w:val="000000"/>
        </w:rPr>
      </w:pPr>
      <w:r w:rsidRPr="004F716C">
        <w:rPr>
          <w:color w:val="000000"/>
        </w:rPr>
        <w:t>с невозможностью осуществить права на инвестиционные паи, в том числе в результате неправомерного списания инвестиционных паев с лицевого счета зарегистрированного лица;</w:t>
      </w:r>
    </w:p>
    <w:p w:rsidR="009D6D79" w:rsidRPr="004F716C" w:rsidRDefault="009D6D79" w:rsidP="009D6D79">
      <w:pPr>
        <w:autoSpaceDE w:val="0"/>
        <w:autoSpaceDN w:val="0"/>
        <w:adjustRightInd w:val="0"/>
        <w:ind w:firstLine="540"/>
        <w:jc w:val="both"/>
        <w:rPr>
          <w:color w:val="000000"/>
        </w:rPr>
      </w:pPr>
      <w:r w:rsidRPr="004F716C">
        <w:rPr>
          <w:color w:val="000000"/>
        </w:rPr>
        <w:t>с невозможностью осуществить права, закрепленные инвестиционными паями;</w:t>
      </w:r>
    </w:p>
    <w:p w:rsidR="009D6D79" w:rsidRPr="004F716C" w:rsidRDefault="009D6D79" w:rsidP="009D6D79">
      <w:pPr>
        <w:autoSpaceDE w:val="0"/>
        <w:autoSpaceDN w:val="0"/>
        <w:adjustRightInd w:val="0"/>
        <w:ind w:firstLine="540"/>
        <w:jc w:val="both"/>
        <w:rPr>
          <w:color w:val="000000"/>
        </w:rPr>
      </w:pPr>
      <w:r w:rsidRPr="004F716C">
        <w:rPr>
          <w:color w:val="000000"/>
        </w:rPr>
        <w:t>с необоснованным отказом в открытии лицевого счета в указанном реестре.</w:t>
      </w:r>
    </w:p>
    <w:p w:rsidR="009D6D79" w:rsidRPr="004F716C" w:rsidRDefault="009D6D79" w:rsidP="009D6D79">
      <w:pPr>
        <w:autoSpaceDE w:val="0"/>
        <w:autoSpaceDN w:val="0"/>
        <w:adjustRightInd w:val="0"/>
        <w:ind w:firstLine="540"/>
        <w:jc w:val="both"/>
        <w:rPr>
          <w:color w:val="000000"/>
        </w:rPr>
      </w:pPr>
      <w:r w:rsidRPr="004F716C">
        <w:rPr>
          <w:color w:val="000000"/>
        </w:rPr>
        <w:t xml:space="preserve">Регистратор несет ответственность, предусмотренную настоящим пунктом, если не докажет, что надлежащее исполнение им обязанностей по ведению реестра владельцев </w:t>
      </w:r>
      <w:r w:rsidRPr="004F716C">
        <w:rPr>
          <w:color w:val="000000"/>
        </w:rPr>
        <w:lastRenderedPageBreak/>
        <w:t>инвестиционных паев оказалось невозможным вследствие обстоятельств непреодолимой силы либо умысла владельца инвестиционных паев или иных лиц, предусмотренных абзацем первым настоящего пункта.</w:t>
      </w:r>
    </w:p>
    <w:p w:rsidR="009D6D79" w:rsidRPr="004F716C" w:rsidRDefault="009D6D79" w:rsidP="009D6D79">
      <w:pPr>
        <w:autoSpaceDE w:val="0"/>
        <w:autoSpaceDN w:val="0"/>
        <w:adjustRightInd w:val="0"/>
        <w:ind w:firstLine="540"/>
        <w:jc w:val="both"/>
        <w:rPr>
          <w:color w:val="000000"/>
        </w:rPr>
      </w:pPr>
      <w:r w:rsidRPr="004F716C">
        <w:rPr>
          <w:color w:val="000000"/>
        </w:rPr>
        <w:t xml:space="preserve">Управляющая компания несет субсидиарную с Регистратором ответственность, предусмотренную настоящим пунктом. </w:t>
      </w:r>
    </w:p>
    <w:p w:rsidR="009D6D79" w:rsidRPr="002D31B9" w:rsidRDefault="009D6D79" w:rsidP="009D6D79">
      <w:pPr>
        <w:numPr>
          <w:ilvl w:val="0"/>
          <w:numId w:val="41"/>
        </w:numPr>
        <w:ind w:left="0" w:firstLine="540"/>
        <w:jc w:val="both"/>
        <w:rPr>
          <w:color w:val="000000"/>
        </w:rPr>
      </w:pPr>
      <w:r w:rsidRPr="004F716C">
        <w:rPr>
          <w:color w:val="000000"/>
        </w:rPr>
        <w:t>Управляющая компания возмещает приобретателям инвестиционных паев или их владельцам убытки, причиненные в результате неисполнения или ненадлежащего исполнения обязанности по выдаче (погашению) инвестиционных паев, если не докажет, что надлежащее исполнение ею указанной обязанности оказалось невозможным вследствие обстоятельств непреодолимой силы либо умысла приобретателя или владельца инвестиционных паев.</w:t>
      </w:r>
    </w:p>
    <w:p w:rsidR="009D17CB" w:rsidRPr="004F716C" w:rsidRDefault="009D17CB" w:rsidP="009D6D79">
      <w:pPr>
        <w:rPr>
          <w:color w:val="000000"/>
        </w:rPr>
      </w:pPr>
    </w:p>
    <w:p w:rsidR="009D6D79" w:rsidRDefault="009D6D79" w:rsidP="009D6D79">
      <w:pPr>
        <w:pStyle w:val="1"/>
        <w:numPr>
          <w:ilvl w:val="0"/>
          <w:numId w:val="28"/>
        </w:numPr>
        <w:spacing w:before="0" w:after="0"/>
        <w:jc w:val="center"/>
        <w:rPr>
          <w:rFonts w:ascii="Times New Roman" w:hAnsi="Times New Roman" w:cs="Times New Roman"/>
          <w:color w:val="000000"/>
          <w:sz w:val="28"/>
          <w:szCs w:val="28"/>
        </w:rPr>
      </w:pPr>
      <w:r w:rsidRPr="004F716C">
        <w:rPr>
          <w:rFonts w:ascii="Times New Roman" w:hAnsi="Times New Roman" w:cs="Times New Roman"/>
          <w:color w:val="000000"/>
          <w:sz w:val="28"/>
          <w:szCs w:val="28"/>
        </w:rPr>
        <w:t>Прекращение Фонда</w:t>
      </w:r>
    </w:p>
    <w:p w:rsidR="009D17CB" w:rsidRPr="009D17CB" w:rsidRDefault="009D17CB" w:rsidP="009D17CB"/>
    <w:p w:rsidR="009D6D79" w:rsidRPr="004F716C" w:rsidRDefault="009D6D79" w:rsidP="005269AC">
      <w:pPr>
        <w:numPr>
          <w:ilvl w:val="0"/>
          <w:numId w:val="41"/>
        </w:numPr>
        <w:ind w:left="0" w:firstLine="540"/>
        <w:jc w:val="both"/>
        <w:rPr>
          <w:color w:val="000000"/>
        </w:rPr>
      </w:pPr>
      <w:r w:rsidRPr="004F716C">
        <w:rPr>
          <w:color w:val="000000"/>
        </w:rPr>
        <w:t>Фонд должен быть прекращен в случае, если:</w:t>
      </w:r>
    </w:p>
    <w:p w:rsidR="009D6D79" w:rsidRPr="004F716C" w:rsidRDefault="009D6D79" w:rsidP="009D6D79">
      <w:pPr>
        <w:autoSpaceDE w:val="0"/>
        <w:autoSpaceDN w:val="0"/>
        <w:adjustRightInd w:val="0"/>
        <w:ind w:firstLine="540"/>
        <w:jc w:val="both"/>
        <w:rPr>
          <w:color w:val="000000"/>
        </w:rPr>
      </w:pPr>
      <w:proofErr w:type="gramStart"/>
      <w:r w:rsidRPr="004F716C">
        <w:rPr>
          <w:color w:val="000000"/>
        </w:rPr>
        <w:t>1) принята (приняты) заявка (заявки) на погашение всех инвестиционных паев;</w:t>
      </w:r>
      <w:proofErr w:type="gramEnd"/>
    </w:p>
    <w:p w:rsidR="009D6D79" w:rsidRPr="004F716C" w:rsidRDefault="009D6D79" w:rsidP="009D6D79">
      <w:pPr>
        <w:autoSpaceDE w:val="0"/>
        <w:autoSpaceDN w:val="0"/>
        <w:adjustRightInd w:val="0"/>
        <w:ind w:firstLine="540"/>
        <w:jc w:val="both"/>
        <w:rPr>
          <w:color w:val="000000"/>
        </w:rPr>
      </w:pPr>
      <w:proofErr w:type="gramStart"/>
      <w:r w:rsidRPr="004F716C">
        <w:rPr>
          <w:color w:val="000000"/>
        </w:rPr>
        <w:t>2) принята (приняты) в течение одного дня заявка (заявки) на погашение или обмен 75 и более процентов инвестиционных паев при отсутствии в течени</w:t>
      </w:r>
      <w:r w:rsidR="002E3466" w:rsidRPr="004F716C">
        <w:rPr>
          <w:color w:val="000000"/>
        </w:rPr>
        <w:t>е</w:t>
      </w:r>
      <w:r w:rsidRPr="004F716C">
        <w:rPr>
          <w:color w:val="000000"/>
        </w:rPr>
        <w:t xml:space="preserve"> этого дня оснований для выдачи инвестиционных паев или обмена на них инвестиционных паев других паевых инвестиционных Фондов;</w:t>
      </w:r>
      <w:proofErr w:type="gramEnd"/>
    </w:p>
    <w:p w:rsidR="009D6D79" w:rsidRPr="004F716C" w:rsidRDefault="009D6D79" w:rsidP="009D6D79">
      <w:pPr>
        <w:ind w:firstLine="540"/>
        <w:jc w:val="both"/>
        <w:rPr>
          <w:color w:val="000000"/>
        </w:rPr>
      </w:pPr>
      <w:r w:rsidRPr="004F716C">
        <w:rPr>
          <w:color w:val="000000"/>
        </w:rPr>
        <w:t>3) аннулирована</w:t>
      </w:r>
      <w:r w:rsidR="006D40F3" w:rsidRPr="004F716C">
        <w:rPr>
          <w:color w:val="000000"/>
        </w:rPr>
        <w:t xml:space="preserve"> (прекратила действие)</w:t>
      </w:r>
      <w:r w:rsidRPr="004F716C">
        <w:rPr>
          <w:color w:val="000000"/>
        </w:rPr>
        <w:t xml:space="preserve"> лицензия Управляющей компании;</w:t>
      </w:r>
    </w:p>
    <w:p w:rsidR="009D6D79" w:rsidRPr="004F716C" w:rsidRDefault="009D6D79" w:rsidP="009D6D79">
      <w:pPr>
        <w:ind w:firstLine="540"/>
        <w:jc w:val="both"/>
        <w:rPr>
          <w:color w:val="000000"/>
        </w:rPr>
      </w:pPr>
      <w:r w:rsidRPr="004F716C">
        <w:rPr>
          <w:color w:val="000000"/>
        </w:rPr>
        <w:t>4) аннулирована</w:t>
      </w:r>
      <w:r w:rsidR="006D40F3" w:rsidRPr="004F716C">
        <w:rPr>
          <w:color w:val="000000"/>
        </w:rPr>
        <w:t xml:space="preserve"> (прекратила действие)</w:t>
      </w:r>
      <w:r w:rsidRPr="004F716C">
        <w:rPr>
          <w:color w:val="000000"/>
        </w:rPr>
        <w:t xml:space="preserve"> лицензия Специализированного депозитария и в течение 3 месяцев со дня принятия решения об аннулировании лицензии</w:t>
      </w:r>
      <w:r w:rsidR="006D40F3" w:rsidRPr="004F716C">
        <w:rPr>
          <w:color w:val="000000"/>
        </w:rPr>
        <w:t xml:space="preserve"> (прекращении действия)</w:t>
      </w:r>
      <w:r w:rsidRPr="004F716C">
        <w:rPr>
          <w:color w:val="000000"/>
        </w:rPr>
        <w:t xml:space="preserve"> Управляющей компанией не приняты меры по передаче другому специализированному депозитарию активов Фонда для их учета и хранения, а также по передаче документов, необходимых для осуществления деятельности нового специализированного депозитария;</w:t>
      </w:r>
    </w:p>
    <w:p w:rsidR="009D6D79" w:rsidRPr="004F716C" w:rsidRDefault="009D6D79" w:rsidP="009D6D79">
      <w:pPr>
        <w:ind w:firstLine="540"/>
        <w:jc w:val="both"/>
        <w:rPr>
          <w:color w:val="000000"/>
        </w:rPr>
      </w:pPr>
      <w:r w:rsidRPr="004F716C">
        <w:rPr>
          <w:color w:val="000000"/>
        </w:rPr>
        <w:t>5) Управляющей компанией принято соответствующее решение</w:t>
      </w:r>
      <w:r w:rsidR="002E3466" w:rsidRPr="004F716C">
        <w:rPr>
          <w:color w:val="000000"/>
        </w:rPr>
        <w:t>;</w:t>
      </w:r>
    </w:p>
    <w:p w:rsidR="009D6D79" w:rsidRPr="004F716C" w:rsidRDefault="009D6D79" w:rsidP="009D6D79">
      <w:pPr>
        <w:ind w:firstLine="540"/>
        <w:jc w:val="both"/>
        <w:rPr>
          <w:color w:val="000000"/>
        </w:rPr>
      </w:pPr>
      <w:r w:rsidRPr="004F716C">
        <w:rPr>
          <w:color w:val="000000"/>
        </w:rPr>
        <w:t>6) наступили иные основания, предусмотренные Федеральным законом "Об инвестиционных фондах".</w:t>
      </w:r>
    </w:p>
    <w:p w:rsidR="009D6D79" w:rsidRPr="004F716C" w:rsidRDefault="009D6D79" w:rsidP="005269AC">
      <w:pPr>
        <w:numPr>
          <w:ilvl w:val="0"/>
          <w:numId w:val="41"/>
        </w:numPr>
        <w:ind w:left="0" w:firstLine="540"/>
        <w:jc w:val="both"/>
        <w:rPr>
          <w:color w:val="000000"/>
        </w:rPr>
      </w:pPr>
      <w:r w:rsidRPr="004F716C">
        <w:rPr>
          <w:color w:val="000000"/>
        </w:rPr>
        <w:t>Прекращение Фонда осуществляется в порядке, предусмотренном Федеральным законом "Об инвестиционных фондах".</w:t>
      </w:r>
    </w:p>
    <w:p w:rsidR="009D6D79" w:rsidRPr="004F716C" w:rsidRDefault="009D6D79" w:rsidP="005269AC">
      <w:pPr>
        <w:numPr>
          <w:ilvl w:val="0"/>
          <w:numId w:val="41"/>
        </w:numPr>
        <w:ind w:left="0" w:firstLine="540"/>
        <w:jc w:val="both"/>
        <w:rPr>
          <w:color w:val="000000"/>
        </w:rPr>
      </w:pPr>
      <w:r w:rsidRPr="004F716C">
        <w:rPr>
          <w:color w:val="000000"/>
        </w:rPr>
        <w:t>Размер вознаграждения лица, осуществляющего прекращение Фонда, за исключением случаев, установленных статьей 31 Федерального закона "Об  инвестиционных фондах", составляет 1 (один) процент суммы денежных средств, составляющих Фонд и поступивших в него после реализации составляющего его имущества, за вычетом:</w:t>
      </w:r>
    </w:p>
    <w:p w:rsidR="009D6D79" w:rsidRPr="004F716C" w:rsidRDefault="009D6D79" w:rsidP="009D6D79">
      <w:pPr>
        <w:autoSpaceDE w:val="0"/>
        <w:autoSpaceDN w:val="0"/>
        <w:adjustRightInd w:val="0"/>
        <w:ind w:firstLine="540"/>
        <w:jc w:val="both"/>
        <w:rPr>
          <w:color w:val="000000"/>
        </w:rPr>
      </w:pPr>
      <w:r w:rsidRPr="004F716C">
        <w:rPr>
          <w:color w:val="000000"/>
        </w:rPr>
        <w:t>1) размера задолженности перед кредиторами, требования которых должны удовлетворяться за счет имущества, составляющего Фонд;</w:t>
      </w:r>
    </w:p>
    <w:p w:rsidR="009D6D79" w:rsidRPr="004F716C" w:rsidRDefault="009D6D79" w:rsidP="009D6D79">
      <w:pPr>
        <w:autoSpaceDE w:val="0"/>
        <w:autoSpaceDN w:val="0"/>
        <w:adjustRightInd w:val="0"/>
        <w:ind w:firstLine="540"/>
        <w:jc w:val="both"/>
        <w:rPr>
          <w:color w:val="000000"/>
        </w:rPr>
      </w:pPr>
      <w:r w:rsidRPr="004F716C">
        <w:rPr>
          <w:color w:val="000000"/>
        </w:rPr>
        <w:t xml:space="preserve">2) размера </w:t>
      </w:r>
      <w:r w:rsidR="006D40F3" w:rsidRPr="004F716C">
        <w:rPr>
          <w:color w:val="000000"/>
        </w:rPr>
        <w:t xml:space="preserve">вознаграждения </w:t>
      </w:r>
      <w:r w:rsidRPr="004F716C">
        <w:rPr>
          <w:color w:val="000000"/>
        </w:rPr>
        <w:t xml:space="preserve">Управляющей компании, Специализированного депозитария, Регистратора, </w:t>
      </w:r>
      <w:r w:rsidR="006D40F3" w:rsidRPr="004F716C">
        <w:rPr>
          <w:color w:val="000000"/>
        </w:rPr>
        <w:t>Аудиторской организации</w:t>
      </w:r>
      <w:r w:rsidRPr="004F716C">
        <w:rPr>
          <w:color w:val="000000"/>
        </w:rPr>
        <w:t xml:space="preserve">, </w:t>
      </w:r>
      <w:r w:rsidR="006D40F3" w:rsidRPr="004F716C">
        <w:rPr>
          <w:color w:val="000000"/>
        </w:rPr>
        <w:t xml:space="preserve">начисленного </w:t>
      </w:r>
      <w:r w:rsidRPr="004F716C">
        <w:rPr>
          <w:color w:val="000000"/>
        </w:rPr>
        <w:t>им на день возникновения основания прекращения Фонда;</w:t>
      </w:r>
    </w:p>
    <w:p w:rsidR="009D6D79" w:rsidRPr="004F716C" w:rsidRDefault="009D6D79" w:rsidP="009D6D79">
      <w:pPr>
        <w:autoSpaceDE w:val="0"/>
        <w:autoSpaceDN w:val="0"/>
        <w:adjustRightInd w:val="0"/>
        <w:ind w:firstLine="540"/>
        <w:jc w:val="both"/>
        <w:rPr>
          <w:color w:val="000000"/>
        </w:rPr>
      </w:pPr>
      <w:r w:rsidRPr="004F716C">
        <w:rPr>
          <w:color w:val="000000"/>
        </w:rPr>
        <w:t>3) сумм, предназначенных для выплаты денежной компенсации владельцам инвестиционных паев, заявки которых на погашение инвестиционных паев были приняты до дня возникновения основания прекращения Фонда.</w:t>
      </w:r>
    </w:p>
    <w:p w:rsidR="009D17CB" w:rsidRDefault="009D6D79" w:rsidP="009D17CB">
      <w:pPr>
        <w:numPr>
          <w:ilvl w:val="0"/>
          <w:numId w:val="41"/>
        </w:numPr>
        <w:ind w:left="0" w:firstLine="540"/>
        <w:jc w:val="both"/>
        <w:rPr>
          <w:color w:val="000000"/>
        </w:rPr>
      </w:pPr>
      <w:r w:rsidRPr="004F716C">
        <w:rPr>
          <w:color w:val="000000"/>
        </w:rPr>
        <w:t>Инвестиционные паи при прекращении Фонда подлежат погашению одновременно с выплатой денежной компенсации без предъявления требований об их погашении.</w:t>
      </w:r>
    </w:p>
    <w:p w:rsidR="00A207F6" w:rsidRDefault="00A207F6" w:rsidP="00A207F6">
      <w:pPr>
        <w:jc w:val="both"/>
        <w:rPr>
          <w:color w:val="000000"/>
        </w:rPr>
      </w:pPr>
    </w:p>
    <w:p w:rsidR="00A207F6" w:rsidRPr="002D31B9" w:rsidRDefault="00A207F6" w:rsidP="00A207F6">
      <w:pPr>
        <w:jc w:val="both"/>
        <w:rPr>
          <w:color w:val="000000"/>
        </w:rPr>
      </w:pPr>
    </w:p>
    <w:p w:rsidR="009D6D79" w:rsidRDefault="009D6D79" w:rsidP="009D6D79">
      <w:pPr>
        <w:pStyle w:val="1"/>
        <w:numPr>
          <w:ilvl w:val="0"/>
          <w:numId w:val="28"/>
        </w:numPr>
        <w:spacing w:before="0" w:after="0"/>
        <w:jc w:val="center"/>
        <w:rPr>
          <w:rFonts w:ascii="Times New Roman" w:hAnsi="Times New Roman" w:cs="Times New Roman"/>
          <w:color w:val="000000"/>
          <w:sz w:val="28"/>
          <w:szCs w:val="28"/>
        </w:rPr>
      </w:pPr>
      <w:r w:rsidRPr="004F716C">
        <w:rPr>
          <w:rFonts w:ascii="Times New Roman" w:hAnsi="Times New Roman" w:cs="Times New Roman"/>
          <w:color w:val="000000"/>
          <w:sz w:val="28"/>
          <w:szCs w:val="28"/>
        </w:rPr>
        <w:lastRenderedPageBreak/>
        <w:t xml:space="preserve">Внесение изменений в настоящие Правила </w:t>
      </w:r>
    </w:p>
    <w:p w:rsidR="009D17CB" w:rsidRPr="009D17CB" w:rsidRDefault="009D17CB" w:rsidP="009D17CB"/>
    <w:p w:rsidR="009D6D79" w:rsidRPr="004F716C" w:rsidRDefault="009D6D79" w:rsidP="005269AC">
      <w:pPr>
        <w:numPr>
          <w:ilvl w:val="0"/>
          <w:numId w:val="41"/>
        </w:numPr>
        <w:ind w:left="0" w:firstLine="540"/>
        <w:jc w:val="both"/>
        <w:rPr>
          <w:color w:val="000000"/>
        </w:rPr>
      </w:pPr>
      <w:r w:rsidRPr="004F716C">
        <w:rPr>
          <w:color w:val="000000"/>
        </w:rPr>
        <w:t xml:space="preserve">Изменения, которые вносятся в настоящие Правила, вступают в силу при условии их регистрации </w:t>
      </w:r>
      <w:r w:rsidR="002E3466" w:rsidRPr="004F716C">
        <w:rPr>
          <w:color w:val="000000"/>
        </w:rPr>
        <w:t>Банком России</w:t>
      </w:r>
      <w:r w:rsidRPr="004F716C">
        <w:rPr>
          <w:color w:val="000000"/>
        </w:rPr>
        <w:t>.</w:t>
      </w:r>
    </w:p>
    <w:p w:rsidR="009D6D79" w:rsidRPr="004F716C" w:rsidRDefault="009D6D79" w:rsidP="005269AC">
      <w:pPr>
        <w:numPr>
          <w:ilvl w:val="0"/>
          <w:numId w:val="41"/>
        </w:numPr>
        <w:ind w:left="0" w:firstLine="540"/>
        <w:jc w:val="both"/>
        <w:rPr>
          <w:color w:val="000000"/>
        </w:rPr>
      </w:pPr>
      <w:r w:rsidRPr="004F716C">
        <w:rPr>
          <w:color w:val="000000"/>
        </w:rPr>
        <w:t xml:space="preserve">Сообщение о регистрации изменений, которые вносятся в настоящие Правила, раскрывается в соответствии с требованиями Федерального закона "Об инвестиционных фондах". </w:t>
      </w:r>
    </w:p>
    <w:p w:rsidR="009D6D79" w:rsidRPr="004F716C" w:rsidRDefault="009D6D79" w:rsidP="005269AC">
      <w:pPr>
        <w:numPr>
          <w:ilvl w:val="0"/>
          <w:numId w:val="41"/>
        </w:numPr>
        <w:ind w:left="0" w:firstLine="540"/>
        <w:jc w:val="both"/>
        <w:rPr>
          <w:color w:val="000000"/>
        </w:rPr>
      </w:pPr>
      <w:r w:rsidRPr="004F716C">
        <w:rPr>
          <w:color w:val="000000"/>
        </w:rPr>
        <w:t>Изменения, которые вносятся в настоящие Правила, вступают в силу со дня раскрытия сообщения об их регистрации, за исключением изменений, предусмотренных пунктами 12</w:t>
      </w:r>
      <w:r w:rsidR="002E3466" w:rsidRPr="004F716C">
        <w:rPr>
          <w:color w:val="000000"/>
        </w:rPr>
        <w:t>5</w:t>
      </w:r>
      <w:r w:rsidRPr="004F716C">
        <w:rPr>
          <w:color w:val="000000"/>
        </w:rPr>
        <w:t xml:space="preserve"> и 12</w:t>
      </w:r>
      <w:r w:rsidR="002E3466" w:rsidRPr="004F716C">
        <w:rPr>
          <w:color w:val="000000"/>
        </w:rPr>
        <w:t>6</w:t>
      </w:r>
      <w:r w:rsidRPr="004F716C">
        <w:rPr>
          <w:color w:val="000000"/>
        </w:rPr>
        <w:t xml:space="preserve"> настоящих Правил.</w:t>
      </w:r>
    </w:p>
    <w:p w:rsidR="009D6D79" w:rsidRPr="004F716C" w:rsidRDefault="009D6D79" w:rsidP="005269AC">
      <w:pPr>
        <w:numPr>
          <w:ilvl w:val="0"/>
          <w:numId w:val="41"/>
        </w:numPr>
        <w:ind w:left="0" w:firstLine="540"/>
        <w:jc w:val="both"/>
        <w:rPr>
          <w:color w:val="000000"/>
        </w:rPr>
      </w:pPr>
      <w:r w:rsidRPr="004F716C">
        <w:rPr>
          <w:color w:val="000000"/>
        </w:rPr>
        <w:t xml:space="preserve">Изменения, которые вносятся в настоящие Правила, вступают в силу по истечении одного месяца со дня раскрытия сообщения о регистрации таких изменений </w:t>
      </w:r>
      <w:r w:rsidR="002E3466" w:rsidRPr="004F716C">
        <w:rPr>
          <w:color w:val="000000"/>
        </w:rPr>
        <w:t>Банком России</w:t>
      </w:r>
      <w:r w:rsidRPr="004F716C">
        <w:rPr>
          <w:color w:val="000000"/>
        </w:rPr>
        <w:t>, если они связаны:</w:t>
      </w:r>
    </w:p>
    <w:p w:rsidR="009D6D79" w:rsidRPr="004F716C" w:rsidRDefault="009D6D79" w:rsidP="009D6D79">
      <w:pPr>
        <w:autoSpaceDE w:val="0"/>
        <w:autoSpaceDN w:val="0"/>
        <w:adjustRightInd w:val="0"/>
        <w:ind w:firstLine="540"/>
        <w:jc w:val="both"/>
        <w:rPr>
          <w:color w:val="000000"/>
        </w:rPr>
      </w:pPr>
      <w:r w:rsidRPr="004F716C">
        <w:rPr>
          <w:color w:val="000000"/>
        </w:rPr>
        <w:t>1) с изменением инвестиционной декларации Фонда;</w:t>
      </w:r>
    </w:p>
    <w:p w:rsidR="009D6D79" w:rsidRPr="004F716C" w:rsidRDefault="009D6D79" w:rsidP="009D6D79">
      <w:pPr>
        <w:autoSpaceDE w:val="0"/>
        <w:autoSpaceDN w:val="0"/>
        <w:adjustRightInd w:val="0"/>
        <w:ind w:firstLine="540"/>
        <w:jc w:val="both"/>
        <w:rPr>
          <w:color w:val="000000"/>
        </w:rPr>
      </w:pPr>
      <w:r w:rsidRPr="004F716C">
        <w:rPr>
          <w:color w:val="000000"/>
        </w:rPr>
        <w:t xml:space="preserve">2) с увеличением размера вознаграждения Управляющей компании, Специализированного депозитария, Регистратора, </w:t>
      </w:r>
      <w:r w:rsidR="008213F0" w:rsidRPr="004F716C">
        <w:rPr>
          <w:color w:val="000000"/>
        </w:rPr>
        <w:t>Аудиторской организации</w:t>
      </w:r>
      <w:r w:rsidRPr="004F716C">
        <w:rPr>
          <w:color w:val="000000"/>
        </w:rPr>
        <w:t>;</w:t>
      </w:r>
    </w:p>
    <w:p w:rsidR="009D6D79" w:rsidRPr="004F716C" w:rsidRDefault="009D6D79" w:rsidP="009D6D79">
      <w:pPr>
        <w:autoSpaceDE w:val="0"/>
        <w:autoSpaceDN w:val="0"/>
        <w:adjustRightInd w:val="0"/>
        <w:ind w:firstLine="540"/>
        <w:jc w:val="both"/>
        <w:rPr>
          <w:color w:val="000000"/>
        </w:rPr>
      </w:pPr>
      <w:r w:rsidRPr="004F716C">
        <w:rPr>
          <w:color w:val="000000"/>
        </w:rPr>
        <w:t>3) с увеличением расходов и (или) расширением перечня расходов, подлежащих оплате за счет имущества, составляющего Фонд;</w:t>
      </w:r>
    </w:p>
    <w:p w:rsidR="009D6D79" w:rsidRPr="004F716C" w:rsidRDefault="009D6D79" w:rsidP="009D6D79">
      <w:pPr>
        <w:autoSpaceDE w:val="0"/>
        <w:autoSpaceDN w:val="0"/>
        <w:adjustRightInd w:val="0"/>
        <w:ind w:firstLine="540"/>
        <w:jc w:val="both"/>
        <w:rPr>
          <w:color w:val="000000"/>
        </w:rPr>
      </w:pPr>
      <w:r w:rsidRPr="004F716C">
        <w:rPr>
          <w:color w:val="000000"/>
        </w:rPr>
        <w:t>4) с введением скидок в связи с погашением инвестиционных паев или увеличением их размеров;</w:t>
      </w:r>
    </w:p>
    <w:p w:rsidR="009D6D79" w:rsidRPr="004F716C" w:rsidRDefault="009D6D79" w:rsidP="009D6D79">
      <w:pPr>
        <w:autoSpaceDE w:val="0"/>
        <w:autoSpaceDN w:val="0"/>
        <w:adjustRightInd w:val="0"/>
        <w:ind w:firstLine="540"/>
        <w:jc w:val="both"/>
        <w:rPr>
          <w:color w:val="000000"/>
        </w:rPr>
      </w:pPr>
      <w:r w:rsidRPr="004F716C">
        <w:rPr>
          <w:color w:val="000000"/>
        </w:rPr>
        <w:t xml:space="preserve">5) с иными изменениями, предусмотренными нормативными актами </w:t>
      </w:r>
      <w:r w:rsidR="002E3466" w:rsidRPr="004F716C">
        <w:rPr>
          <w:color w:val="000000"/>
        </w:rPr>
        <w:t>в сфере финансовых рынков</w:t>
      </w:r>
      <w:r w:rsidRPr="004F716C">
        <w:rPr>
          <w:color w:val="000000"/>
        </w:rPr>
        <w:t>.</w:t>
      </w:r>
    </w:p>
    <w:p w:rsidR="009D6D79" w:rsidRPr="004F716C" w:rsidRDefault="009D6D79" w:rsidP="005269AC">
      <w:pPr>
        <w:numPr>
          <w:ilvl w:val="0"/>
          <w:numId w:val="41"/>
        </w:numPr>
        <w:ind w:left="0" w:firstLine="540"/>
        <w:jc w:val="both"/>
        <w:rPr>
          <w:color w:val="000000"/>
        </w:rPr>
      </w:pPr>
      <w:r w:rsidRPr="004F716C">
        <w:rPr>
          <w:color w:val="000000"/>
        </w:rPr>
        <w:t xml:space="preserve">Изменения, которые вносятся в настоящие Правила, вступают в силу со дня их регистрации </w:t>
      </w:r>
      <w:r w:rsidR="002E3466" w:rsidRPr="004F716C">
        <w:rPr>
          <w:color w:val="000000"/>
        </w:rPr>
        <w:t>Банком России</w:t>
      </w:r>
      <w:r w:rsidRPr="004F716C">
        <w:rPr>
          <w:color w:val="000000"/>
        </w:rPr>
        <w:t>, если они касаются:</w:t>
      </w:r>
    </w:p>
    <w:p w:rsidR="009D6D79" w:rsidRPr="004F716C" w:rsidRDefault="009D6D79" w:rsidP="009D6D79">
      <w:pPr>
        <w:autoSpaceDE w:val="0"/>
        <w:autoSpaceDN w:val="0"/>
        <w:adjustRightInd w:val="0"/>
        <w:ind w:firstLine="540"/>
        <w:jc w:val="both"/>
        <w:rPr>
          <w:color w:val="000000"/>
        </w:rPr>
      </w:pPr>
      <w:r w:rsidRPr="004F716C">
        <w:rPr>
          <w:color w:val="000000"/>
        </w:rPr>
        <w:t xml:space="preserve">1) изменения наименований Управляющей компании, Специализированного депозитария, Регистратора, </w:t>
      </w:r>
      <w:r w:rsidR="008213F0" w:rsidRPr="004F716C">
        <w:rPr>
          <w:color w:val="000000"/>
        </w:rPr>
        <w:t>Аудиторской организации</w:t>
      </w:r>
      <w:r w:rsidRPr="004F716C">
        <w:rPr>
          <w:color w:val="000000"/>
        </w:rPr>
        <w:t>, а также иных сведений об указанных лицах;</w:t>
      </w:r>
    </w:p>
    <w:p w:rsidR="009D6D79" w:rsidRPr="004F716C" w:rsidRDefault="009D6D79" w:rsidP="009D6D79">
      <w:pPr>
        <w:autoSpaceDE w:val="0"/>
        <w:autoSpaceDN w:val="0"/>
        <w:adjustRightInd w:val="0"/>
        <w:ind w:firstLine="540"/>
        <w:jc w:val="both"/>
        <w:rPr>
          <w:color w:val="000000"/>
        </w:rPr>
      </w:pPr>
      <w:r w:rsidRPr="004F716C">
        <w:rPr>
          <w:color w:val="000000"/>
        </w:rPr>
        <w:t xml:space="preserve">2) уменьшения размера вознаграждения Управляющей компании, Специализированного депозитария, Регистратора, </w:t>
      </w:r>
      <w:r w:rsidR="008213F0" w:rsidRPr="004F716C">
        <w:rPr>
          <w:color w:val="000000"/>
        </w:rPr>
        <w:t>Аудиторской организации</w:t>
      </w:r>
      <w:r w:rsidRPr="004F716C">
        <w:rPr>
          <w:color w:val="000000"/>
        </w:rPr>
        <w:t>, а также уменьшения размера и (или) сокращения перечня расходов, подлежащих оплате за счет имущества, составляющего Фонд;</w:t>
      </w:r>
    </w:p>
    <w:p w:rsidR="009D6D79" w:rsidRPr="004F716C" w:rsidRDefault="009D6D79" w:rsidP="009D6D79">
      <w:pPr>
        <w:autoSpaceDE w:val="0"/>
        <w:autoSpaceDN w:val="0"/>
        <w:adjustRightInd w:val="0"/>
        <w:ind w:firstLine="540"/>
        <w:jc w:val="both"/>
        <w:rPr>
          <w:color w:val="000000"/>
        </w:rPr>
      </w:pPr>
      <w:r w:rsidRPr="004F716C">
        <w:rPr>
          <w:color w:val="000000"/>
        </w:rPr>
        <w:t>3) отмены скидок (надбавок) или уменьшения их размеров;</w:t>
      </w:r>
    </w:p>
    <w:p w:rsidR="009D6D79" w:rsidRPr="004F716C" w:rsidRDefault="009D6D79" w:rsidP="009D6D79">
      <w:pPr>
        <w:autoSpaceDE w:val="0"/>
        <w:autoSpaceDN w:val="0"/>
        <w:adjustRightInd w:val="0"/>
        <w:ind w:firstLine="540"/>
        <w:jc w:val="both"/>
        <w:rPr>
          <w:color w:val="000000"/>
        </w:rPr>
      </w:pPr>
      <w:r w:rsidRPr="004F716C">
        <w:rPr>
          <w:color w:val="000000"/>
        </w:rPr>
        <w:t xml:space="preserve">4) иных положений, предусмотренных нормативными актами </w:t>
      </w:r>
      <w:r w:rsidR="002E3466" w:rsidRPr="004F716C">
        <w:rPr>
          <w:color w:val="000000"/>
        </w:rPr>
        <w:t>в сфере финансовых рынков</w:t>
      </w:r>
      <w:r w:rsidRPr="004F716C">
        <w:rPr>
          <w:color w:val="000000"/>
        </w:rPr>
        <w:t>.</w:t>
      </w:r>
    </w:p>
    <w:p w:rsidR="009D17CB" w:rsidRPr="004F716C" w:rsidRDefault="009D17CB" w:rsidP="002D31B9">
      <w:pPr>
        <w:rPr>
          <w:color w:val="000000"/>
        </w:rPr>
      </w:pPr>
    </w:p>
    <w:p w:rsidR="009D6D79" w:rsidRDefault="009D6D79" w:rsidP="009D6D79">
      <w:pPr>
        <w:pStyle w:val="1"/>
        <w:numPr>
          <w:ilvl w:val="0"/>
          <w:numId w:val="28"/>
        </w:numPr>
        <w:spacing w:before="0" w:after="0"/>
        <w:jc w:val="center"/>
        <w:rPr>
          <w:rFonts w:ascii="Times New Roman" w:hAnsi="Times New Roman" w:cs="Times New Roman"/>
          <w:color w:val="000000"/>
          <w:sz w:val="28"/>
          <w:szCs w:val="28"/>
        </w:rPr>
      </w:pPr>
      <w:r w:rsidRPr="004F716C">
        <w:rPr>
          <w:rFonts w:ascii="Times New Roman" w:hAnsi="Times New Roman" w:cs="Times New Roman"/>
          <w:color w:val="000000"/>
          <w:sz w:val="28"/>
          <w:szCs w:val="28"/>
        </w:rPr>
        <w:t>Основные сведения о порядке налогообложения доходов инвесторов</w:t>
      </w:r>
    </w:p>
    <w:p w:rsidR="009D17CB" w:rsidRPr="009D17CB" w:rsidRDefault="009D17CB" w:rsidP="009D17CB"/>
    <w:p w:rsidR="009D6D79" w:rsidRPr="004F716C" w:rsidRDefault="009D6D79" w:rsidP="005269AC">
      <w:pPr>
        <w:numPr>
          <w:ilvl w:val="0"/>
          <w:numId w:val="41"/>
        </w:numPr>
        <w:ind w:left="0" w:firstLine="540"/>
        <w:jc w:val="both"/>
        <w:rPr>
          <w:color w:val="000000"/>
        </w:rPr>
      </w:pPr>
      <w:r w:rsidRPr="004F716C">
        <w:rPr>
          <w:color w:val="000000"/>
        </w:rPr>
        <w:t>Налогообложение доходов от операций с инвестиционными паями владельцев инвестиционных паев – физических лиц осуществляется в соответствии с главой 23 Налогового Кодекса Российской Федерации. При этом Управляющая компания является налоговым агентом.</w:t>
      </w:r>
    </w:p>
    <w:p w:rsidR="002D31B9" w:rsidRDefault="009D6D79" w:rsidP="002D31B9">
      <w:pPr>
        <w:ind w:firstLine="540"/>
        <w:jc w:val="both"/>
        <w:rPr>
          <w:b/>
          <w:bCs/>
          <w:color w:val="000000"/>
        </w:rPr>
      </w:pPr>
      <w:r w:rsidRPr="004F716C">
        <w:rPr>
          <w:color w:val="000000"/>
        </w:rPr>
        <w:t>Налогообложение доходов (прибыли) от операций с инвестиционными паями владельцев инвестиционных паев – юридических лиц осуществляется в соответствии с главой 25 Налогового Кодекса Российской Федерации.</w:t>
      </w:r>
      <w:r w:rsidRPr="004F716C">
        <w:rPr>
          <w:b/>
          <w:bCs/>
          <w:color w:val="000000"/>
        </w:rPr>
        <w:t xml:space="preserve">     </w:t>
      </w:r>
    </w:p>
    <w:p w:rsidR="002D31B9" w:rsidRDefault="002D31B9" w:rsidP="002D31B9">
      <w:pPr>
        <w:ind w:firstLine="540"/>
        <w:jc w:val="both"/>
        <w:rPr>
          <w:b/>
          <w:bCs/>
          <w:color w:val="000000"/>
        </w:rPr>
      </w:pPr>
    </w:p>
    <w:p w:rsidR="002D31B9" w:rsidRDefault="002D31B9" w:rsidP="002D31B9">
      <w:pPr>
        <w:ind w:firstLine="540"/>
        <w:jc w:val="both"/>
        <w:rPr>
          <w:b/>
          <w:bCs/>
          <w:color w:val="000000"/>
        </w:rPr>
      </w:pPr>
    </w:p>
    <w:p w:rsidR="002D31B9" w:rsidRDefault="002D31B9" w:rsidP="002D31B9">
      <w:pPr>
        <w:ind w:firstLine="540"/>
        <w:jc w:val="both"/>
        <w:rPr>
          <w:b/>
          <w:bCs/>
          <w:color w:val="000000"/>
        </w:rPr>
      </w:pPr>
    </w:p>
    <w:p w:rsidR="002D31B9" w:rsidRDefault="002D31B9" w:rsidP="002D31B9">
      <w:pPr>
        <w:ind w:firstLine="540"/>
        <w:jc w:val="both"/>
        <w:rPr>
          <w:b/>
          <w:bCs/>
          <w:color w:val="000000"/>
        </w:rPr>
      </w:pPr>
    </w:p>
    <w:p w:rsidR="002D31B9" w:rsidRPr="004F716C" w:rsidRDefault="002D31B9" w:rsidP="00A207F6">
      <w:pPr>
        <w:jc w:val="both"/>
        <w:rPr>
          <w:b/>
          <w:bCs/>
          <w:color w:val="000000"/>
        </w:rPr>
      </w:pPr>
    </w:p>
    <w:p w:rsidR="009D6D79" w:rsidRPr="004F716C" w:rsidRDefault="009D6D79" w:rsidP="009D6D79">
      <w:pPr>
        <w:pStyle w:val="HTML"/>
        <w:jc w:val="both"/>
        <w:rPr>
          <w:rFonts w:ascii="Times New Roman" w:hAnsi="Times New Roman" w:cs="Times New Roman"/>
          <w:b/>
          <w:bCs/>
          <w:color w:val="000000"/>
          <w:sz w:val="24"/>
          <w:szCs w:val="24"/>
        </w:rPr>
      </w:pPr>
      <w:r w:rsidRPr="004F716C">
        <w:rPr>
          <w:rFonts w:ascii="Times New Roman" w:hAnsi="Times New Roman" w:cs="Times New Roman"/>
          <w:b/>
          <w:bCs/>
          <w:color w:val="000000"/>
          <w:sz w:val="24"/>
          <w:szCs w:val="24"/>
        </w:rPr>
        <w:t xml:space="preserve">Генеральный директор    </w:t>
      </w:r>
    </w:p>
    <w:p w:rsidR="00E00207" w:rsidRPr="002D31B9" w:rsidRDefault="009D6D79" w:rsidP="002D31B9">
      <w:pPr>
        <w:pStyle w:val="HTML"/>
        <w:jc w:val="both"/>
        <w:rPr>
          <w:rFonts w:ascii="Times New Roman" w:hAnsi="Times New Roman" w:cs="Times New Roman"/>
          <w:b/>
          <w:bCs/>
          <w:color w:val="000000"/>
          <w:sz w:val="24"/>
          <w:szCs w:val="24"/>
        </w:rPr>
      </w:pPr>
      <w:r w:rsidRPr="004F716C">
        <w:rPr>
          <w:rFonts w:ascii="Times New Roman" w:hAnsi="Times New Roman" w:cs="Times New Roman"/>
          <w:b/>
          <w:bCs/>
          <w:color w:val="000000"/>
          <w:sz w:val="24"/>
          <w:szCs w:val="24"/>
        </w:rPr>
        <w:t xml:space="preserve">ООО УК «АК БАРС КАПИТАЛ»                                                                    </w:t>
      </w:r>
      <w:proofErr w:type="spellStart"/>
      <w:r w:rsidRPr="004F716C">
        <w:rPr>
          <w:rFonts w:ascii="Times New Roman" w:hAnsi="Times New Roman" w:cs="Times New Roman"/>
          <w:b/>
          <w:bCs/>
          <w:color w:val="000000"/>
          <w:sz w:val="24"/>
          <w:szCs w:val="24"/>
        </w:rPr>
        <w:t>Дорогов</w:t>
      </w:r>
      <w:proofErr w:type="spellEnd"/>
      <w:r w:rsidRPr="004F716C">
        <w:rPr>
          <w:rFonts w:ascii="Times New Roman" w:hAnsi="Times New Roman" w:cs="Times New Roman"/>
          <w:b/>
          <w:bCs/>
          <w:color w:val="000000"/>
          <w:sz w:val="24"/>
          <w:szCs w:val="24"/>
        </w:rPr>
        <w:t xml:space="preserve"> А.Н.</w:t>
      </w:r>
      <w:bookmarkStart w:id="10" w:name="p_1"/>
      <w:bookmarkStart w:id="11" w:name="p_2"/>
      <w:bookmarkStart w:id="12" w:name="p_3"/>
      <w:bookmarkStart w:id="13" w:name="p_4"/>
      <w:bookmarkStart w:id="14" w:name="p_5"/>
      <w:bookmarkStart w:id="15" w:name="p_6"/>
      <w:bookmarkStart w:id="16" w:name="p_7"/>
      <w:bookmarkStart w:id="17" w:name="p_8"/>
      <w:bookmarkStart w:id="18" w:name="p_9"/>
      <w:bookmarkStart w:id="19" w:name="p_10"/>
      <w:bookmarkStart w:id="20" w:name="p_11"/>
      <w:bookmarkStart w:id="21" w:name="p_12"/>
      <w:bookmarkStart w:id="22" w:name="p_13"/>
      <w:bookmarkStart w:id="23" w:name="p_14"/>
      <w:bookmarkStart w:id="24" w:name="p_15"/>
      <w:bookmarkStart w:id="25" w:name="p_16"/>
      <w:bookmarkStart w:id="26" w:name="p_17"/>
      <w:bookmarkStart w:id="27" w:name="p_18"/>
      <w:bookmarkStart w:id="28" w:name="p_19"/>
      <w:bookmarkStart w:id="29" w:name="p_21"/>
      <w:bookmarkStart w:id="30" w:name="p_22"/>
      <w:bookmarkStart w:id="31" w:name="p_23"/>
      <w:bookmarkStart w:id="32" w:name="p_26"/>
      <w:bookmarkStart w:id="33" w:name="p_27"/>
      <w:bookmarkStart w:id="34" w:name="p_28"/>
      <w:bookmarkStart w:id="35" w:name="p_29"/>
      <w:bookmarkStart w:id="36" w:name="p_30"/>
      <w:bookmarkStart w:id="37" w:name="p_31"/>
      <w:bookmarkStart w:id="38" w:name="p_32"/>
      <w:bookmarkStart w:id="39" w:name="p_33"/>
      <w:bookmarkStart w:id="40" w:name="Закладка_13_05_2008"/>
      <w:bookmarkStart w:id="41" w:name="p_34"/>
      <w:bookmarkStart w:id="42" w:name="p_400"/>
      <w:bookmarkStart w:id="43" w:name="p_35"/>
      <w:bookmarkStart w:id="44" w:name="p_36"/>
      <w:bookmarkStart w:id="45" w:name="p_37"/>
      <w:bookmarkStart w:id="46" w:name="p_38"/>
      <w:bookmarkStart w:id="47" w:name="p_39"/>
      <w:bookmarkStart w:id="48" w:name="p_40"/>
      <w:bookmarkStart w:id="49" w:name="p_41"/>
      <w:bookmarkStart w:id="50" w:name="p_42"/>
      <w:bookmarkStart w:id="51" w:name="p_43"/>
      <w:bookmarkStart w:id="52" w:name="p_25"/>
      <w:bookmarkStart w:id="53" w:name="p_44"/>
      <w:bookmarkStart w:id="54" w:name="p_45"/>
      <w:bookmarkStart w:id="55" w:name="p_200"/>
      <w:bookmarkStart w:id="56" w:name="p_500"/>
      <w:bookmarkStart w:id="57" w:name="p_600"/>
      <w:bookmarkStart w:id="58" w:name="p_46"/>
      <w:bookmarkStart w:id="59" w:name="p_47"/>
      <w:bookmarkStart w:id="60" w:name="p_64"/>
      <w:bookmarkStart w:id="61" w:name="p_51"/>
      <w:bookmarkStart w:id="62" w:name="p_52"/>
      <w:bookmarkStart w:id="63" w:name="p_53"/>
      <w:bookmarkStart w:id="64" w:name="p_54"/>
      <w:bookmarkStart w:id="65" w:name="p_55"/>
      <w:bookmarkStart w:id="66" w:name="p_56"/>
      <w:bookmarkStart w:id="67" w:name="p_24"/>
      <w:bookmarkStart w:id="68" w:name="Закладка_14_05_2008"/>
      <w:bookmarkStart w:id="69" w:name="p_57"/>
      <w:bookmarkStart w:id="70" w:name="p_65"/>
      <w:bookmarkStart w:id="71" w:name="p_66"/>
      <w:bookmarkStart w:id="72" w:name="p_67"/>
      <w:bookmarkStart w:id="73" w:name="p_68"/>
      <w:bookmarkStart w:id="74" w:name="p_69"/>
      <w:bookmarkStart w:id="75" w:name="p_70"/>
      <w:bookmarkStart w:id="76" w:name="p_71"/>
      <w:bookmarkStart w:id="77" w:name="p_72"/>
      <w:bookmarkStart w:id="78" w:name="p_73"/>
      <w:bookmarkStart w:id="79" w:name="p_74"/>
      <w:bookmarkStart w:id="80" w:name="p_75"/>
      <w:bookmarkStart w:id="81" w:name="p_77"/>
      <w:bookmarkStart w:id="82" w:name="Закладка_20_05_2008"/>
      <w:bookmarkStart w:id="83" w:name="p_78"/>
      <w:bookmarkStart w:id="84" w:name="p_800"/>
      <w:bookmarkStart w:id="85" w:name="p_79"/>
      <w:bookmarkStart w:id="86" w:name="p_81"/>
      <w:bookmarkStart w:id="87" w:name="p_82"/>
      <w:bookmarkStart w:id="88" w:name="p_83"/>
      <w:bookmarkStart w:id="89" w:name="p_85"/>
      <w:bookmarkStart w:id="90" w:name="p_84"/>
      <w:bookmarkStart w:id="91" w:name="p_900"/>
      <w:bookmarkStart w:id="92" w:name="p_86"/>
      <w:bookmarkStart w:id="93" w:name="p_1010"/>
      <w:bookmarkStart w:id="94" w:name="p_88"/>
      <w:bookmarkStart w:id="95" w:name="p_89"/>
      <w:bookmarkStart w:id="96" w:name="p_909"/>
      <w:bookmarkStart w:id="97" w:name="p_1011"/>
      <w:bookmarkStart w:id="98" w:name="Закладка_22_05_2008"/>
      <w:bookmarkStart w:id="99" w:name="p_91"/>
      <w:bookmarkStart w:id="100" w:name="p_92"/>
      <w:bookmarkStart w:id="101" w:name="p_93"/>
      <w:bookmarkStart w:id="102" w:name="p_94"/>
      <w:bookmarkStart w:id="103" w:name="p_95"/>
      <w:bookmarkStart w:id="104" w:name="p_96"/>
      <w:bookmarkStart w:id="105" w:name="p_1012"/>
      <w:bookmarkStart w:id="106" w:name="p_97"/>
      <w:bookmarkStart w:id="107" w:name="p_98"/>
      <w:bookmarkStart w:id="108" w:name="p_1013"/>
      <w:bookmarkStart w:id="109" w:name="p_9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p>
    <w:p w:rsidR="00E00207" w:rsidRPr="004F716C" w:rsidRDefault="00AC5888" w:rsidP="001278E4">
      <w:pPr>
        <w:jc w:val="center"/>
        <w:rPr>
          <w:color w:val="000000"/>
        </w:rPr>
      </w:pPr>
      <w:r>
        <w:rPr>
          <w:noProof/>
          <w:color w:val="000000"/>
        </w:rPr>
        <w:lastRenderedPageBreak/>
        <w:drawing>
          <wp:inline distT="0" distB="0" distL="0" distR="0">
            <wp:extent cx="5572125" cy="90011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5572125" cy="9001125"/>
                    </a:xfrm>
                    <a:prstGeom prst="rect">
                      <a:avLst/>
                    </a:prstGeom>
                    <a:noFill/>
                    <a:ln w="9525">
                      <a:noFill/>
                      <a:miter lim="800000"/>
                      <a:headEnd/>
                      <a:tailEnd/>
                    </a:ln>
                  </pic:spPr>
                </pic:pic>
              </a:graphicData>
            </a:graphic>
          </wp:inline>
        </w:drawing>
      </w:r>
    </w:p>
    <w:p w:rsidR="001278E4" w:rsidRPr="004F716C" w:rsidRDefault="00AC5888" w:rsidP="001278E4">
      <w:pPr>
        <w:jc w:val="center"/>
        <w:rPr>
          <w:color w:val="000000"/>
        </w:rPr>
      </w:pPr>
      <w:r>
        <w:rPr>
          <w:noProof/>
          <w:color w:val="000000"/>
        </w:rPr>
        <w:lastRenderedPageBreak/>
        <w:drawing>
          <wp:inline distT="0" distB="0" distL="0" distR="0">
            <wp:extent cx="5572125" cy="8582025"/>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srcRect/>
                    <a:stretch>
                      <a:fillRect/>
                    </a:stretch>
                  </pic:blipFill>
                  <pic:spPr bwMode="auto">
                    <a:xfrm>
                      <a:off x="0" y="0"/>
                      <a:ext cx="5572125" cy="8582025"/>
                    </a:xfrm>
                    <a:prstGeom prst="rect">
                      <a:avLst/>
                    </a:prstGeom>
                    <a:noFill/>
                    <a:ln w="9525">
                      <a:noFill/>
                      <a:miter lim="800000"/>
                      <a:headEnd/>
                      <a:tailEnd/>
                    </a:ln>
                  </pic:spPr>
                </pic:pic>
              </a:graphicData>
            </a:graphic>
          </wp:inline>
        </w:drawing>
      </w:r>
    </w:p>
    <w:p w:rsidR="001278E4" w:rsidRPr="004F716C" w:rsidRDefault="001278E4" w:rsidP="001278E4">
      <w:pPr>
        <w:jc w:val="center"/>
        <w:rPr>
          <w:color w:val="000000"/>
        </w:rPr>
      </w:pPr>
    </w:p>
    <w:p w:rsidR="001278E4" w:rsidRPr="004F716C" w:rsidRDefault="001278E4" w:rsidP="001278E4">
      <w:pPr>
        <w:jc w:val="center"/>
        <w:rPr>
          <w:color w:val="000000"/>
        </w:rPr>
      </w:pPr>
    </w:p>
    <w:p w:rsidR="001278E4" w:rsidRPr="004F716C" w:rsidRDefault="00AC5888" w:rsidP="001278E4">
      <w:pPr>
        <w:jc w:val="center"/>
        <w:rPr>
          <w:color w:val="000000"/>
        </w:rPr>
      </w:pPr>
      <w:r>
        <w:rPr>
          <w:noProof/>
          <w:color w:val="000000"/>
        </w:rPr>
        <w:lastRenderedPageBreak/>
        <w:drawing>
          <wp:inline distT="0" distB="0" distL="0" distR="0">
            <wp:extent cx="5505450" cy="889635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srcRect/>
                    <a:stretch>
                      <a:fillRect/>
                    </a:stretch>
                  </pic:blipFill>
                  <pic:spPr bwMode="auto">
                    <a:xfrm>
                      <a:off x="0" y="0"/>
                      <a:ext cx="5505450" cy="8896350"/>
                    </a:xfrm>
                    <a:prstGeom prst="rect">
                      <a:avLst/>
                    </a:prstGeom>
                    <a:noFill/>
                    <a:ln w="9525">
                      <a:noFill/>
                      <a:miter lim="800000"/>
                      <a:headEnd/>
                      <a:tailEnd/>
                    </a:ln>
                  </pic:spPr>
                </pic:pic>
              </a:graphicData>
            </a:graphic>
          </wp:inline>
        </w:drawing>
      </w:r>
    </w:p>
    <w:p w:rsidR="001278E4" w:rsidRPr="004F716C" w:rsidRDefault="00AC5888" w:rsidP="001278E4">
      <w:pPr>
        <w:jc w:val="center"/>
        <w:rPr>
          <w:color w:val="000000"/>
        </w:rPr>
      </w:pPr>
      <w:r>
        <w:rPr>
          <w:noProof/>
          <w:color w:val="000000"/>
        </w:rPr>
        <w:lastRenderedPageBreak/>
        <w:drawing>
          <wp:inline distT="0" distB="0" distL="0" distR="0">
            <wp:extent cx="5505450" cy="889635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srcRect/>
                    <a:stretch>
                      <a:fillRect/>
                    </a:stretch>
                  </pic:blipFill>
                  <pic:spPr bwMode="auto">
                    <a:xfrm>
                      <a:off x="0" y="0"/>
                      <a:ext cx="5505450" cy="8896350"/>
                    </a:xfrm>
                    <a:prstGeom prst="rect">
                      <a:avLst/>
                    </a:prstGeom>
                    <a:noFill/>
                    <a:ln w="9525">
                      <a:noFill/>
                      <a:miter lim="800000"/>
                      <a:headEnd/>
                      <a:tailEnd/>
                    </a:ln>
                  </pic:spPr>
                </pic:pic>
              </a:graphicData>
            </a:graphic>
          </wp:inline>
        </w:drawing>
      </w:r>
    </w:p>
    <w:p w:rsidR="001278E4" w:rsidRPr="004F716C" w:rsidRDefault="00AC5888" w:rsidP="001278E4">
      <w:pPr>
        <w:jc w:val="center"/>
        <w:rPr>
          <w:color w:val="000000"/>
        </w:rPr>
      </w:pPr>
      <w:r>
        <w:rPr>
          <w:noProof/>
          <w:color w:val="000000"/>
        </w:rPr>
        <w:lastRenderedPageBreak/>
        <w:drawing>
          <wp:inline distT="0" distB="0" distL="0" distR="0">
            <wp:extent cx="5448300" cy="743902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srcRect/>
                    <a:stretch>
                      <a:fillRect/>
                    </a:stretch>
                  </pic:blipFill>
                  <pic:spPr bwMode="auto">
                    <a:xfrm>
                      <a:off x="0" y="0"/>
                      <a:ext cx="5448300" cy="7439025"/>
                    </a:xfrm>
                    <a:prstGeom prst="rect">
                      <a:avLst/>
                    </a:prstGeom>
                    <a:noFill/>
                    <a:ln w="9525">
                      <a:noFill/>
                      <a:miter lim="800000"/>
                      <a:headEnd/>
                      <a:tailEnd/>
                    </a:ln>
                  </pic:spPr>
                </pic:pic>
              </a:graphicData>
            </a:graphic>
          </wp:inline>
        </w:drawing>
      </w:r>
    </w:p>
    <w:p w:rsidR="001278E4" w:rsidRPr="004F716C" w:rsidRDefault="001278E4" w:rsidP="001278E4">
      <w:pPr>
        <w:jc w:val="center"/>
        <w:rPr>
          <w:color w:val="000000"/>
        </w:rPr>
      </w:pPr>
    </w:p>
    <w:p w:rsidR="001278E4" w:rsidRPr="004F716C" w:rsidRDefault="001278E4" w:rsidP="001278E4">
      <w:pPr>
        <w:jc w:val="center"/>
        <w:rPr>
          <w:color w:val="000000"/>
        </w:rPr>
      </w:pPr>
    </w:p>
    <w:p w:rsidR="001278E4" w:rsidRPr="004F716C" w:rsidRDefault="001278E4" w:rsidP="001278E4">
      <w:pPr>
        <w:jc w:val="center"/>
        <w:rPr>
          <w:color w:val="000000"/>
        </w:rPr>
      </w:pPr>
    </w:p>
    <w:p w:rsidR="001278E4" w:rsidRPr="004F716C" w:rsidRDefault="001278E4" w:rsidP="001278E4">
      <w:pPr>
        <w:jc w:val="center"/>
        <w:rPr>
          <w:color w:val="000000"/>
        </w:rPr>
      </w:pPr>
    </w:p>
    <w:p w:rsidR="001278E4" w:rsidRPr="004F716C" w:rsidRDefault="001278E4" w:rsidP="001278E4">
      <w:pPr>
        <w:jc w:val="center"/>
        <w:rPr>
          <w:color w:val="000000"/>
        </w:rPr>
      </w:pPr>
    </w:p>
    <w:p w:rsidR="001278E4" w:rsidRPr="004F716C" w:rsidRDefault="001278E4" w:rsidP="001278E4">
      <w:pPr>
        <w:jc w:val="center"/>
        <w:rPr>
          <w:color w:val="000000"/>
        </w:rPr>
      </w:pPr>
    </w:p>
    <w:p w:rsidR="001278E4" w:rsidRPr="004F716C" w:rsidRDefault="001278E4" w:rsidP="001278E4">
      <w:pPr>
        <w:jc w:val="center"/>
        <w:rPr>
          <w:color w:val="000000"/>
        </w:rPr>
      </w:pPr>
    </w:p>
    <w:p w:rsidR="001278E4" w:rsidRPr="004F716C" w:rsidRDefault="001278E4" w:rsidP="001278E4">
      <w:pPr>
        <w:jc w:val="center"/>
        <w:rPr>
          <w:color w:val="000000"/>
        </w:rPr>
      </w:pPr>
    </w:p>
    <w:p w:rsidR="001278E4" w:rsidRPr="004F716C" w:rsidRDefault="001278E4" w:rsidP="001278E4">
      <w:pPr>
        <w:jc w:val="center"/>
        <w:rPr>
          <w:color w:val="000000"/>
        </w:rPr>
      </w:pPr>
    </w:p>
    <w:p w:rsidR="001278E4" w:rsidRDefault="00AC5888" w:rsidP="001278E4">
      <w:pPr>
        <w:jc w:val="center"/>
        <w:rPr>
          <w:color w:val="000000"/>
        </w:rPr>
      </w:pPr>
      <w:r>
        <w:rPr>
          <w:noProof/>
          <w:color w:val="000000"/>
        </w:rPr>
        <w:lastRenderedPageBreak/>
        <w:drawing>
          <wp:inline distT="0" distB="0" distL="0" distR="0">
            <wp:extent cx="5505450" cy="882015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srcRect/>
                    <a:stretch>
                      <a:fillRect/>
                    </a:stretch>
                  </pic:blipFill>
                  <pic:spPr bwMode="auto">
                    <a:xfrm>
                      <a:off x="0" y="0"/>
                      <a:ext cx="5505450" cy="8820150"/>
                    </a:xfrm>
                    <a:prstGeom prst="rect">
                      <a:avLst/>
                    </a:prstGeom>
                    <a:noFill/>
                    <a:ln w="9525">
                      <a:noFill/>
                      <a:miter lim="800000"/>
                      <a:headEnd/>
                      <a:tailEnd/>
                    </a:ln>
                  </pic:spPr>
                </pic:pic>
              </a:graphicData>
            </a:graphic>
          </wp:inline>
        </w:drawing>
      </w:r>
    </w:p>
    <w:p w:rsidR="000E1217" w:rsidRPr="00B3641F" w:rsidRDefault="006D4D6F" w:rsidP="00B3641F">
      <w:pPr>
        <w:rPr>
          <w:color w:val="000000"/>
        </w:rPr>
      </w:pPr>
      <w:r>
        <w:rPr>
          <w:color w:val="000000"/>
        </w:rPr>
        <w:t xml:space="preserve"> </w:t>
      </w:r>
    </w:p>
    <w:sectPr w:rsidR="000E1217" w:rsidRPr="00B3641F" w:rsidSect="004B7C10">
      <w:headerReference w:type="default" r:id="rId19"/>
      <w:footerReference w:type="default" r:id="rId20"/>
      <w:headerReference w:type="first" r:id="rId21"/>
      <w:footerReference w:type="first" r:id="rId22"/>
      <w:pgSz w:w="11906" w:h="16838"/>
      <w:pgMar w:top="1134" w:right="746"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6750" w:rsidRDefault="00266750" w:rsidP="00C0231F">
      <w:r>
        <w:separator/>
      </w:r>
    </w:p>
  </w:endnote>
  <w:endnote w:type="continuationSeparator" w:id="0">
    <w:p w:rsidR="00266750" w:rsidRDefault="00266750" w:rsidP="00C0231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choolBook">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D42" w:rsidRDefault="00FB2D42">
    <w:pPr>
      <w:pStyle w:val="ac"/>
      <w:tabs>
        <w:tab w:val="clear" w:pos="4153"/>
        <w:tab w:val="clear" w:pos="8306"/>
        <w:tab w:val="center" w:pos="4820"/>
        <w:tab w:val="right" w:pos="9072"/>
      </w:tabs>
      <w:rPr>
        <w:rFonts w:ascii="Times New Roman" w:hAnsi="Times New Roman" w:cs="Times New Roman"/>
        <w:sz w:val="16"/>
        <w:szCs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D42" w:rsidRDefault="00FB2D42">
    <w:pPr>
      <w:pStyle w:val="ac"/>
      <w:tabs>
        <w:tab w:val="clear" w:pos="4153"/>
        <w:tab w:val="clear" w:pos="8306"/>
        <w:tab w:val="center" w:pos="4820"/>
        <w:tab w:val="right" w:pos="9072"/>
      </w:tabs>
      <w:rPr>
        <w:rFonts w:ascii="Times New Roman" w:hAnsi="Times New Roman" w:cs="Times New Roman"/>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6750" w:rsidRDefault="00266750" w:rsidP="00C0231F">
      <w:r>
        <w:separator/>
      </w:r>
    </w:p>
  </w:footnote>
  <w:footnote w:type="continuationSeparator" w:id="0">
    <w:p w:rsidR="00266750" w:rsidRDefault="00266750" w:rsidP="00C0231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D42" w:rsidRDefault="00FB2D42">
    <w:pPr>
      <w:pStyle w:val="aa"/>
      <w:jc w:val="center"/>
    </w:pPr>
    <w:fldSimple w:instr=" PAGE   \* MERGEFORMAT ">
      <w:r>
        <w:rPr>
          <w:noProof/>
        </w:rPr>
        <w:t>2</w:t>
      </w:r>
    </w:fldSimple>
  </w:p>
  <w:p w:rsidR="00FB2D42" w:rsidRDefault="00FB2D42" w:rsidP="00FC2945">
    <w:pPr>
      <w:pStyle w:val="aa"/>
      <w:tabs>
        <w:tab w:val="clear" w:pos="4153"/>
        <w:tab w:val="clear" w:pos="8306"/>
      </w:tabs>
      <w:rPr>
        <w:rFonts w:ascii="Times New Roman" w:hAnsi="Times New Roman" w:cs="Times New Roman"/>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D42" w:rsidRDefault="00FB2D42">
    <w:pPr>
      <w:pStyle w:val="aa"/>
      <w:tabs>
        <w:tab w:val="clear" w:pos="4153"/>
        <w:tab w:val="clear" w:pos="8306"/>
      </w:tabs>
      <w:jc w:val="center"/>
      <w:rPr>
        <w:rFonts w:ascii="Times New Roman" w:hAnsi="Times New Roman" w:cs="Times New Roma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714C29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46E8BA9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BECAC9C6"/>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B29C979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782E093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4564DC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25863A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BE4FC5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72AE30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7C0AE7E8"/>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rPr>
        <w:rFonts w:cs="Times New Roman"/>
      </w:rPr>
    </w:lvl>
  </w:abstractNum>
  <w:abstractNum w:abstractNumId="11">
    <w:nsid w:val="07655331"/>
    <w:multiLevelType w:val="hybridMultilevel"/>
    <w:tmpl w:val="2C227770"/>
    <w:lvl w:ilvl="0" w:tplc="04190013">
      <w:start w:val="1"/>
      <w:numFmt w:val="upperRoman"/>
      <w:lvlText w:val="%1."/>
      <w:lvlJc w:val="right"/>
      <w:pPr>
        <w:tabs>
          <w:tab w:val="num" w:pos="720"/>
        </w:tabs>
        <w:ind w:left="720" w:hanging="180"/>
      </w:pPr>
      <w:rPr>
        <w:rFonts w:cs="Times New Roman"/>
      </w:rPr>
    </w:lvl>
    <w:lvl w:ilvl="1" w:tplc="86665BEE">
      <w:start w:val="21"/>
      <w:numFmt w:val="decimal"/>
      <w:lvlText w:val="%2."/>
      <w:lvlJc w:val="left"/>
      <w:pPr>
        <w:tabs>
          <w:tab w:val="num" w:pos="1080"/>
        </w:tabs>
        <w:ind w:left="108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2">
    <w:nsid w:val="0D2325C6"/>
    <w:multiLevelType w:val="hybridMultilevel"/>
    <w:tmpl w:val="99AA9026"/>
    <w:lvl w:ilvl="0" w:tplc="04190013">
      <w:start w:val="1"/>
      <w:numFmt w:val="upperRoman"/>
      <w:lvlText w:val="%1."/>
      <w:lvlJc w:val="right"/>
      <w:pPr>
        <w:tabs>
          <w:tab w:val="num" w:pos="720"/>
        </w:tabs>
        <w:ind w:left="720" w:hanging="1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0D8722F7"/>
    <w:multiLevelType w:val="hybridMultilevel"/>
    <w:tmpl w:val="59381C72"/>
    <w:lvl w:ilvl="0" w:tplc="04190001">
      <w:start w:val="1"/>
      <w:numFmt w:val="bullet"/>
      <w:lvlText w:val=""/>
      <w:lvlJc w:val="left"/>
      <w:pPr>
        <w:tabs>
          <w:tab w:val="num" w:pos="360"/>
        </w:tabs>
        <w:ind w:left="360" w:hanging="360"/>
      </w:pPr>
      <w:rPr>
        <w:rFonts w:ascii="Symbol" w:hAnsi="Symbol" w:hint="default"/>
      </w:rPr>
    </w:lvl>
    <w:lvl w:ilvl="1" w:tplc="F93C21FC">
      <w:start w:val="1"/>
      <w:numFmt w:val="bullet"/>
      <w:lvlText w:val=""/>
      <w:lvlJc w:val="left"/>
      <w:pPr>
        <w:tabs>
          <w:tab w:val="num" w:pos="1440"/>
        </w:tabs>
        <w:ind w:left="1440" w:hanging="360"/>
      </w:pPr>
      <w:rPr>
        <w:rFonts w:ascii="Symbol" w:hAnsi="Symbol"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4">
    <w:nsid w:val="13EC6DAA"/>
    <w:multiLevelType w:val="hybridMultilevel"/>
    <w:tmpl w:val="E052395C"/>
    <w:lvl w:ilvl="0" w:tplc="04190001">
      <w:start w:val="1"/>
      <w:numFmt w:val="bullet"/>
      <w:lvlText w:val=""/>
      <w:lvlJc w:val="left"/>
      <w:pPr>
        <w:tabs>
          <w:tab w:val="num" w:pos="1440"/>
        </w:tabs>
        <w:ind w:left="1440" w:hanging="360"/>
      </w:pPr>
      <w:rPr>
        <w:rFonts w:ascii="Symbol" w:hAnsi="Symbol" w:hint="default"/>
        <w:b w:val="0"/>
        <w:i w:val="0"/>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1FED0570"/>
    <w:multiLevelType w:val="hybridMultilevel"/>
    <w:tmpl w:val="96BE92F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231D5336"/>
    <w:multiLevelType w:val="hybridMultilevel"/>
    <w:tmpl w:val="F4CA826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23426118"/>
    <w:multiLevelType w:val="multilevel"/>
    <w:tmpl w:val="D89EA97E"/>
    <w:lvl w:ilvl="0">
      <w:start w:val="1"/>
      <w:numFmt w:val="upperRoman"/>
      <w:lvlText w:val="%1."/>
      <w:lvlJc w:val="right"/>
      <w:pPr>
        <w:tabs>
          <w:tab w:val="num" w:pos="720"/>
        </w:tabs>
        <w:ind w:left="720" w:hanging="180"/>
      </w:pPr>
      <w:rPr>
        <w:rFonts w:cs="Times New Roman"/>
      </w:rPr>
    </w:lvl>
    <w:lvl w:ilvl="1">
      <w:start w:val="1"/>
      <w:numFmt w:val="decimal"/>
      <w:lvlText w:val="%2."/>
      <w:lvlJc w:val="left"/>
      <w:pPr>
        <w:tabs>
          <w:tab w:val="num" w:pos="1080"/>
        </w:tabs>
        <w:ind w:left="1080" w:hanging="360"/>
      </w:pPr>
      <w:rPr>
        <w:rFonts w:cs="Times New Roman"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8">
    <w:nsid w:val="245160AF"/>
    <w:multiLevelType w:val="multilevel"/>
    <w:tmpl w:val="4184E50C"/>
    <w:lvl w:ilvl="0">
      <w:start w:val="1"/>
      <w:numFmt w:val="none"/>
      <w:lvlText w:val=""/>
      <w:lvlJc w:val="left"/>
      <w:pPr>
        <w:tabs>
          <w:tab w:val="num" w:pos="360"/>
        </w:tabs>
        <w:ind w:left="360" w:hanging="360"/>
      </w:pPr>
      <w:rPr>
        <w:rFonts w:ascii="SchoolBook" w:hAnsi="SchoolBook" w:cs="SchoolBook" w:hint="default"/>
        <w:b/>
        <w:bCs/>
        <w:i w:val="0"/>
        <w:iCs w:val="0"/>
        <w:sz w:val="24"/>
        <w:szCs w:val="24"/>
      </w:rPr>
    </w:lvl>
    <w:lvl w:ilvl="1">
      <w:start w:val="1"/>
      <w:numFmt w:val="decimal"/>
      <w:lvlText w:val="%1%2."/>
      <w:lvlJc w:val="left"/>
      <w:pPr>
        <w:tabs>
          <w:tab w:val="num" w:pos="792"/>
        </w:tabs>
        <w:ind w:left="792" w:hanging="792"/>
      </w:pPr>
      <w:rPr>
        <w:rFonts w:ascii="SchoolBook" w:hAnsi="SchoolBook" w:cs="SchoolBook" w:hint="default"/>
        <w:b/>
        <w:bCs/>
        <w:i w:val="0"/>
        <w:iCs w:val="0"/>
        <w:sz w:val="24"/>
        <w:szCs w:val="24"/>
      </w:rPr>
    </w:lvl>
    <w:lvl w:ilvl="2">
      <w:start w:val="1"/>
      <w:numFmt w:val="decimal"/>
      <w:pStyle w:val="prg3"/>
      <w:lvlText w:val="%2.%3."/>
      <w:lvlJc w:val="left"/>
      <w:pPr>
        <w:tabs>
          <w:tab w:val="num" w:pos="360"/>
        </w:tabs>
      </w:pPr>
      <w:rPr>
        <w:rFonts w:cs="Times New Roman"/>
      </w:rPr>
    </w:lvl>
    <w:lvl w:ilvl="3">
      <w:start w:val="1"/>
      <w:numFmt w:val="decimal"/>
      <w:lvlText w:val="%3.%4."/>
      <w:lvlJc w:val="left"/>
      <w:pPr>
        <w:tabs>
          <w:tab w:val="num" w:pos="1728"/>
        </w:tabs>
        <w:ind w:left="1728" w:hanging="648"/>
      </w:pPr>
      <w:rPr>
        <w:rFonts w:cs="Times New Roman"/>
      </w:rPr>
    </w:lvl>
    <w:lvl w:ilvl="4">
      <w:start w:val="1"/>
      <w:numFmt w:val="decimal"/>
      <w:pStyle w:val="a"/>
      <w:lvlText w:val="%3.%4.%5."/>
      <w:lvlJc w:val="left"/>
      <w:pPr>
        <w:tabs>
          <w:tab w:val="num" w:pos="2232"/>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19">
    <w:nsid w:val="258101CA"/>
    <w:multiLevelType w:val="multilevel"/>
    <w:tmpl w:val="30628C56"/>
    <w:lvl w:ilvl="0">
      <w:start w:val="1"/>
      <w:numFmt w:val="decimal"/>
      <w:lvlText w:val="%1."/>
      <w:lvlJc w:val="left"/>
      <w:pPr>
        <w:tabs>
          <w:tab w:val="num" w:pos="786"/>
        </w:tabs>
        <w:ind w:left="786" w:hanging="360"/>
      </w:pPr>
      <w:rPr>
        <w:rFonts w:ascii="Times New Roman" w:hAnsi="Times New Roman" w:cs="Times New Roman" w:hint="default"/>
        <w:b w:val="0"/>
        <w:bCs w:val="0"/>
        <w:i w:val="0"/>
        <w:iCs w:val="0"/>
      </w:rPr>
    </w:lvl>
    <w:lvl w:ilvl="1">
      <w:start w:val="4"/>
      <w:numFmt w:val="decimal"/>
      <w:isLgl/>
      <w:lvlText w:val="%1.%2."/>
      <w:lvlJc w:val="left"/>
      <w:pPr>
        <w:ind w:left="1560" w:hanging="48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1800" w:hanging="720"/>
      </w:pPr>
      <w:rPr>
        <w:rFonts w:cs="Times New Roman" w:hint="default"/>
      </w:rPr>
    </w:lvl>
    <w:lvl w:ilvl="4">
      <w:start w:val="1"/>
      <w:numFmt w:val="decimal"/>
      <w:isLgl/>
      <w:lvlText w:val="%1.%2.%3.%4.%5."/>
      <w:lvlJc w:val="left"/>
      <w:pPr>
        <w:ind w:left="2160" w:hanging="1080"/>
      </w:pPr>
      <w:rPr>
        <w:rFonts w:cs="Times New Roman" w:hint="default"/>
      </w:rPr>
    </w:lvl>
    <w:lvl w:ilvl="5">
      <w:start w:val="1"/>
      <w:numFmt w:val="decimal"/>
      <w:isLgl/>
      <w:lvlText w:val="%1.%2.%3.%4.%5.%6."/>
      <w:lvlJc w:val="left"/>
      <w:pPr>
        <w:ind w:left="2160" w:hanging="1080"/>
      </w:pPr>
      <w:rPr>
        <w:rFonts w:cs="Times New Roman" w:hint="default"/>
      </w:rPr>
    </w:lvl>
    <w:lvl w:ilvl="6">
      <w:start w:val="1"/>
      <w:numFmt w:val="decimal"/>
      <w:isLgl/>
      <w:lvlText w:val="%1.%2.%3.%4.%5.%6.%7."/>
      <w:lvlJc w:val="left"/>
      <w:pPr>
        <w:ind w:left="2520" w:hanging="1440"/>
      </w:pPr>
      <w:rPr>
        <w:rFonts w:cs="Times New Roman" w:hint="default"/>
      </w:rPr>
    </w:lvl>
    <w:lvl w:ilvl="7">
      <w:start w:val="1"/>
      <w:numFmt w:val="decimal"/>
      <w:isLgl/>
      <w:lvlText w:val="%1.%2.%3.%4.%5.%6.%7.%8."/>
      <w:lvlJc w:val="left"/>
      <w:pPr>
        <w:ind w:left="2520" w:hanging="1440"/>
      </w:pPr>
      <w:rPr>
        <w:rFonts w:cs="Times New Roman" w:hint="default"/>
      </w:rPr>
    </w:lvl>
    <w:lvl w:ilvl="8">
      <w:start w:val="1"/>
      <w:numFmt w:val="decimal"/>
      <w:isLgl/>
      <w:lvlText w:val="%1.%2.%3.%4.%5.%6.%7.%8.%9."/>
      <w:lvlJc w:val="left"/>
      <w:pPr>
        <w:ind w:left="2880" w:hanging="1800"/>
      </w:pPr>
      <w:rPr>
        <w:rFonts w:cs="Times New Roman" w:hint="default"/>
      </w:rPr>
    </w:lvl>
  </w:abstractNum>
  <w:abstractNum w:abstractNumId="20">
    <w:nsid w:val="287B2A2F"/>
    <w:multiLevelType w:val="hybridMultilevel"/>
    <w:tmpl w:val="2F16A656"/>
    <w:lvl w:ilvl="0" w:tplc="6684715A">
      <w:start w:val="1"/>
      <w:numFmt w:val="bullet"/>
      <w:lvlText w:val=""/>
      <w:lvlJc w:val="left"/>
      <w:pPr>
        <w:tabs>
          <w:tab w:val="num" w:pos="1042"/>
        </w:tabs>
        <w:ind w:left="1042" w:hanging="360"/>
      </w:pPr>
      <w:rPr>
        <w:rFonts w:ascii="Symbol" w:hAnsi="Symbol" w:hint="default"/>
        <w:color w:val="auto"/>
      </w:rPr>
    </w:lvl>
    <w:lvl w:ilvl="1" w:tplc="04190003">
      <w:start w:val="1"/>
      <w:numFmt w:val="bullet"/>
      <w:lvlText w:val="o"/>
      <w:lvlJc w:val="left"/>
      <w:pPr>
        <w:tabs>
          <w:tab w:val="num" w:pos="1980"/>
        </w:tabs>
        <w:ind w:left="1980" w:hanging="360"/>
      </w:pPr>
      <w:rPr>
        <w:rFonts w:ascii="Courier New" w:hAnsi="Courier New" w:hint="default"/>
      </w:rPr>
    </w:lvl>
    <w:lvl w:ilvl="2" w:tplc="04190005">
      <w:start w:val="1"/>
      <w:numFmt w:val="bullet"/>
      <w:lvlText w:val=""/>
      <w:lvlJc w:val="left"/>
      <w:pPr>
        <w:tabs>
          <w:tab w:val="num" w:pos="2700"/>
        </w:tabs>
        <w:ind w:left="2700" w:hanging="360"/>
      </w:pPr>
      <w:rPr>
        <w:rFonts w:ascii="Wingdings" w:hAnsi="Wingdings" w:hint="default"/>
      </w:rPr>
    </w:lvl>
    <w:lvl w:ilvl="3" w:tplc="04190001">
      <w:start w:val="1"/>
      <w:numFmt w:val="bullet"/>
      <w:lvlText w:val=""/>
      <w:lvlJc w:val="left"/>
      <w:pPr>
        <w:tabs>
          <w:tab w:val="num" w:pos="3420"/>
        </w:tabs>
        <w:ind w:left="3420" w:hanging="360"/>
      </w:pPr>
      <w:rPr>
        <w:rFonts w:ascii="Symbol" w:hAnsi="Symbol" w:hint="default"/>
      </w:rPr>
    </w:lvl>
    <w:lvl w:ilvl="4" w:tplc="04190003">
      <w:start w:val="1"/>
      <w:numFmt w:val="bullet"/>
      <w:lvlText w:val="o"/>
      <w:lvlJc w:val="left"/>
      <w:pPr>
        <w:tabs>
          <w:tab w:val="num" w:pos="4140"/>
        </w:tabs>
        <w:ind w:left="4140" w:hanging="360"/>
      </w:pPr>
      <w:rPr>
        <w:rFonts w:ascii="Courier New" w:hAnsi="Courier New" w:hint="default"/>
      </w:rPr>
    </w:lvl>
    <w:lvl w:ilvl="5" w:tplc="04190005">
      <w:start w:val="1"/>
      <w:numFmt w:val="bullet"/>
      <w:lvlText w:val=""/>
      <w:lvlJc w:val="left"/>
      <w:pPr>
        <w:tabs>
          <w:tab w:val="num" w:pos="4860"/>
        </w:tabs>
        <w:ind w:left="4860" w:hanging="360"/>
      </w:pPr>
      <w:rPr>
        <w:rFonts w:ascii="Wingdings" w:hAnsi="Wingdings" w:hint="default"/>
      </w:rPr>
    </w:lvl>
    <w:lvl w:ilvl="6" w:tplc="04190001">
      <w:start w:val="1"/>
      <w:numFmt w:val="bullet"/>
      <w:lvlText w:val=""/>
      <w:lvlJc w:val="left"/>
      <w:pPr>
        <w:tabs>
          <w:tab w:val="num" w:pos="5580"/>
        </w:tabs>
        <w:ind w:left="5580" w:hanging="360"/>
      </w:pPr>
      <w:rPr>
        <w:rFonts w:ascii="Symbol" w:hAnsi="Symbol" w:hint="default"/>
      </w:rPr>
    </w:lvl>
    <w:lvl w:ilvl="7" w:tplc="04190003">
      <w:start w:val="1"/>
      <w:numFmt w:val="bullet"/>
      <w:lvlText w:val="o"/>
      <w:lvlJc w:val="left"/>
      <w:pPr>
        <w:tabs>
          <w:tab w:val="num" w:pos="6300"/>
        </w:tabs>
        <w:ind w:left="6300" w:hanging="360"/>
      </w:pPr>
      <w:rPr>
        <w:rFonts w:ascii="Courier New" w:hAnsi="Courier New" w:hint="default"/>
      </w:rPr>
    </w:lvl>
    <w:lvl w:ilvl="8" w:tplc="04190005">
      <w:start w:val="1"/>
      <w:numFmt w:val="bullet"/>
      <w:lvlText w:val=""/>
      <w:lvlJc w:val="left"/>
      <w:pPr>
        <w:tabs>
          <w:tab w:val="num" w:pos="7020"/>
        </w:tabs>
        <w:ind w:left="7020" w:hanging="360"/>
      </w:pPr>
      <w:rPr>
        <w:rFonts w:ascii="Wingdings" w:hAnsi="Wingdings" w:hint="default"/>
      </w:rPr>
    </w:lvl>
  </w:abstractNum>
  <w:abstractNum w:abstractNumId="21">
    <w:nsid w:val="29457CF6"/>
    <w:multiLevelType w:val="hybridMultilevel"/>
    <w:tmpl w:val="F82EC450"/>
    <w:lvl w:ilvl="0" w:tplc="F86CF0BC">
      <w:start w:val="6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2C98773A"/>
    <w:multiLevelType w:val="hybridMultilevel"/>
    <w:tmpl w:val="72BCF04E"/>
    <w:lvl w:ilvl="0" w:tplc="04190005">
      <w:start w:val="1"/>
      <w:numFmt w:val="bullet"/>
      <w:lvlText w:val=""/>
      <w:lvlJc w:val="left"/>
      <w:pPr>
        <w:tabs>
          <w:tab w:val="num" w:pos="1260"/>
        </w:tabs>
        <w:ind w:left="1260" w:hanging="360"/>
      </w:pPr>
      <w:rPr>
        <w:rFonts w:ascii="Wingdings" w:hAnsi="Wingdings" w:hint="default"/>
      </w:rPr>
    </w:lvl>
    <w:lvl w:ilvl="1" w:tplc="04190003">
      <w:start w:val="1"/>
      <w:numFmt w:val="bullet"/>
      <w:lvlText w:val="o"/>
      <w:lvlJc w:val="left"/>
      <w:pPr>
        <w:tabs>
          <w:tab w:val="num" w:pos="1980"/>
        </w:tabs>
        <w:ind w:left="1980" w:hanging="360"/>
      </w:pPr>
      <w:rPr>
        <w:rFonts w:ascii="Courier New" w:hAnsi="Courier New" w:hint="default"/>
      </w:rPr>
    </w:lvl>
    <w:lvl w:ilvl="2" w:tplc="04190005">
      <w:start w:val="1"/>
      <w:numFmt w:val="bullet"/>
      <w:lvlText w:val=""/>
      <w:lvlJc w:val="left"/>
      <w:pPr>
        <w:tabs>
          <w:tab w:val="num" w:pos="2700"/>
        </w:tabs>
        <w:ind w:left="2700" w:hanging="360"/>
      </w:pPr>
      <w:rPr>
        <w:rFonts w:ascii="Wingdings" w:hAnsi="Wingdings" w:hint="default"/>
      </w:rPr>
    </w:lvl>
    <w:lvl w:ilvl="3" w:tplc="04190001">
      <w:start w:val="1"/>
      <w:numFmt w:val="bullet"/>
      <w:lvlText w:val=""/>
      <w:lvlJc w:val="left"/>
      <w:pPr>
        <w:tabs>
          <w:tab w:val="num" w:pos="3420"/>
        </w:tabs>
        <w:ind w:left="3420" w:hanging="360"/>
      </w:pPr>
      <w:rPr>
        <w:rFonts w:ascii="Symbol" w:hAnsi="Symbol" w:hint="default"/>
      </w:rPr>
    </w:lvl>
    <w:lvl w:ilvl="4" w:tplc="04190003">
      <w:start w:val="1"/>
      <w:numFmt w:val="bullet"/>
      <w:lvlText w:val="o"/>
      <w:lvlJc w:val="left"/>
      <w:pPr>
        <w:tabs>
          <w:tab w:val="num" w:pos="4140"/>
        </w:tabs>
        <w:ind w:left="4140" w:hanging="360"/>
      </w:pPr>
      <w:rPr>
        <w:rFonts w:ascii="Courier New" w:hAnsi="Courier New" w:hint="default"/>
      </w:rPr>
    </w:lvl>
    <w:lvl w:ilvl="5" w:tplc="04190005">
      <w:start w:val="1"/>
      <w:numFmt w:val="bullet"/>
      <w:lvlText w:val=""/>
      <w:lvlJc w:val="left"/>
      <w:pPr>
        <w:tabs>
          <w:tab w:val="num" w:pos="4860"/>
        </w:tabs>
        <w:ind w:left="4860" w:hanging="360"/>
      </w:pPr>
      <w:rPr>
        <w:rFonts w:ascii="Wingdings" w:hAnsi="Wingdings" w:hint="default"/>
      </w:rPr>
    </w:lvl>
    <w:lvl w:ilvl="6" w:tplc="04190001">
      <w:start w:val="1"/>
      <w:numFmt w:val="bullet"/>
      <w:lvlText w:val=""/>
      <w:lvlJc w:val="left"/>
      <w:pPr>
        <w:tabs>
          <w:tab w:val="num" w:pos="5580"/>
        </w:tabs>
        <w:ind w:left="5580" w:hanging="360"/>
      </w:pPr>
      <w:rPr>
        <w:rFonts w:ascii="Symbol" w:hAnsi="Symbol" w:hint="default"/>
      </w:rPr>
    </w:lvl>
    <w:lvl w:ilvl="7" w:tplc="04190003">
      <w:start w:val="1"/>
      <w:numFmt w:val="bullet"/>
      <w:lvlText w:val="o"/>
      <w:lvlJc w:val="left"/>
      <w:pPr>
        <w:tabs>
          <w:tab w:val="num" w:pos="6300"/>
        </w:tabs>
        <w:ind w:left="6300" w:hanging="360"/>
      </w:pPr>
      <w:rPr>
        <w:rFonts w:ascii="Courier New" w:hAnsi="Courier New" w:hint="default"/>
      </w:rPr>
    </w:lvl>
    <w:lvl w:ilvl="8" w:tplc="04190005">
      <w:start w:val="1"/>
      <w:numFmt w:val="bullet"/>
      <w:lvlText w:val=""/>
      <w:lvlJc w:val="left"/>
      <w:pPr>
        <w:tabs>
          <w:tab w:val="num" w:pos="7020"/>
        </w:tabs>
        <w:ind w:left="7020" w:hanging="360"/>
      </w:pPr>
      <w:rPr>
        <w:rFonts w:ascii="Wingdings" w:hAnsi="Wingdings" w:hint="default"/>
      </w:rPr>
    </w:lvl>
  </w:abstractNum>
  <w:abstractNum w:abstractNumId="23">
    <w:nsid w:val="2EF36A7F"/>
    <w:multiLevelType w:val="hybridMultilevel"/>
    <w:tmpl w:val="85F69F36"/>
    <w:lvl w:ilvl="0" w:tplc="6E3A0678">
      <w:start w:val="1"/>
      <w:numFmt w:val="decimal"/>
      <w:lvlText w:val="%1)"/>
      <w:lvlJc w:val="left"/>
      <w:pPr>
        <w:ind w:left="900"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24">
    <w:nsid w:val="2FF04647"/>
    <w:multiLevelType w:val="hybridMultilevel"/>
    <w:tmpl w:val="C8F4B320"/>
    <w:lvl w:ilvl="0" w:tplc="04190001">
      <w:start w:val="1"/>
      <w:numFmt w:val="bullet"/>
      <w:lvlText w:val=""/>
      <w:lvlJc w:val="left"/>
      <w:pPr>
        <w:tabs>
          <w:tab w:val="num" w:pos="1380"/>
        </w:tabs>
        <w:ind w:left="1380" w:hanging="360"/>
      </w:pPr>
      <w:rPr>
        <w:rFonts w:ascii="Symbol" w:hAnsi="Symbol" w:hint="default"/>
      </w:rPr>
    </w:lvl>
    <w:lvl w:ilvl="1" w:tplc="04190003">
      <w:start w:val="1"/>
      <w:numFmt w:val="bullet"/>
      <w:lvlText w:val="o"/>
      <w:lvlJc w:val="left"/>
      <w:pPr>
        <w:tabs>
          <w:tab w:val="num" w:pos="2100"/>
        </w:tabs>
        <w:ind w:left="2100" w:hanging="360"/>
      </w:pPr>
      <w:rPr>
        <w:rFonts w:ascii="Courier New" w:hAnsi="Courier New" w:hint="default"/>
      </w:rPr>
    </w:lvl>
    <w:lvl w:ilvl="2" w:tplc="04190005">
      <w:start w:val="1"/>
      <w:numFmt w:val="bullet"/>
      <w:lvlText w:val=""/>
      <w:lvlJc w:val="left"/>
      <w:pPr>
        <w:tabs>
          <w:tab w:val="num" w:pos="2820"/>
        </w:tabs>
        <w:ind w:left="2820" w:hanging="360"/>
      </w:pPr>
      <w:rPr>
        <w:rFonts w:ascii="Wingdings" w:hAnsi="Wingdings" w:hint="default"/>
      </w:rPr>
    </w:lvl>
    <w:lvl w:ilvl="3" w:tplc="04190001">
      <w:start w:val="1"/>
      <w:numFmt w:val="bullet"/>
      <w:lvlText w:val=""/>
      <w:lvlJc w:val="left"/>
      <w:pPr>
        <w:tabs>
          <w:tab w:val="num" w:pos="3540"/>
        </w:tabs>
        <w:ind w:left="3540" w:hanging="360"/>
      </w:pPr>
      <w:rPr>
        <w:rFonts w:ascii="Symbol" w:hAnsi="Symbol" w:hint="default"/>
      </w:rPr>
    </w:lvl>
    <w:lvl w:ilvl="4" w:tplc="04190003">
      <w:start w:val="1"/>
      <w:numFmt w:val="bullet"/>
      <w:lvlText w:val="o"/>
      <w:lvlJc w:val="left"/>
      <w:pPr>
        <w:tabs>
          <w:tab w:val="num" w:pos="4260"/>
        </w:tabs>
        <w:ind w:left="4260" w:hanging="360"/>
      </w:pPr>
      <w:rPr>
        <w:rFonts w:ascii="Courier New" w:hAnsi="Courier New" w:hint="default"/>
      </w:rPr>
    </w:lvl>
    <w:lvl w:ilvl="5" w:tplc="04190005">
      <w:start w:val="1"/>
      <w:numFmt w:val="bullet"/>
      <w:lvlText w:val=""/>
      <w:lvlJc w:val="left"/>
      <w:pPr>
        <w:tabs>
          <w:tab w:val="num" w:pos="4980"/>
        </w:tabs>
        <w:ind w:left="4980" w:hanging="360"/>
      </w:pPr>
      <w:rPr>
        <w:rFonts w:ascii="Wingdings" w:hAnsi="Wingdings" w:hint="default"/>
      </w:rPr>
    </w:lvl>
    <w:lvl w:ilvl="6" w:tplc="04190001">
      <w:start w:val="1"/>
      <w:numFmt w:val="bullet"/>
      <w:lvlText w:val=""/>
      <w:lvlJc w:val="left"/>
      <w:pPr>
        <w:tabs>
          <w:tab w:val="num" w:pos="5700"/>
        </w:tabs>
        <w:ind w:left="5700" w:hanging="360"/>
      </w:pPr>
      <w:rPr>
        <w:rFonts w:ascii="Symbol" w:hAnsi="Symbol" w:hint="default"/>
      </w:rPr>
    </w:lvl>
    <w:lvl w:ilvl="7" w:tplc="04190003">
      <w:start w:val="1"/>
      <w:numFmt w:val="bullet"/>
      <w:lvlText w:val="o"/>
      <w:lvlJc w:val="left"/>
      <w:pPr>
        <w:tabs>
          <w:tab w:val="num" w:pos="6420"/>
        </w:tabs>
        <w:ind w:left="6420" w:hanging="360"/>
      </w:pPr>
      <w:rPr>
        <w:rFonts w:ascii="Courier New" w:hAnsi="Courier New" w:hint="default"/>
      </w:rPr>
    </w:lvl>
    <w:lvl w:ilvl="8" w:tplc="04190005">
      <w:start w:val="1"/>
      <w:numFmt w:val="bullet"/>
      <w:lvlText w:val=""/>
      <w:lvlJc w:val="left"/>
      <w:pPr>
        <w:tabs>
          <w:tab w:val="num" w:pos="7140"/>
        </w:tabs>
        <w:ind w:left="7140" w:hanging="360"/>
      </w:pPr>
      <w:rPr>
        <w:rFonts w:ascii="Wingdings" w:hAnsi="Wingdings" w:hint="default"/>
      </w:rPr>
    </w:lvl>
  </w:abstractNum>
  <w:abstractNum w:abstractNumId="25">
    <w:nsid w:val="309A2EF5"/>
    <w:multiLevelType w:val="hybridMultilevel"/>
    <w:tmpl w:val="AF9A457A"/>
    <w:lvl w:ilvl="0" w:tplc="04190001">
      <w:start w:val="1"/>
      <w:numFmt w:val="bullet"/>
      <w:lvlText w:val=""/>
      <w:lvlJc w:val="left"/>
      <w:pPr>
        <w:tabs>
          <w:tab w:val="num" w:pos="1380"/>
        </w:tabs>
        <w:ind w:left="1380" w:hanging="360"/>
      </w:pPr>
      <w:rPr>
        <w:rFonts w:ascii="Symbol" w:hAnsi="Symbol" w:hint="default"/>
        <w:sz w:val="24"/>
      </w:rPr>
    </w:lvl>
    <w:lvl w:ilvl="1" w:tplc="04190003">
      <w:start w:val="1"/>
      <w:numFmt w:val="bullet"/>
      <w:lvlText w:val="o"/>
      <w:lvlJc w:val="left"/>
      <w:pPr>
        <w:tabs>
          <w:tab w:val="num" w:pos="1740"/>
        </w:tabs>
        <w:ind w:left="1740" w:hanging="360"/>
      </w:pPr>
      <w:rPr>
        <w:rFonts w:ascii="Courier New" w:hAnsi="Courier New" w:hint="default"/>
      </w:rPr>
    </w:lvl>
    <w:lvl w:ilvl="2" w:tplc="04190005">
      <w:start w:val="1"/>
      <w:numFmt w:val="bullet"/>
      <w:lvlText w:val=""/>
      <w:lvlJc w:val="left"/>
      <w:pPr>
        <w:tabs>
          <w:tab w:val="num" w:pos="2460"/>
        </w:tabs>
        <w:ind w:left="2460" w:hanging="360"/>
      </w:pPr>
      <w:rPr>
        <w:rFonts w:ascii="Wingdings" w:hAnsi="Wingdings" w:hint="default"/>
      </w:rPr>
    </w:lvl>
    <w:lvl w:ilvl="3" w:tplc="04190001">
      <w:start w:val="1"/>
      <w:numFmt w:val="bullet"/>
      <w:lvlText w:val=""/>
      <w:lvlJc w:val="left"/>
      <w:pPr>
        <w:tabs>
          <w:tab w:val="num" w:pos="3180"/>
        </w:tabs>
        <w:ind w:left="3180" w:hanging="360"/>
      </w:pPr>
      <w:rPr>
        <w:rFonts w:ascii="Symbol" w:hAnsi="Symbol" w:hint="default"/>
      </w:rPr>
    </w:lvl>
    <w:lvl w:ilvl="4" w:tplc="04190003">
      <w:start w:val="1"/>
      <w:numFmt w:val="bullet"/>
      <w:lvlText w:val="o"/>
      <w:lvlJc w:val="left"/>
      <w:pPr>
        <w:tabs>
          <w:tab w:val="num" w:pos="3900"/>
        </w:tabs>
        <w:ind w:left="3900" w:hanging="360"/>
      </w:pPr>
      <w:rPr>
        <w:rFonts w:ascii="Courier New" w:hAnsi="Courier New" w:hint="default"/>
      </w:rPr>
    </w:lvl>
    <w:lvl w:ilvl="5" w:tplc="04190005">
      <w:start w:val="1"/>
      <w:numFmt w:val="bullet"/>
      <w:lvlText w:val=""/>
      <w:lvlJc w:val="left"/>
      <w:pPr>
        <w:tabs>
          <w:tab w:val="num" w:pos="4620"/>
        </w:tabs>
        <w:ind w:left="4620" w:hanging="360"/>
      </w:pPr>
      <w:rPr>
        <w:rFonts w:ascii="Wingdings" w:hAnsi="Wingdings" w:hint="default"/>
      </w:rPr>
    </w:lvl>
    <w:lvl w:ilvl="6" w:tplc="04190001">
      <w:start w:val="1"/>
      <w:numFmt w:val="bullet"/>
      <w:lvlText w:val=""/>
      <w:lvlJc w:val="left"/>
      <w:pPr>
        <w:tabs>
          <w:tab w:val="num" w:pos="5340"/>
        </w:tabs>
        <w:ind w:left="5340" w:hanging="360"/>
      </w:pPr>
      <w:rPr>
        <w:rFonts w:ascii="Symbol" w:hAnsi="Symbol" w:hint="default"/>
      </w:rPr>
    </w:lvl>
    <w:lvl w:ilvl="7" w:tplc="04190003">
      <w:start w:val="1"/>
      <w:numFmt w:val="bullet"/>
      <w:lvlText w:val="o"/>
      <w:lvlJc w:val="left"/>
      <w:pPr>
        <w:tabs>
          <w:tab w:val="num" w:pos="6060"/>
        </w:tabs>
        <w:ind w:left="6060" w:hanging="360"/>
      </w:pPr>
      <w:rPr>
        <w:rFonts w:ascii="Courier New" w:hAnsi="Courier New" w:hint="default"/>
      </w:rPr>
    </w:lvl>
    <w:lvl w:ilvl="8" w:tplc="04190005">
      <w:start w:val="1"/>
      <w:numFmt w:val="bullet"/>
      <w:lvlText w:val=""/>
      <w:lvlJc w:val="left"/>
      <w:pPr>
        <w:tabs>
          <w:tab w:val="num" w:pos="6780"/>
        </w:tabs>
        <w:ind w:left="6780" w:hanging="360"/>
      </w:pPr>
      <w:rPr>
        <w:rFonts w:ascii="Wingdings" w:hAnsi="Wingdings" w:hint="default"/>
      </w:rPr>
    </w:lvl>
  </w:abstractNum>
  <w:abstractNum w:abstractNumId="26">
    <w:nsid w:val="31ED17D3"/>
    <w:multiLevelType w:val="hybridMultilevel"/>
    <w:tmpl w:val="77986480"/>
    <w:lvl w:ilvl="0" w:tplc="E5EC4862">
      <w:start w:val="89"/>
      <w:numFmt w:val="decimal"/>
      <w:lvlText w:val="%1."/>
      <w:lvlJc w:val="left"/>
      <w:pPr>
        <w:ind w:left="928" w:hanging="360"/>
      </w:pPr>
      <w:rPr>
        <w:rFonts w:cs="Times New Roman" w:hint="default"/>
        <w:b w:val="0"/>
        <w:color w:val="00000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3586129B"/>
    <w:multiLevelType w:val="hybridMultilevel"/>
    <w:tmpl w:val="10D4EC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8">
    <w:nsid w:val="38FF504E"/>
    <w:multiLevelType w:val="hybridMultilevel"/>
    <w:tmpl w:val="249863F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9">
    <w:nsid w:val="41076A28"/>
    <w:multiLevelType w:val="hybridMultilevel"/>
    <w:tmpl w:val="C25CD478"/>
    <w:lvl w:ilvl="0" w:tplc="897CD0AA">
      <w:start w:val="90"/>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44942B19"/>
    <w:multiLevelType w:val="hybridMultilevel"/>
    <w:tmpl w:val="4E9E8B6A"/>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1">
    <w:nsid w:val="482A26E5"/>
    <w:multiLevelType w:val="hybridMultilevel"/>
    <w:tmpl w:val="AE266308"/>
    <w:lvl w:ilvl="0" w:tplc="04190011">
      <w:start w:val="1"/>
      <w:numFmt w:val="decimal"/>
      <w:lvlText w:val="%1)"/>
      <w:lvlJc w:val="left"/>
      <w:pPr>
        <w:ind w:left="720" w:hanging="360"/>
      </w:pPr>
      <w:rPr>
        <w:rFonts w:cs="Times New Roman"/>
      </w:rPr>
    </w:lvl>
    <w:lvl w:ilvl="1" w:tplc="0419000F">
      <w:start w:val="1"/>
      <w:numFmt w:val="decimal"/>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2">
    <w:nsid w:val="494226D8"/>
    <w:multiLevelType w:val="hybridMultilevel"/>
    <w:tmpl w:val="89284874"/>
    <w:lvl w:ilvl="0" w:tplc="2C8C45A0">
      <w:start w:val="1"/>
      <w:numFmt w:val="upperRoman"/>
      <w:lvlText w:val="%1."/>
      <w:lvlJc w:val="left"/>
      <w:pPr>
        <w:tabs>
          <w:tab w:val="num" w:pos="780"/>
        </w:tabs>
        <w:ind w:left="780" w:hanging="720"/>
      </w:pPr>
      <w:rPr>
        <w:rFonts w:cs="Times New Roman" w:hint="default"/>
      </w:rPr>
    </w:lvl>
    <w:lvl w:ilvl="1" w:tplc="04190019">
      <w:start w:val="1"/>
      <w:numFmt w:val="lowerLetter"/>
      <w:lvlText w:val="%2."/>
      <w:lvlJc w:val="left"/>
      <w:pPr>
        <w:tabs>
          <w:tab w:val="num" w:pos="1140"/>
        </w:tabs>
        <w:ind w:left="1140" w:hanging="360"/>
      </w:pPr>
      <w:rPr>
        <w:rFonts w:cs="Times New Roman"/>
      </w:rPr>
    </w:lvl>
    <w:lvl w:ilvl="2" w:tplc="0419001B">
      <w:start w:val="1"/>
      <w:numFmt w:val="lowerRoman"/>
      <w:lvlText w:val="%3."/>
      <w:lvlJc w:val="right"/>
      <w:pPr>
        <w:tabs>
          <w:tab w:val="num" w:pos="1860"/>
        </w:tabs>
        <w:ind w:left="1860" w:hanging="180"/>
      </w:pPr>
      <w:rPr>
        <w:rFonts w:cs="Times New Roman"/>
      </w:rPr>
    </w:lvl>
    <w:lvl w:ilvl="3" w:tplc="0419000F">
      <w:start w:val="1"/>
      <w:numFmt w:val="decimal"/>
      <w:lvlText w:val="%4."/>
      <w:lvlJc w:val="left"/>
      <w:pPr>
        <w:tabs>
          <w:tab w:val="num" w:pos="2580"/>
        </w:tabs>
        <w:ind w:left="2580" w:hanging="360"/>
      </w:pPr>
      <w:rPr>
        <w:rFonts w:cs="Times New Roman"/>
      </w:rPr>
    </w:lvl>
    <w:lvl w:ilvl="4" w:tplc="04190019">
      <w:start w:val="1"/>
      <w:numFmt w:val="lowerLetter"/>
      <w:lvlText w:val="%5."/>
      <w:lvlJc w:val="left"/>
      <w:pPr>
        <w:tabs>
          <w:tab w:val="num" w:pos="3300"/>
        </w:tabs>
        <w:ind w:left="3300" w:hanging="360"/>
      </w:pPr>
      <w:rPr>
        <w:rFonts w:cs="Times New Roman"/>
      </w:rPr>
    </w:lvl>
    <w:lvl w:ilvl="5" w:tplc="0419001B">
      <w:start w:val="1"/>
      <w:numFmt w:val="lowerRoman"/>
      <w:lvlText w:val="%6."/>
      <w:lvlJc w:val="right"/>
      <w:pPr>
        <w:tabs>
          <w:tab w:val="num" w:pos="4020"/>
        </w:tabs>
        <w:ind w:left="4020" w:hanging="180"/>
      </w:pPr>
      <w:rPr>
        <w:rFonts w:cs="Times New Roman"/>
      </w:rPr>
    </w:lvl>
    <w:lvl w:ilvl="6" w:tplc="0419000F">
      <w:start w:val="1"/>
      <w:numFmt w:val="decimal"/>
      <w:lvlText w:val="%7."/>
      <w:lvlJc w:val="left"/>
      <w:pPr>
        <w:tabs>
          <w:tab w:val="num" w:pos="4740"/>
        </w:tabs>
        <w:ind w:left="4740" w:hanging="360"/>
      </w:pPr>
      <w:rPr>
        <w:rFonts w:cs="Times New Roman"/>
      </w:rPr>
    </w:lvl>
    <w:lvl w:ilvl="7" w:tplc="04190019">
      <w:start w:val="1"/>
      <w:numFmt w:val="lowerLetter"/>
      <w:lvlText w:val="%8."/>
      <w:lvlJc w:val="left"/>
      <w:pPr>
        <w:tabs>
          <w:tab w:val="num" w:pos="5460"/>
        </w:tabs>
        <w:ind w:left="5460" w:hanging="360"/>
      </w:pPr>
      <w:rPr>
        <w:rFonts w:cs="Times New Roman"/>
      </w:rPr>
    </w:lvl>
    <w:lvl w:ilvl="8" w:tplc="0419001B">
      <w:start w:val="1"/>
      <w:numFmt w:val="lowerRoman"/>
      <w:lvlText w:val="%9."/>
      <w:lvlJc w:val="right"/>
      <w:pPr>
        <w:tabs>
          <w:tab w:val="num" w:pos="6180"/>
        </w:tabs>
        <w:ind w:left="6180" w:hanging="180"/>
      </w:pPr>
      <w:rPr>
        <w:rFonts w:cs="Times New Roman"/>
      </w:rPr>
    </w:lvl>
  </w:abstractNum>
  <w:abstractNum w:abstractNumId="33">
    <w:nsid w:val="4D6E3C57"/>
    <w:multiLevelType w:val="hybridMultilevel"/>
    <w:tmpl w:val="22A20AA0"/>
    <w:lvl w:ilvl="0" w:tplc="04190001">
      <w:start w:val="1"/>
      <w:numFmt w:val="bullet"/>
      <w:lvlText w:val=""/>
      <w:lvlJc w:val="left"/>
      <w:pPr>
        <w:tabs>
          <w:tab w:val="num" w:pos="1004"/>
        </w:tabs>
        <w:ind w:left="1004" w:hanging="360"/>
      </w:pPr>
      <w:rPr>
        <w:rFonts w:ascii="Symbol" w:hAnsi="Symbol" w:hint="default"/>
      </w:rPr>
    </w:lvl>
    <w:lvl w:ilvl="1" w:tplc="04190003">
      <w:start w:val="1"/>
      <w:numFmt w:val="bullet"/>
      <w:lvlText w:val="o"/>
      <w:lvlJc w:val="left"/>
      <w:pPr>
        <w:tabs>
          <w:tab w:val="num" w:pos="1724"/>
        </w:tabs>
        <w:ind w:left="1724" w:hanging="360"/>
      </w:pPr>
      <w:rPr>
        <w:rFonts w:ascii="Courier New" w:hAnsi="Courier New" w:hint="default"/>
      </w:rPr>
    </w:lvl>
    <w:lvl w:ilvl="2" w:tplc="04190005">
      <w:start w:val="1"/>
      <w:numFmt w:val="bullet"/>
      <w:lvlText w:val=""/>
      <w:lvlJc w:val="left"/>
      <w:pPr>
        <w:tabs>
          <w:tab w:val="num" w:pos="2444"/>
        </w:tabs>
        <w:ind w:left="2444" w:hanging="360"/>
      </w:pPr>
      <w:rPr>
        <w:rFonts w:ascii="Wingdings" w:hAnsi="Wingdings" w:hint="default"/>
      </w:rPr>
    </w:lvl>
    <w:lvl w:ilvl="3" w:tplc="04190001">
      <w:start w:val="1"/>
      <w:numFmt w:val="bullet"/>
      <w:lvlText w:val=""/>
      <w:lvlJc w:val="left"/>
      <w:pPr>
        <w:tabs>
          <w:tab w:val="num" w:pos="3164"/>
        </w:tabs>
        <w:ind w:left="3164" w:hanging="360"/>
      </w:pPr>
      <w:rPr>
        <w:rFonts w:ascii="Symbol" w:hAnsi="Symbol" w:hint="default"/>
      </w:rPr>
    </w:lvl>
    <w:lvl w:ilvl="4" w:tplc="04190003">
      <w:start w:val="1"/>
      <w:numFmt w:val="bullet"/>
      <w:lvlText w:val="o"/>
      <w:lvlJc w:val="left"/>
      <w:pPr>
        <w:tabs>
          <w:tab w:val="num" w:pos="3884"/>
        </w:tabs>
        <w:ind w:left="3884" w:hanging="360"/>
      </w:pPr>
      <w:rPr>
        <w:rFonts w:ascii="Courier New" w:hAnsi="Courier New" w:hint="default"/>
      </w:rPr>
    </w:lvl>
    <w:lvl w:ilvl="5" w:tplc="04190005">
      <w:start w:val="1"/>
      <w:numFmt w:val="bullet"/>
      <w:lvlText w:val=""/>
      <w:lvlJc w:val="left"/>
      <w:pPr>
        <w:tabs>
          <w:tab w:val="num" w:pos="4604"/>
        </w:tabs>
        <w:ind w:left="4604" w:hanging="360"/>
      </w:pPr>
      <w:rPr>
        <w:rFonts w:ascii="Wingdings" w:hAnsi="Wingdings" w:hint="default"/>
      </w:rPr>
    </w:lvl>
    <w:lvl w:ilvl="6" w:tplc="04190001">
      <w:start w:val="1"/>
      <w:numFmt w:val="bullet"/>
      <w:lvlText w:val=""/>
      <w:lvlJc w:val="left"/>
      <w:pPr>
        <w:tabs>
          <w:tab w:val="num" w:pos="5324"/>
        </w:tabs>
        <w:ind w:left="5324" w:hanging="360"/>
      </w:pPr>
      <w:rPr>
        <w:rFonts w:ascii="Symbol" w:hAnsi="Symbol" w:hint="default"/>
      </w:rPr>
    </w:lvl>
    <w:lvl w:ilvl="7" w:tplc="04190003">
      <w:start w:val="1"/>
      <w:numFmt w:val="bullet"/>
      <w:lvlText w:val="o"/>
      <w:lvlJc w:val="left"/>
      <w:pPr>
        <w:tabs>
          <w:tab w:val="num" w:pos="6044"/>
        </w:tabs>
        <w:ind w:left="6044" w:hanging="360"/>
      </w:pPr>
      <w:rPr>
        <w:rFonts w:ascii="Courier New" w:hAnsi="Courier New" w:hint="default"/>
      </w:rPr>
    </w:lvl>
    <w:lvl w:ilvl="8" w:tplc="04190005">
      <w:start w:val="1"/>
      <w:numFmt w:val="bullet"/>
      <w:lvlText w:val=""/>
      <w:lvlJc w:val="left"/>
      <w:pPr>
        <w:tabs>
          <w:tab w:val="num" w:pos="6764"/>
        </w:tabs>
        <w:ind w:left="6764" w:hanging="360"/>
      </w:pPr>
      <w:rPr>
        <w:rFonts w:ascii="Wingdings" w:hAnsi="Wingdings" w:hint="default"/>
      </w:rPr>
    </w:lvl>
  </w:abstractNum>
  <w:abstractNum w:abstractNumId="34">
    <w:nsid w:val="4F2E5200"/>
    <w:multiLevelType w:val="hybridMultilevel"/>
    <w:tmpl w:val="786E9C56"/>
    <w:lvl w:ilvl="0" w:tplc="42701516">
      <w:start w:val="1"/>
      <w:numFmt w:val="upperRoman"/>
      <w:lvlText w:val="%1."/>
      <w:lvlJc w:val="left"/>
      <w:pPr>
        <w:tabs>
          <w:tab w:val="num" w:pos="1080"/>
        </w:tabs>
        <w:ind w:left="1080" w:hanging="720"/>
      </w:pPr>
      <w:rPr>
        <w:rFonts w:cs="Times New Roman" w:hint="default"/>
      </w:rPr>
    </w:lvl>
    <w:lvl w:ilvl="1" w:tplc="CAFCCA3A">
      <w:start w:val="1"/>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5">
    <w:nsid w:val="4F5820C8"/>
    <w:multiLevelType w:val="multilevel"/>
    <w:tmpl w:val="D2F0F336"/>
    <w:lvl w:ilvl="0">
      <w:start w:val="24"/>
      <w:numFmt w:val="decimal"/>
      <w:lvlText w:val="%1."/>
      <w:lvlJc w:val="left"/>
      <w:pPr>
        <w:tabs>
          <w:tab w:val="num" w:pos="786"/>
        </w:tabs>
        <w:ind w:left="786" w:hanging="360"/>
      </w:pPr>
      <w:rPr>
        <w:rFonts w:ascii="Times New Roman" w:hAnsi="Times New Roman" w:cs="Times New Roman" w:hint="default"/>
        <w:b w:val="0"/>
        <w:bCs w:val="0"/>
        <w:i w:val="0"/>
        <w:iCs w:val="0"/>
        <w:sz w:val="24"/>
      </w:rPr>
    </w:lvl>
    <w:lvl w:ilvl="1">
      <w:start w:val="4"/>
      <w:numFmt w:val="decimal"/>
      <w:isLgl/>
      <w:lvlText w:val="%1.%2."/>
      <w:lvlJc w:val="left"/>
      <w:pPr>
        <w:ind w:left="1560" w:hanging="48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1800" w:hanging="720"/>
      </w:pPr>
      <w:rPr>
        <w:rFonts w:cs="Times New Roman" w:hint="default"/>
      </w:rPr>
    </w:lvl>
    <w:lvl w:ilvl="4">
      <w:start w:val="1"/>
      <w:numFmt w:val="decimal"/>
      <w:isLgl/>
      <w:lvlText w:val="%1.%2.%3.%4.%5."/>
      <w:lvlJc w:val="left"/>
      <w:pPr>
        <w:ind w:left="2160" w:hanging="1080"/>
      </w:pPr>
      <w:rPr>
        <w:rFonts w:cs="Times New Roman" w:hint="default"/>
      </w:rPr>
    </w:lvl>
    <w:lvl w:ilvl="5">
      <w:start w:val="1"/>
      <w:numFmt w:val="decimal"/>
      <w:isLgl/>
      <w:lvlText w:val="%1.%2.%3.%4.%5.%6."/>
      <w:lvlJc w:val="left"/>
      <w:pPr>
        <w:ind w:left="2160" w:hanging="1080"/>
      </w:pPr>
      <w:rPr>
        <w:rFonts w:cs="Times New Roman" w:hint="default"/>
      </w:rPr>
    </w:lvl>
    <w:lvl w:ilvl="6">
      <w:start w:val="1"/>
      <w:numFmt w:val="decimal"/>
      <w:isLgl/>
      <w:lvlText w:val="%1.%2.%3.%4.%5.%6.%7."/>
      <w:lvlJc w:val="left"/>
      <w:pPr>
        <w:ind w:left="2520" w:hanging="1440"/>
      </w:pPr>
      <w:rPr>
        <w:rFonts w:cs="Times New Roman" w:hint="default"/>
      </w:rPr>
    </w:lvl>
    <w:lvl w:ilvl="7">
      <w:start w:val="1"/>
      <w:numFmt w:val="decimal"/>
      <w:isLgl/>
      <w:lvlText w:val="%1.%2.%3.%4.%5.%6.%7.%8."/>
      <w:lvlJc w:val="left"/>
      <w:pPr>
        <w:ind w:left="2520" w:hanging="1440"/>
      </w:pPr>
      <w:rPr>
        <w:rFonts w:cs="Times New Roman" w:hint="default"/>
      </w:rPr>
    </w:lvl>
    <w:lvl w:ilvl="8">
      <w:start w:val="1"/>
      <w:numFmt w:val="decimal"/>
      <w:isLgl/>
      <w:lvlText w:val="%1.%2.%3.%4.%5.%6.%7.%8.%9."/>
      <w:lvlJc w:val="left"/>
      <w:pPr>
        <w:ind w:left="2880" w:hanging="1800"/>
      </w:pPr>
      <w:rPr>
        <w:rFonts w:cs="Times New Roman" w:hint="default"/>
      </w:rPr>
    </w:lvl>
  </w:abstractNum>
  <w:abstractNum w:abstractNumId="36">
    <w:nsid w:val="581265B0"/>
    <w:multiLevelType w:val="hybridMultilevel"/>
    <w:tmpl w:val="BEB84C98"/>
    <w:lvl w:ilvl="0" w:tplc="D30887A0">
      <w:start w:val="1"/>
      <w:numFmt w:val="bullet"/>
      <w:lvlText w:val=""/>
      <w:lvlJc w:val="left"/>
      <w:pPr>
        <w:tabs>
          <w:tab w:val="num" w:pos="1042"/>
        </w:tabs>
        <w:ind w:left="1042" w:hanging="360"/>
      </w:pPr>
      <w:rPr>
        <w:rFonts w:ascii="Symbol" w:hAnsi="Symbol" w:hint="default"/>
        <w:color w:val="auto"/>
      </w:rPr>
    </w:lvl>
    <w:lvl w:ilvl="1" w:tplc="04190003">
      <w:start w:val="1"/>
      <w:numFmt w:val="bullet"/>
      <w:lvlText w:val="o"/>
      <w:lvlJc w:val="left"/>
      <w:pPr>
        <w:tabs>
          <w:tab w:val="num" w:pos="1980"/>
        </w:tabs>
        <w:ind w:left="1980" w:hanging="360"/>
      </w:pPr>
      <w:rPr>
        <w:rFonts w:ascii="Courier New" w:hAnsi="Courier New" w:hint="default"/>
      </w:rPr>
    </w:lvl>
    <w:lvl w:ilvl="2" w:tplc="04190005">
      <w:start w:val="1"/>
      <w:numFmt w:val="bullet"/>
      <w:lvlText w:val=""/>
      <w:lvlJc w:val="left"/>
      <w:pPr>
        <w:tabs>
          <w:tab w:val="num" w:pos="2700"/>
        </w:tabs>
        <w:ind w:left="2700" w:hanging="360"/>
      </w:pPr>
      <w:rPr>
        <w:rFonts w:ascii="Wingdings" w:hAnsi="Wingdings" w:hint="default"/>
      </w:rPr>
    </w:lvl>
    <w:lvl w:ilvl="3" w:tplc="04190001">
      <w:start w:val="1"/>
      <w:numFmt w:val="bullet"/>
      <w:lvlText w:val=""/>
      <w:lvlJc w:val="left"/>
      <w:pPr>
        <w:tabs>
          <w:tab w:val="num" w:pos="3420"/>
        </w:tabs>
        <w:ind w:left="3420" w:hanging="360"/>
      </w:pPr>
      <w:rPr>
        <w:rFonts w:ascii="Symbol" w:hAnsi="Symbol" w:hint="default"/>
      </w:rPr>
    </w:lvl>
    <w:lvl w:ilvl="4" w:tplc="04190003">
      <w:start w:val="1"/>
      <w:numFmt w:val="bullet"/>
      <w:lvlText w:val="o"/>
      <w:lvlJc w:val="left"/>
      <w:pPr>
        <w:tabs>
          <w:tab w:val="num" w:pos="4140"/>
        </w:tabs>
        <w:ind w:left="4140" w:hanging="360"/>
      </w:pPr>
      <w:rPr>
        <w:rFonts w:ascii="Courier New" w:hAnsi="Courier New" w:hint="default"/>
      </w:rPr>
    </w:lvl>
    <w:lvl w:ilvl="5" w:tplc="04190005">
      <w:start w:val="1"/>
      <w:numFmt w:val="bullet"/>
      <w:lvlText w:val=""/>
      <w:lvlJc w:val="left"/>
      <w:pPr>
        <w:tabs>
          <w:tab w:val="num" w:pos="4860"/>
        </w:tabs>
        <w:ind w:left="4860" w:hanging="360"/>
      </w:pPr>
      <w:rPr>
        <w:rFonts w:ascii="Wingdings" w:hAnsi="Wingdings" w:hint="default"/>
      </w:rPr>
    </w:lvl>
    <w:lvl w:ilvl="6" w:tplc="04190001">
      <w:start w:val="1"/>
      <w:numFmt w:val="bullet"/>
      <w:lvlText w:val=""/>
      <w:lvlJc w:val="left"/>
      <w:pPr>
        <w:tabs>
          <w:tab w:val="num" w:pos="5580"/>
        </w:tabs>
        <w:ind w:left="5580" w:hanging="360"/>
      </w:pPr>
      <w:rPr>
        <w:rFonts w:ascii="Symbol" w:hAnsi="Symbol" w:hint="default"/>
      </w:rPr>
    </w:lvl>
    <w:lvl w:ilvl="7" w:tplc="04190003">
      <w:start w:val="1"/>
      <w:numFmt w:val="bullet"/>
      <w:lvlText w:val="o"/>
      <w:lvlJc w:val="left"/>
      <w:pPr>
        <w:tabs>
          <w:tab w:val="num" w:pos="6300"/>
        </w:tabs>
        <w:ind w:left="6300" w:hanging="360"/>
      </w:pPr>
      <w:rPr>
        <w:rFonts w:ascii="Courier New" w:hAnsi="Courier New" w:hint="default"/>
      </w:rPr>
    </w:lvl>
    <w:lvl w:ilvl="8" w:tplc="04190005">
      <w:start w:val="1"/>
      <w:numFmt w:val="bullet"/>
      <w:lvlText w:val=""/>
      <w:lvlJc w:val="left"/>
      <w:pPr>
        <w:tabs>
          <w:tab w:val="num" w:pos="7020"/>
        </w:tabs>
        <w:ind w:left="7020" w:hanging="360"/>
      </w:pPr>
      <w:rPr>
        <w:rFonts w:ascii="Wingdings" w:hAnsi="Wingdings" w:hint="default"/>
      </w:rPr>
    </w:lvl>
  </w:abstractNum>
  <w:abstractNum w:abstractNumId="37">
    <w:nsid w:val="599319D9"/>
    <w:multiLevelType w:val="multilevel"/>
    <w:tmpl w:val="A10497D2"/>
    <w:lvl w:ilvl="0">
      <w:start w:val="1"/>
      <w:numFmt w:val="bullet"/>
      <w:lvlText w:val=""/>
      <w:lvlJc w:val="left"/>
      <w:pPr>
        <w:tabs>
          <w:tab w:val="num" w:pos="1068"/>
        </w:tabs>
        <w:ind w:left="1068" w:hanging="360"/>
      </w:pPr>
      <w:rPr>
        <w:rFonts w:ascii="Symbol" w:hAnsi="Symbol" w:hint="default"/>
        <w:sz w:val="24"/>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8">
    <w:nsid w:val="59FD0AFA"/>
    <w:multiLevelType w:val="hybridMultilevel"/>
    <w:tmpl w:val="6226AD08"/>
    <w:lvl w:ilvl="0" w:tplc="04190005">
      <w:start w:val="1"/>
      <w:numFmt w:val="bullet"/>
      <w:lvlText w:val=""/>
      <w:lvlJc w:val="left"/>
      <w:pPr>
        <w:tabs>
          <w:tab w:val="num" w:pos="1260"/>
        </w:tabs>
        <w:ind w:left="1260" w:hanging="360"/>
      </w:pPr>
      <w:rPr>
        <w:rFonts w:ascii="Wingdings" w:hAnsi="Wingdings" w:hint="default"/>
      </w:rPr>
    </w:lvl>
    <w:lvl w:ilvl="1" w:tplc="04190003">
      <w:start w:val="1"/>
      <w:numFmt w:val="bullet"/>
      <w:lvlText w:val="o"/>
      <w:lvlJc w:val="left"/>
      <w:pPr>
        <w:tabs>
          <w:tab w:val="num" w:pos="1980"/>
        </w:tabs>
        <w:ind w:left="1980" w:hanging="360"/>
      </w:pPr>
      <w:rPr>
        <w:rFonts w:ascii="Courier New" w:hAnsi="Courier New" w:hint="default"/>
      </w:rPr>
    </w:lvl>
    <w:lvl w:ilvl="2" w:tplc="04190005">
      <w:start w:val="1"/>
      <w:numFmt w:val="bullet"/>
      <w:lvlText w:val=""/>
      <w:lvlJc w:val="left"/>
      <w:pPr>
        <w:tabs>
          <w:tab w:val="num" w:pos="2700"/>
        </w:tabs>
        <w:ind w:left="2700" w:hanging="360"/>
      </w:pPr>
      <w:rPr>
        <w:rFonts w:ascii="Wingdings" w:hAnsi="Wingdings" w:hint="default"/>
      </w:rPr>
    </w:lvl>
    <w:lvl w:ilvl="3" w:tplc="04190001">
      <w:start w:val="1"/>
      <w:numFmt w:val="bullet"/>
      <w:lvlText w:val=""/>
      <w:lvlJc w:val="left"/>
      <w:pPr>
        <w:tabs>
          <w:tab w:val="num" w:pos="3420"/>
        </w:tabs>
        <w:ind w:left="3420" w:hanging="360"/>
      </w:pPr>
      <w:rPr>
        <w:rFonts w:ascii="Symbol" w:hAnsi="Symbol" w:hint="default"/>
      </w:rPr>
    </w:lvl>
    <w:lvl w:ilvl="4" w:tplc="04190003">
      <w:start w:val="1"/>
      <w:numFmt w:val="bullet"/>
      <w:lvlText w:val="o"/>
      <w:lvlJc w:val="left"/>
      <w:pPr>
        <w:tabs>
          <w:tab w:val="num" w:pos="4140"/>
        </w:tabs>
        <w:ind w:left="4140" w:hanging="360"/>
      </w:pPr>
      <w:rPr>
        <w:rFonts w:ascii="Courier New" w:hAnsi="Courier New" w:hint="default"/>
      </w:rPr>
    </w:lvl>
    <w:lvl w:ilvl="5" w:tplc="04190005">
      <w:start w:val="1"/>
      <w:numFmt w:val="bullet"/>
      <w:lvlText w:val=""/>
      <w:lvlJc w:val="left"/>
      <w:pPr>
        <w:tabs>
          <w:tab w:val="num" w:pos="4860"/>
        </w:tabs>
        <w:ind w:left="4860" w:hanging="360"/>
      </w:pPr>
      <w:rPr>
        <w:rFonts w:ascii="Wingdings" w:hAnsi="Wingdings" w:hint="default"/>
      </w:rPr>
    </w:lvl>
    <w:lvl w:ilvl="6" w:tplc="04190001">
      <w:start w:val="1"/>
      <w:numFmt w:val="bullet"/>
      <w:lvlText w:val=""/>
      <w:lvlJc w:val="left"/>
      <w:pPr>
        <w:tabs>
          <w:tab w:val="num" w:pos="5580"/>
        </w:tabs>
        <w:ind w:left="5580" w:hanging="360"/>
      </w:pPr>
      <w:rPr>
        <w:rFonts w:ascii="Symbol" w:hAnsi="Symbol" w:hint="default"/>
      </w:rPr>
    </w:lvl>
    <w:lvl w:ilvl="7" w:tplc="04190003">
      <w:start w:val="1"/>
      <w:numFmt w:val="bullet"/>
      <w:lvlText w:val="o"/>
      <w:lvlJc w:val="left"/>
      <w:pPr>
        <w:tabs>
          <w:tab w:val="num" w:pos="6300"/>
        </w:tabs>
        <w:ind w:left="6300" w:hanging="360"/>
      </w:pPr>
      <w:rPr>
        <w:rFonts w:ascii="Courier New" w:hAnsi="Courier New" w:hint="default"/>
      </w:rPr>
    </w:lvl>
    <w:lvl w:ilvl="8" w:tplc="04190005">
      <w:start w:val="1"/>
      <w:numFmt w:val="bullet"/>
      <w:lvlText w:val=""/>
      <w:lvlJc w:val="left"/>
      <w:pPr>
        <w:tabs>
          <w:tab w:val="num" w:pos="7020"/>
        </w:tabs>
        <w:ind w:left="7020" w:hanging="360"/>
      </w:pPr>
      <w:rPr>
        <w:rFonts w:ascii="Wingdings" w:hAnsi="Wingdings" w:hint="default"/>
      </w:rPr>
    </w:lvl>
  </w:abstractNum>
  <w:abstractNum w:abstractNumId="39">
    <w:nsid w:val="5B213D2A"/>
    <w:multiLevelType w:val="multilevel"/>
    <w:tmpl w:val="7194DEA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0">
    <w:nsid w:val="5E7C181B"/>
    <w:multiLevelType w:val="hybridMultilevel"/>
    <w:tmpl w:val="0B889F9A"/>
    <w:lvl w:ilvl="0" w:tplc="DFC29E7C">
      <w:numFmt w:val="bullet"/>
      <w:lvlText w:val="-"/>
      <w:lvlJc w:val="left"/>
      <w:pPr>
        <w:ind w:left="786" w:hanging="360"/>
      </w:pPr>
      <w:rPr>
        <w:rFonts w:ascii="Times New Roman" w:eastAsia="Times New Roman" w:hAnsi="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41">
    <w:nsid w:val="5F3E0F24"/>
    <w:multiLevelType w:val="hybridMultilevel"/>
    <w:tmpl w:val="1B54CECC"/>
    <w:lvl w:ilvl="0" w:tplc="DFC29E7C">
      <w:numFmt w:val="bullet"/>
      <w:lvlText w:val="-"/>
      <w:lvlJc w:val="left"/>
      <w:pPr>
        <w:ind w:left="1287" w:hanging="360"/>
      </w:pPr>
      <w:rPr>
        <w:rFonts w:ascii="Times New Roman" w:eastAsia="Times New Roman" w:hAnsi="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2">
    <w:nsid w:val="60CE02F3"/>
    <w:multiLevelType w:val="multilevel"/>
    <w:tmpl w:val="2F16A656"/>
    <w:lvl w:ilvl="0">
      <w:start w:val="1"/>
      <w:numFmt w:val="bullet"/>
      <w:lvlText w:val=""/>
      <w:lvlJc w:val="left"/>
      <w:pPr>
        <w:tabs>
          <w:tab w:val="num" w:pos="1042"/>
        </w:tabs>
        <w:ind w:left="1042" w:hanging="360"/>
      </w:pPr>
      <w:rPr>
        <w:rFonts w:ascii="Symbol" w:hAnsi="Symbol" w:hint="default"/>
        <w:color w:val="auto"/>
      </w:rPr>
    </w:lvl>
    <w:lvl w:ilvl="1">
      <w:start w:val="1"/>
      <w:numFmt w:val="bullet"/>
      <w:lvlText w:val="o"/>
      <w:lvlJc w:val="left"/>
      <w:pPr>
        <w:tabs>
          <w:tab w:val="num" w:pos="1980"/>
        </w:tabs>
        <w:ind w:left="1980" w:hanging="360"/>
      </w:pPr>
      <w:rPr>
        <w:rFonts w:ascii="Courier New" w:hAnsi="Courier New" w:hint="default"/>
      </w:rPr>
    </w:lvl>
    <w:lvl w:ilvl="2">
      <w:start w:val="1"/>
      <w:numFmt w:val="bullet"/>
      <w:lvlText w:val=""/>
      <w:lvlJc w:val="left"/>
      <w:pPr>
        <w:tabs>
          <w:tab w:val="num" w:pos="2700"/>
        </w:tabs>
        <w:ind w:left="2700" w:hanging="360"/>
      </w:pPr>
      <w:rPr>
        <w:rFonts w:ascii="Wingdings" w:hAnsi="Wingdings" w:hint="default"/>
      </w:rPr>
    </w:lvl>
    <w:lvl w:ilvl="3">
      <w:start w:val="1"/>
      <w:numFmt w:val="bullet"/>
      <w:lvlText w:val=""/>
      <w:lvlJc w:val="left"/>
      <w:pPr>
        <w:tabs>
          <w:tab w:val="num" w:pos="3420"/>
        </w:tabs>
        <w:ind w:left="3420" w:hanging="360"/>
      </w:pPr>
      <w:rPr>
        <w:rFonts w:ascii="Symbol" w:hAnsi="Symbol" w:hint="default"/>
      </w:rPr>
    </w:lvl>
    <w:lvl w:ilvl="4">
      <w:start w:val="1"/>
      <w:numFmt w:val="bullet"/>
      <w:lvlText w:val="o"/>
      <w:lvlJc w:val="left"/>
      <w:pPr>
        <w:tabs>
          <w:tab w:val="num" w:pos="4140"/>
        </w:tabs>
        <w:ind w:left="4140" w:hanging="360"/>
      </w:pPr>
      <w:rPr>
        <w:rFonts w:ascii="Courier New" w:hAnsi="Courier New" w:hint="default"/>
      </w:rPr>
    </w:lvl>
    <w:lvl w:ilvl="5">
      <w:start w:val="1"/>
      <w:numFmt w:val="bullet"/>
      <w:lvlText w:val=""/>
      <w:lvlJc w:val="left"/>
      <w:pPr>
        <w:tabs>
          <w:tab w:val="num" w:pos="4860"/>
        </w:tabs>
        <w:ind w:left="4860" w:hanging="360"/>
      </w:pPr>
      <w:rPr>
        <w:rFonts w:ascii="Wingdings" w:hAnsi="Wingdings" w:hint="default"/>
      </w:rPr>
    </w:lvl>
    <w:lvl w:ilvl="6">
      <w:start w:val="1"/>
      <w:numFmt w:val="bullet"/>
      <w:lvlText w:val=""/>
      <w:lvlJc w:val="left"/>
      <w:pPr>
        <w:tabs>
          <w:tab w:val="num" w:pos="5580"/>
        </w:tabs>
        <w:ind w:left="5580" w:hanging="360"/>
      </w:pPr>
      <w:rPr>
        <w:rFonts w:ascii="Symbol" w:hAnsi="Symbol" w:hint="default"/>
      </w:rPr>
    </w:lvl>
    <w:lvl w:ilvl="7">
      <w:start w:val="1"/>
      <w:numFmt w:val="bullet"/>
      <w:lvlText w:val="o"/>
      <w:lvlJc w:val="left"/>
      <w:pPr>
        <w:tabs>
          <w:tab w:val="num" w:pos="6300"/>
        </w:tabs>
        <w:ind w:left="6300" w:hanging="360"/>
      </w:pPr>
      <w:rPr>
        <w:rFonts w:ascii="Courier New" w:hAnsi="Courier New" w:hint="default"/>
      </w:rPr>
    </w:lvl>
    <w:lvl w:ilvl="8">
      <w:start w:val="1"/>
      <w:numFmt w:val="bullet"/>
      <w:lvlText w:val=""/>
      <w:lvlJc w:val="left"/>
      <w:pPr>
        <w:tabs>
          <w:tab w:val="num" w:pos="7020"/>
        </w:tabs>
        <w:ind w:left="7020" w:hanging="360"/>
      </w:pPr>
      <w:rPr>
        <w:rFonts w:ascii="Wingdings" w:hAnsi="Wingdings" w:hint="default"/>
      </w:rPr>
    </w:lvl>
  </w:abstractNum>
  <w:abstractNum w:abstractNumId="43">
    <w:nsid w:val="63E228F3"/>
    <w:multiLevelType w:val="multilevel"/>
    <w:tmpl w:val="73BA2A54"/>
    <w:lvl w:ilvl="0">
      <w:start w:val="1"/>
      <w:numFmt w:val="bullet"/>
      <w:lvlText w:val=""/>
      <w:lvlJc w:val="left"/>
      <w:pPr>
        <w:tabs>
          <w:tab w:val="num" w:pos="502"/>
        </w:tabs>
        <w:ind w:left="502" w:hanging="360"/>
      </w:pPr>
      <w:rPr>
        <w:rFonts w:ascii="Symbol" w:hAnsi="Symbol" w:hint="default"/>
      </w:rPr>
    </w:lvl>
    <w:lvl w:ilvl="1">
      <w:start w:val="1"/>
      <w:numFmt w:val="bullet"/>
      <w:lvlText w:val="o"/>
      <w:lvlJc w:val="left"/>
      <w:pPr>
        <w:tabs>
          <w:tab w:val="num" w:pos="1222"/>
        </w:tabs>
        <w:ind w:left="1222" w:hanging="360"/>
      </w:pPr>
      <w:rPr>
        <w:rFonts w:ascii="Courier New" w:hAnsi="Courier New" w:hint="default"/>
      </w:rPr>
    </w:lvl>
    <w:lvl w:ilvl="2">
      <w:start w:val="1"/>
      <w:numFmt w:val="bullet"/>
      <w:lvlText w:val=""/>
      <w:lvlJc w:val="left"/>
      <w:pPr>
        <w:tabs>
          <w:tab w:val="num" w:pos="1942"/>
        </w:tabs>
        <w:ind w:left="1942" w:hanging="360"/>
      </w:pPr>
      <w:rPr>
        <w:rFonts w:ascii="Wingdings" w:hAnsi="Wingdings" w:hint="default"/>
      </w:rPr>
    </w:lvl>
    <w:lvl w:ilvl="3">
      <w:start w:val="1"/>
      <w:numFmt w:val="bullet"/>
      <w:lvlText w:val=""/>
      <w:lvlJc w:val="left"/>
      <w:pPr>
        <w:tabs>
          <w:tab w:val="num" w:pos="2662"/>
        </w:tabs>
        <w:ind w:left="2662" w:hanging="360"/>
      </w:pPr>
      <w:rPr>
        <w:rFonts w:ascii="Symbol" w:hAnsi="Symbol" w:hint="default"/>
      </w:rPr>
    </w:lvl>
    <w:lvl w:ilvl="4">
      <w:start w:val="1"/>
      <w:numFmt w:val="bullet"/>
      <w:lvlText w:val="o"/>
      <w:lvlJc w:val="left"/>
      <w:pPr>
        <w:tabs>
          <w:tab w:val="num" w:pos="3382"/>
        </w:tabs>
        <w:ind w:left="3382" w:hanging="360"/>
      </w:pPr>
      <w:rPr>
        <w:rFonts w:ascii="Courier New" w:hAnsi="Courier New" w:hint="default"/>
      </w:rPr>
    </w:lvl>
    <w:lvl w:ilvl="5">
      <w:start w:val="1"/>
      <w:numFmt w:val="bullet"/>
      <w:lvlText w:val=""/>
      <w:lvlJc w:val="left"/>
      <w:pPr>
        <w:tabs>
          <w:tab w:val="num" w:pos="4102"/>
        </w:tabs>
        <w:ind w:left="4102" w:hanging="360"/>
      </w:pPr>
      <w:rPr>
        <w:rFonts w:ascii="Wingdings" w:hAnsi="Wingdings" w:hint="default"/>
      </w:rPr>
    </w:lvl>
    <w:lvl w:ilvl="6">
      <w:start w:val="1"/>
      <w:numFmt w:val="bullet"/>
      <w:lvlText w:val=""/>
      <w:lvlJc w:val="left"/>
      <w:pPr>
        <w:tabs>
          <w:tab w:val="num" w:pos="4822"/>
        </w:tabs>
        <w:ind w:left="4822" w:hanging="360"/>
      </w:pPr>
      <w:rPr>
        <w:rFonts w:ascii="Symbol" w:hAnsi="Symbol" w:hint="default"/>
      </w:rPr>
    </w:lvl>
    <w:lvl w:ilvl="7">
      <w:start w:val="1"/>
      <w:numFmt w:val="bullet"/>
      <w:lvlText w:val="o"/>
      <w:lvlJc w:val="left"/>
      <w:pPr>
        <w:tabs>
          <w:tab w:val="num" w:pos="5542"/>
        </w:tabs>
        <w:ind w:left="5542" w:hanging="360"/>
      </w:pPr>
      <w:rPr>
        <w:rFonts w:ascii="Courier New" w:hAnsi="Courier New" w:hint="default"/>
      </w:rPr>
    </w:lvl>
    <w:lvl w:ilvl="8">
      <w:start w:val="1"/>
      <w:numFmt w:val="bullet"/>
      <w:lvlText w:val=""/>
      <w:lvlJc w:val="left"/>
      <w:pPr>
        <w:tabs>
          <w:tab w:val="num" w:pos="6262"/>
        </w:tabs>
        <w:ind w:left="6262" w:hanging="360"/>
      </w:pPr>
      <w:rPr>
        <w:rFonts w:ascii="Wingdings" w:hAnsi="Wingdings" w:hint="default"/>
      </w:rPr>
    </w:lvl>
  </w:abstractNum>
  <w:abstractNum w:abstractNumId="44">
    <w:nsid w:val="7D2C4E77"/>
    <w:multiLevelType w:val="hybridMultilevel"/>
    <w:tmpl w:val="E10E53C8"/>
    <w:lvl w:ilvl="0" w:tplc="DF80CB7C">
      <w:numFmt w:val="bullet"/>
      <w:lvlText w:val=""/>
      <w:lvlJc w:val="left"/>
      <w:pPr>
        <w:tabs>
          <w:tab w:val="num" w:pos="2520"/>
        </w:tabs>
        <w:ind w:left="2520" w:hanging="900"/>
      </w:pPr>
      <w:rPr>
        <w:rFonts w:ascii="Wingdings" w:eastAsia="Times New Roman" w:hAnsi="Wingdings" w:hint="default"/>
      </w:rPr>
    </w:lvl>
    <w:lvl w:ilvl="1" w:tplc="04190003">
      <w:start w:val="1"/>
      <w:numFmt w:val="bullet"/>
      <w:lvlText w:val="o"/>
      <w:lvlJc w:val="left"/>
      <w:pPr>
        <w:tabs>
          <w:tab w:val="num" w:pos="2700"/>
        </w:tabs>
        <w:ind w:left="2700" w:hanging="360"/>
      </w:pPr>
      <w:rPr>
        <w:rFonts w:ascii="Courier New" w:hAnsi="Courier New" w:hint="default"/>
      </w:rPr>
    </w:lvl>
    <w:lvl w:ilvl="2" w:tplc="04190005">
      <w:start w:val="1"/>
      <w:numFmt w:val="bullet"/>
      <w:lvlText w:val=""/>
      <w:lvlJc w:val="left"/>
      <w:pPr>
        <w:tabs>
          <w:tab w:val="num" w:pos="3420"/>
        </w:tabs>
        <w:ind w:left="3420" w:hanging="360"/>
      </w:pPr>
      <w:rPr>
        <w:rFonts w:ascii="Wingdings" w:hAnsi="Wingdings" w:hint="default"/>
      </w:rPr>
    </w:lvl>
    <w:lvl w:ilvl="3" w:tplc="04190001">
      <w:start w:val="1"/>
      <w:numFmt w:val="bullet"/>
      <w:lvlText w:val=""/>
      <w:lvlJc w:val="left"/>
      <w:pPr>
        <w:tabs>
          <w:tab w:val="num" w:pos="4140"/>
        </w:tabs>
        <w:ind w:left="4140" w:hanging="360"/>
      </w:pPr>
      <w:rPr>
        <w:rFonts w:ascii="Symbol" w:hAnsi="Symbol" w:hint="default"/>
      </w:rPr>
    </w:lvl>
    <w:lvl w:ilvl="4" w:tplc="04190003">
      <w:start w:val="1"/>
      <w:numFmt w:val="bullet"/>
      <w:lvlText w:val="o"/>
      <w:lvlJc w:val="left"/>
      <w:pPr>
        <w:tabs>
          <w:tab w:val="num" w:pos="4860"/>
        </w:tabs>
        <w:ind w:left="4860" w:hanging="360"/>
      </w:pPr>
      <w:rPr>
        <w:rFonts w:ascii="Courier New" w:hAnsi="Courier New" w:hint="default"/>
      </w:rPr>
    </w:lvl>
    <w:lvl w:ilvl="5" w:tplc="04190005">
      <w:start w:val="1"/>
      <w:numFmt w:val="bullet"/>
      <w:lvlText w:val=""/>
      <w:lvlJc w:val="left"/>
      <w:pPr>
        <w:tabs>
          <w:tab w:val="num" w:pos="5580"/>
        </w:tabs>
        <w:ind w:left="5580" w:hanging="360"/>
      </w:pPr>
      <w:rPr>
        <w:rFonts w:ascii="Wingdings" w:hAnsi="Wingdings" w:hint="default"/>
      </w:rPr>
    </w:lvl>
    <w:lvl w:ilvl="6" w:tplc="04190001">
      <w:start w:val="1"/>
      <w:numFmt w:val="bullet"/>
      <w:lvlText w:val=""/>
      <w:lvlJc w:val="left"/>
      <w:pPr>
        <w:tabs>
          <w:tab w:val="num" w:pos="6300"/>
        </w:tabs>
        <w:ind w:left="6300" w:hanging="360"/>
      </w:pPr>
      <w:rPr>
        <w:rFonts w:ascii="Symbol" w:hAnsi="Symbol" w:hint="default"/>
      </w:rPr>
    </w:lvl>
    <w:lvl w:ilvl="7" w:tplc="04190003">
      <w:start w:val="1"/>
      <w:numFmt w:val="bullet"/>
      <w:lvlText w:val="o"/>
      <w:lvlJc w:val="left"/>
      <w:pPr>
        <w:tabs>
          <w:tab w:val="num" w:pos="7020"/>
        </w:tabs>
        <w:ind w:left="7020" w:hanging="360"/>
      </w:pPr>
      <w:rPr>
        <w:rFonts w:ascii="Courier New" w:hAnsi="Courier New" w:hint="default"/>
      </w:rPr>
    </w:lvl>
    <w:lvl w:ilvl="8" w:tplc="04190005">
      <w:start w:val="1"/>
      <w:numFmt w:val="bullet"/>
      <w:lvlText w:val=""/>
      <w:lvlJc w:val="left"/>
      <w:pPr>
        <w:tabs>
          <w:tab w:val="num" w:pos="7740"/>
        </w:tabs>
        <w:ind w:left="7740" w:hanging="360"/>
      </w:pPr>
      <w:rPr>
        <w:rFonts w:ascii="Wingdings" w:hAnsi="Wingdings" w:hint="default"/>
      </w:rPr>
    </w:lvl>
  </w:abstractNum>
  <w:num w:numId="1">
    <w:abstractNumId w:val="39"/>
  </w:num>
  <w:num w:numId="2">
    <w:abstractNumId w:val="28"/>
  </w:num>
  <w:num w:numId="3">
    <w:abstractNumId w:val="10"/>
    <w:lvlOverride w:ilvl="0">
      <w:lvl w:ilvl="0">
        <w:start w:val="1"/>
        <w:numFmt w:val="bullet"/>
        <w:lvlText w:val=""/>
        <w:legacy w:legacy="1" w:legacySpace="0" w:legacyIndent="360"/>
        <w:lvlJc w:val="left"/>
        <w:pPr>
          <w:ind w:left="927" w:hanging="360"/>
        </w:pPr>
        <w:rPr>
          <w:rFonts w:ascii="Symbol" w:hAnsi="Symbol" w:hint="default"/>
        </w:rPr>
      </w:lvl>
    </w:lvlOverride>
  </w:num>
  <w:num w:numId="4">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3"/>
  </w:num>
  <w:num w:numId="6">
    <w:abstractNumId w:val="33"/>
  </w:num>
  <w:num w:numId="7">
    <w:abstractNumId w:val="15"/>
  </w:num>
  <w:num w:numId="8">
    <w:abstractNumId w:val="23"/>
  </w:num>
  <w:num w:numId="9">
    <w:abstractNumId w:val="18"/>
  </w:num>
  <w:num w:numId="10">
    <w:abstractNumId w:val="24"/>
  </w:num>
  <w:num w:numId="11">
    <w:abstractNumId w:val="25"/>
  </w:num>
  <w:num w:numId="12">
    <w:abstractNumId w:val="30"/>
  </w:num>
  <w:num w:numId="13">
    <w:abstractNumId w:val="13"/>
  </w:num>
  <w:num w:numId="14">
    <w:abstractNumId w:val="31"/>
  </w:num>
  <w:num w:numId="15">
    <w:abstractNumId w:val="16"/>
  </w:num>
  <w:num w:numId="16">
    <w:abstractNumId w:val="12"/>
  </w:num>
  <w:num w:numId="17">
    <w:abstractNumId w:val="32"/>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11"/>
  </w:num>
  <w:num w:numId="29">
    <w:abstractNumId w:val="34"/>
  </w:num>
  <w:num w:numId="30">
    <w:abstractNumId w:val="17"/>
  </w:num>
  <w:num w:numId="31">
    <w:abstractNumId w:val="19"/>
  </w:num>
  <w:num w:numId="32">
    <w:abstractNumId w:val="14"/>
  </w:num>
  <w:num w:numId="33">
    <w:abstractNumId w:val="20"/>
  </w:num>
  <w:num w:numId="34">
    <w:abstractNumId w:val="42"/>
  </w:num>
  <w:num w:numId="35">
    <w:abstractNumId w:val="36"/>
  </w:num>
  <w:num w:numId="36">
    <w:abstractNumId w:val="22"/>
  </w:num>
  <w:num w:numId="37">
    <w:abstractNumId w:val="38"/>
  </w:num>
  <w:num w:numId="38">
    <w:abstractNumId w:val="44"/>
  </w:num>
  <w:num w:numId="39">
    <w:abstractNumId w:val="21"/>
  </w:num>
  <w:num w:numId="40">
    <w:abstractNumId w:val="29"/>
  </w:num>
  <w:num w:numId="41">
    <w:abstractNumId w:val="26"/>
  </w:num>
  <w:num w:numId="42">
    <w:abstractNumId w:val="35"/>
  </w:num>
  <w:num w:numId="43">
    <w:abstractNumId w:val="27"/>
  </w:num>
  <w:num w:numId="44">
    <w:abstractNumId w:val="41"/>
  </w:num>
  <w:num w:numId="45">
    <w:abstractNumId w:val="4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defaultTabStop w:val="708"/>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rsids>
    <w:rsidRoot w:val="0001476F"/>
    <w:rsid w:val="000043DA"/>
    <w:rsid w:val="0001213B"/>
    <w:rsid w:val="0001476F"/>
    <w:rsid w:val="000236EC"/>
    <w:rsid w:val="00035957"/>
    <w:rsid w:val="00035D99"/>
    <w:rsid w:val="00057B81"/>
    <w:rsid w:val="00063E1F"/>
    <w:rsid w:val="00065856"/>
    <w:rsid w:val="00070384"/>
    <w:rsid w:val="00085957"/>
    <w:rsid w:val="000908A3"/>
    <w:rsid w:val="000958B3"/>
    <w:rsid w:val="000A08A1"/>
    <w:rsid w:val="000A1C1F"/>
    <w:rsid w:val="000A451B"/>
    <w:rsid w:val="000B1258"/>
    <w:rsid w:val="000C42E7"/>
    <w:rsid w:val="000D003D"/>
    <w:rsid w:val="000E1217"/>
    <w:rsid w:val="000E17C9"/>
    <w:rsid w:val="000E4C3F"/>
    <w:rsid w:val="000E54D7"/>
    <w:rsid w:val="000E5592"/>
    <w:rsid w:val="000F2ADE"/>
    <w:rsid w:val="001019D3"/>
    <w:rsid w:val="0010472C"/>
    <w:rsid w:val="00110F2A"/>
    <w:rsid w:val="00116D89"/>
    <w:rsid w:val="0012075C"/>
    <w:rsid w:val="00122E9F"/>
    <w:rsid w:val="0012337A"/>
    <w:rsid w:val="0012709B"/>
    <w:rsid w:val="001278D3"/>
    <w:rsid w:val="001278E4"/>
    <w:rsid w:val="00143066"/>
    <w:rsid w:val="0015490C"/>
    <w:rsid w:val="001724FF"/>
    <w:rsid w:val="001736A3"/>
    <w:rsid w:val="00177E38"/>
    <w:rsid w:val="00193AEF"/>
    <w:rsid w:val="00194AF8"/>
    <w:rsid w:val="00196820"/>
    <w:rsid w:val="001A4225"/>
    <w:rsid w:val="001A7410"/>
    <w:rsid w:val="001B39EF"/>
    <w:rsid w:val="001B65AB"/>
    <w:rsid w:val="001C72D2"/>
    <w:rsid w:val="001D11AD"/>
    <w:rsid w:val="001D541F"/>
    <w:rsid w:val="001E33FF"/>
    <w:rsid w:val="001E5F1D"/>
    <w:rsid w:val="001F35DF"/>
    <w:rsid w:val="00200CA5"/>
    <w:rsid w:val="00206546"/>
    <w:rsid w:val="00207EAE"/>
    <w:rsid w:val="002111B9"/>
    <w:rsid w:val="00212405"/>
    <w:rsid w:val="002201A7"/>
    <w:rsid w:val="00221ACD"/>
    <w:rsid w:val="00225D78"/>
    <w:rsid w:val="00240EC7"/>
    <w:rsid w:val="002544B5"/>
    <w:rsid w:val="002551ED"/>
    <w:rsid w:val="00262DA0"/>
    <w:rsid w:val="00262ED9"/>
    <w:rsid w:val="00264070"/>
    <w:rsid w:val="00266750"/>
    <w:rsid w:val="00274D78"/>
    <w:rsid w:val="00276A0F"/>
    <w:rsid w:val="002879AB"/>
    <w:rsid w:val="002918F6"/>
    <w:rsid w:val="00293E27"/>
    <w:rsid w:val="0029636E"/>
    <w:rsid w:val="00297769"/>
    <w:rsid w:val="002A09DC"/>
    <w:rsid w:val="002A5F45"/>
    <w:rsid w:val="002B0C5E"/>
    <w:rsid w:val="002B0D05"/>
    <w:rsid w:val="002B63BC"/>
    <w:rsid w:val="002C3DBB"/>
    <w:rsid w:val="002C5512"/>
    <w:rsid w:val="002C5589"/>
    <w:rsid w:val="002D31B9"/>
    <w:rsid w:val="002D32F7"/>
    <w:rsid w:val="002E3466"/>
    <w:rsid w:val="002E5852"/>
    <w:rsid w:val="002F3B58"/>
    <w:rsid w:val="002F714E"/>
    <w:rsid w:val="00301FF4"/>
    <w:rsid w:val="00320669"/>
    <w:rsid w:val="00322A81"/>
    <w:rsid w:val="00331D57"/>
    <w:rsid w:val="00347F2E"/>
    <w:rsid w:val="003522FF"/>
    <w:rsid w:val="00356187"/>
    <w:rsid w:val="00356710"/>
    <w:rsid w:val="003635A7"/>
    <w:rsid w:val="00371243"/>
    <w:rsid w:val="0037726D"/>
    <w:rsid w:val="0038423E"/>
    <w:rsid w:val="003906CE"/>
    <w:rsid w:val="003951A7"/>
    <w:rsid w:val="003A758D"/>
    <w:rsid w:val="003B169F"/>
    <w:rsid w:val="003C4304"/>
    <w:rsid w:val="003D101D"/>
    <w:rsid w:val="003D2249"/>
    <w:rsid w:val="003D28A3"/>
    <w:rsid w:val="003E48AB"/>
    <w:rsid w:val="003E4E8F"/>
    <w:rsid w:val="003F0B70"/>
    <w:rsid w:val="003F76FC"/>
    <w:rsid w:val="00404275"/>
    <w:rsid w:val="004109FB"/>
    <w:rsid w:val="004123A5"/>
    <w:rsid w:val="0041350A"/>
    <w:rsid w:val="00413A57"/>
    <w:rsid w:val="00413B7F"/>
    <w:rsid w:val="00414DE8"/>
    <w:rsid w:val="00416C0B"/>
    <w:rsid w:val="00416C5C"/>
    <w:rsid w:val="004236B1"/>
    <w:rsid w:val="00427DD2"/>
    <w:rsid w:val="004344E7"/>
    <w:rsid w:val="00442AE6"/>
    <w:rsid w:val="00443B0D"/>
    <w:rsid w:val="00443CA6"/>
    <w:rsid w:val="004515F6"/>
    <w:rsid w:val="0045784C"/>
    <w:rsid w:val="00465CD1"/>
    <w:rsid w:val="00472311"/>
    <w:rsid w:val="004723F6"/>
    <w:rsid w:val="004741E7"/>
    <w:rsid w:val="0047604E"/>
    <w:rsid w:val="004821DB"/>
    <w:rsid w:val="00484BB0"/>
    <w:rsid w:val="00486B7C"/>
    <w:rsid w:val="00487311"/>
    <w:rsid w:val="004956EA"/>
    <w:rsid w:val="004A0098"/>
    <w:rsid w:val="004A18B1"/>
    <w:rsid w:val="004A6690"/>
    <w:rsid w:val="004A6CD1"/>
    <w:rsid w:val="004B49DF"/>
    <w:rsid w:val="004B7C10"/>
    <w:rsid w:val="004C2ECE"/>
    <w:rsid w:val="004C349C"/>
    <w:rsid w:val="004C3D47"/>
    <w:rsid w:val="004C3F75"/>
    <w:rsid w:val="004C4A94"/>
    <w:rsid w:val="004F3BBE"/>
    <w:rsid w:val="004F48EB"/>
    <w:rsid w:val="004F53E0"/>
    <w:rsid w:val="004F716C"/>
    <w:rsid w:val="005022AC"/>
    <w:rsid w:val="005025AB"/>
    <w:rsid w:val="0050452A"/>
    <w:rsid w:val="005207F2"/>
    <w:rsid w:val="00522130"/>
    <w:rsid w:val="005267AD"/>
    <w:rsid w:val="005269AC"/>
    <w:rsid w:val="00530FBA"/>
    <w:rsid w:val="005401CE"/>
    <w:rsid w:val="005408F9"/>
    <w:rsid w:val="00553CC5"/>
    <w:rsid w:val="00554E74"/>
    <w:rsid w:val="00556FFD"/>
    <w:rsid w:val="00561593"/>
    <w:rsid w:val="00563059"/>
    <w:rsid w:val="00566B0A"/>
    <w:rsid w:val="005707CE"/>
    <w:rsid w:val="00580D75"/>
    <w:rsid w:val="00584EF3"/>
    <w:rsid w:val="005A2443"/>
    <w:rsid w:val="005A5023"/>
    <w:rsid w:val="005B55E3"/>
    <w:rsid w:val="005C096D"/>
    <w:rsid w:val="005C2C6D"/>
    <w:rsid w:val="005C4F08"/>
    <w:rsid w:val="005D2D81"/>
    <w:rsid w:val="005E17F2"/>
    <w:rsid w:val="005E25EA"/>
    <w:rsid w:val="005F4646"/>
    <w:rsid w:val="005F4A31"/>
    <w:rsid w:val="005F5A62"/>
    <w:rsid w:val="005F784F"/>
    <w:rsid w:val="00600AD0"/>
    <w:rsid w:val="00601522"/>
    <w:rsid w:val="00604C30"/>
    <w:rsid w:val="006204AE"/>
    <w:rsid w:val="00624922"/>
    <w:rsid w:val="006264F3"/>
    <w:rsid w:val="00630065"/>
    <w:rsid w:val="00630A0C"/>
    <w:rsid w:val="00640D95"/>
    <w:rsid w:val="00642EF3"/>
    <w:rsid w:val="00643500"/>
    <w:rsid w:val="00645544"/>
    <w:rsid w:val="00645991"/>
    <w:rsid w:val="00647C71"/>
    <w:rsid w:val="00652146"/>
    <w:rsid w:val="00653EE0"/>
    <w:rsid w:val="00654D2F"/>
    <w:rsid w:val="00656714"/>
    <w:rsid w:val="006569A8"/>
    <w:rsid w:val="00667E4C"/>
    <w:rsid w:val="006713D5"/>
    <w:rsid w:val="00672A94"/>
    <w:rsid w:val="00676454"/>
    <w:rsid w:val="0068233F"/>
    <w:rsid w:val="00693D8F"/>
    <w:rsid w:val="0069416E"/>
    <w:rsid w:val="006A6B27"/>
    <w:rsid w:val="006A7488"/>
    <w:rsid w:val="006C1D9E"/>
    <w:rsid w:val="006C21CC"/>
    <w:rsid w:val="006C5AC6"/>
    <w:rsid w:val="006D0BC5"/>
    <w:rsid w:val="006D146E"/>
    <w:rsid w:val="006D40F3"/>
    <w:rsid w:val="006D4D6F"/>
    <w:rsid w:val="006F06A6"/>
    <w:rsid w:val="006F489A"/>
    <w:rsid w:val="006F50FF"/>
    <w:rsid w:val="006F593B"/>
    <w:rsid w:val="006F68AA"/>
    <w:rsid w:val="006F7999"/>
    <w:rsid w:val="006F7AA9"/>
    <w:rsid w:val="00707668"/>
    <w:rsid w:val="0071177F"/>
    <w:rsid w:val="007117EF"/>
    <w:rsid w:val="00712463"/>
    <w:rsid w:val="0074727F"/>
    <w:rsid w:val="007505BC"/>
    <w:rsid w:val="007542F6"/>
    <w:rsid w:val="00754E18"/>
    <w:rsid w:val="0077567C"/>
    <w:rsid w:val="007829B1"/>
    <w:rsid w:val="007A3B92"/>
    <w:rsid w:val="007A4DA0"/>
    <w:rsid w:val="007A685C"/>
    <w:rsid w:val="007C0609"/>
    <w:rsid w:val="007C100D"/>
    <w:rsid w:val="007C60CD"/>
    <w:rsid w:val="007D135A"/>
    <w:rsid w:val="007D325F"/>
    <w:rsid w:val="007D7BE8"/>
    <w:rsid w:val="007E3799"/>
    <w:rsid w:val="007E4F71"/>
    <w:rsid w:val="00810DE5"/>
    <w:rsid w:val="0081370F"/>
    <w:rsid w:val="008156EF"/>
    <w:rsid w:val="00820525"/>
    <w:rsid w:val="008213F0"/>
    <w:rsid w:val="00840264"/>
    <w:rsid w:val="008531D7"/>
    <w:rsid w:val="00856A18"/>
    <w:rsid w:val="00863BE7"/>
    <w:rsid w:val="008662CD"/>
    <w:rsid w:val="00882A13"/>
    <w:rsid w:val="00884E4D"/>
    <w:rsid w:val="008A18F0"/>
    <w:rsid w:val="008B7CEB"/>
    <w:rsid w:val="008C112D"/>
    <w:rsid w:val="008D62B5"/>
    <w:rsid w:val="008E3799"/>
    <w:rsid w:val="008E533E"/>
    <w:rsid w:val="008E7BFF"/>
    <w:rsid w:val="008F03EE"/>
    <w:rsid w:val="008F2193"/>
    <w:rsid w:val="008F46BC"/>
    <w:rsid w:val="00901069"/>
    <w:rsid w:val="009062F4"/>
    <w:rsid w:val="00911523"/>
    <w:rsid w:val="009145CA"/>
    <w:rsid w:val="009208C0"/>
    <w:rsid w:val="00931260"/>
    <w:rsid w:val="00932946"/>
    <w:rsid w:val="00942399"/>
    <w:rsid w:val="00945A6C"/>
    <w:rsid w:val="00945D4B"/>
    <w:rsid w:val="009470CE"/>
    <w:rsid w:val="009479E5"/>
    <w:rsid w:val="00955D66"/>
    <w:rsid w:val="00960926"/>
    <w:rsid w:val="00965F25"/>
    <w:rsid w:val="0098225A"/>
    <w:rsid w:val="009920CE"/>
    <w:rsid w:val="00992E14"/>
    <w:rsid w:val="00994C0B"/>
    <w:rsid w:val="009968DF"/>
    <w:rsid w:val="009972A3"/>
    <w:rsid w:val="009A234B"/>
    <w:rsid w:val="009A477E"/>
    <w:rsid w:val="009B2EA8"/>
    <w:rsid w:val="009C0FA4"/>
    <w:rsid w:val="009C15F2"/>
    <w:rsid w:val="009C1F8C"/>
    <w:rsid w:val="009C6F10"/>
    <w:rsid w:val="009D17CB"/>
    <w:rsid w:val="009D6D79"/>
    <w:rsid w:val="009E78BD"/>
    <w:rsid w:val="009F0733"/>
    <w:rsid w:val="009F08FF"/>
    <w:rsid w:val="009F21FA"/>
    <w:rsid w:val="009F7F13"/>
    <w:rsid w:val="00A02845"/>
    <w:rsid w:val="00A069CB"/>
    <w:rsid w:val="00A07E6C"/>
    <w:rsid w:val="00A11729"/>
    <w:rsid w:val="00A12407"/>
    <w:rsid w:val="00A16848"/>
    <w:rsid w:val="00A17A32"/>
    <w:rsid w:val="00A17CA5"/>
    <w:rsid w:val="00A207F6"/>
    <w:rsid w:val="00A231D5"/>
    <w:rsid w:val="00A2336F"/>
    <w:rsid w:val="00A23944"/>
    <w:rsid w:val="00A253BA"/>
    <w:rsid w:val="00A3325B"/>
    <w:rsid w:val="00A36E66"/>
    <w:rsid w:val="00A45198"/>
    <w:rsid w:val="00A6274D"/>
    <w:rsid w:val="00A66C15"/>
    <w:rsid w:val="00A74010"/>
    <w:rsid w:val="00A75FE7"/>
    <w:rsid w:val="00A7606B"/>
    <w:rsid w:val="00A764B2"/>
    <w:rsid w:val="00A81A5C"/>
    <w:rsid w:val="00A87A90"/>
    <w:rsid w:val="00AA49E9"/>
    <w:rsid w:val="00AA572C"/>
    <w:rsid w:val="00AA6CD7"/>
    <w:rsid w:val="00AC0950"/>
    <w:rsid w:val="00AC5888"/>
    <w:rsid w:val="00AC7D09"/>
    <w:rsid w:val="00AD0B12"/>
    <w:rsid w:val="00AD341A"/>
    <w:rsid w:val="00AE26A5"/>
    <w:rsid w:val="00AE695E"/>
    <w:rsid w:val="00AE7D3D"/>
    <w:rsid w:val="00AF7F19"/>
    <w:rsid w:val="00B02CB0"/>
    <w:rsid w:val="00B10F07"/>
    <w:rsid w:val="00B16DAC"/>
    <w:rsid w:val="00B16E48"/>
    <w:rsid w:val="00B2535B"/>
    <w:rsid w:val="00B25AB4"/>
    <w:rsid w:val="00B317EE"/>
    <w:rsid w:val="00B348A5"/>
    <w:rsid w:val="00B34E3E"/>
    <w:rsid w:val="00B3641F"/>
    <w:rsid w:val="00B42380"/>
    <w:rsid w:val="00B433B4"/>
    <w:rsid w:val="00B6137F"/>
    <w:rsid w:val="00B66C37"/>
    <w:rsid w:val="00B7461C"/>
    <w:rsid w:val="00B7730C"/>
    <w:rsid w:val="00B8479A"/>
    <w:rsid w:val="00BA13B0"/>
    <w:rsid w:val="00BA28B7"/>
    <w:rsid w:val="00BA6FF8"/>
    <w:rsid w:val="00BA784F"/>
    <w:rsid w:val="00BB24D0"/>
    <w:rsid w:val="00BB2E02"/>
    <w:rsid w:val="00BB360C"/>
    <w:rsid w:val="00BD3747"/>
    <w:rsid w:val="00BD6DF9"/>
    <w:rsid w:val="00BE22A6"/>
    <w:rsid w:val="00BF1252"/>
    <w:rsid w:val="00BF7A9F"/>
    <w:rsid w:val="00C00F96"/>
    <w:rsid w:val="00C0231F"/>
    <w:rsid w:val="00C1249C"/>
    <w:rsid w:val="00C163EE"/>
    <w:rsid w:val="00C17080"/>
    <w:rsid w:val="00C21128"/>
    <w:rsid w:val="00C244B2"/>
    <w:rsid w:val="00C31C17"/>
    <w:rsid w:val="00C401CF"/>
    <w:rsid w:val="00C51F32"/>
    <w:rsid w:val="00C546FE"/>
    <w:rsid w:val="00C56A0E"/>
    <w:rsid w:val="00C70368"/>
    <w:rsid w:val="00C774A6"/>
    <w:rsid w:val="00C976F8"/>
    <w:rsid w:val="00CA5B5D"/>
    <w:rsid w:val="00CA61FF"/>
    <w:rsid w:val="00CB1DE4"/>
    <w:rsid w:val="00CC10F6"/>
    <w:rsid w:val="00CC5E0D"/>
    <w:rsid w:val="00CC6504"/>
    <w:rsid w:val="00CC7CF8"/>
    <w:rsid w:val="00CD2FD8"/>
    <w:rsid w:val="00CE3E35"/>
    <w:rsid w:val="00CF4701"/>
    <w:rsid w:val="00D102CB"/>
    <w:rsid w:val="00D103E4"/>
    <w:rsid w:val="00D11935"/>
    <w:rsid w:val="00D163AC"/>
    <w:rsid w:val="00D17715"/>
    <w:rsid w:val="00D1786A"/>
    <w:rsid w:val="00D17AE3"/>
    <w:rsid w:val="00D347E2"/>
    <w:rsid w:val="00D45704"/>
    <w:rsid w:val="00D534B7"/>
    <w:rsid w:val="00D55570"/>
    <w:rsid w:val="00D70994"/>
    <w:rsid w:val="00D7258F"/>
    <w:rsid w:val="00D87144"/>
    <w:rsid w:val="00D87887"/>
    <w:rsid w:val="00D92B89"/>
    <w:rsid w:val="00D965C2"/>
    <w:rsid w:val="00DA3153"/>
    <w:rsid w:val="00DA5D01"/>
    <w:rsid w:val="00DA70BD"/>
    <w:rsid w:val="00DB0607"/>
    <w:rsid w:val="00DC044B"/>
    <w:rsid w:val="00DC74DD"/>
    <w:rsid w:val="00DE3988"/>
    <w:rsid w:val="00DE6FEA"/>
    <w:rsid w:val="00DE785B"/>
    <w:rsid w:val="00DF1BF9"/>
    <w:rsid w:val="00DF38D4"/>
    <w:rsid w:val="00E00207"/>
    <w:rsid w:val="00E11F9C"/>
    <w:rsid w:val="00E12C4E"/>
    <w:rsid w:val="00E300B1"/>
    <w:rsid w:val="00E34877"/>
    <w:rsid w:val="00E35109"/>
    <w:rsid w:val="00E426CA"/>
    <w:rsid w:val="00E44143"/>
    <w:rsid w:val="00E45788"/>
    <w:rsid w:val="00E508B7"/>
    <w:rsid w:val="00E510F8"/>
    <w:rsid w:val="00E52237"/>
    <w:rsid w:val="00E6046B"/>
    <w:rsid w:val="00E6323A"/>
    <w:rsid w:val="00E63757"/>
    <w:rsid w:val="00E649CF"/>
    <w:rsid w:val="00E84016"/>
    <w:rsid w:val="00E93F43"/>
    <w:rsid w:val="00EA2985"/>
    <w:rsid w:val="00EA2A4F"/>
    <w:rsid w:val="00ED4ACA"/>
    <w:rsid w:val="00EF0EDE"/>
    <w:rsid w:val="00F02564"/>
    <w:rsid w:val="00F06D0F"/>
    <w:rsid w:val="00F120DC"/>
    <w:rsid w:val="00F13FC6"/>
    <w:rsid w:val="00F143ED"/>
    <w:rsid w:val="00F2696E"/>
    <w:rsid w:val="00F2759E"/>
    <w:rsid w:val="00F277CB"/>
    <w:rsid w:val="00F35706"/>
    <w:rsid w:val="00F37252"/>
    <w:rsid w:val="00F43AB5"/>
    <w:rsid w:val="00F46364"/>
    <w:rsid w:val="00F560FF"/>
    <w:rsid w:val="00F56C80"/>
    <w:rsid w:val="00F60E53"/>
    <w:rsid w:val="00F65D25"/>
    <w:rsid w:val="00F66C53"/>
    <w:rsid w:val="00F73AF4"/>
    <w:rsid w:val="00F8109F"/>
    <w:rsid w:val="00F90064"/>
    <w:rsid w:val="00FA011C"/>
    <w:rsid w:val="00FA0E5F"/>
    <w:rsid w:val="00FA34C5"/>
    <w:rsid w:val="00FA3910"/>
    <w:rsid w:val="00FA5427"/>
    <w:rsid w:val="00FA6968"/>
    <w:rsid w:val="00FB2D42"/>
    <w:rsid w:val="00FB2E28"/>
    <w:rsid w:val="00FB4A58"/>
    <w:rsid w:val="00FB7B1B"/>
    <w:rsid w:val="00FC2945"/>
    <w:rsid w:val="00FD3800"/>
    <w:rsid w:val="00FD75BD"/>
    <w:rsid w:val="00FE268E"/>
    <w:rsid w:val="00FE6395"/>
    <w:rsid w:val="00FF24EB"/>
    <w:rsid w:val="00FF333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476F"/>
    <w:rPr>
      <w:rFonts w:ascii="Times New Roman" w:hAnsi="Times New Roman" w:cs="Times New Roman"/>
      <w:sz w:val="24"/>
      <w:szCs w:val="24"/>
    </w:rPr>
  </w:style>
  <w:style w:type="paragraph" w:styleId="1">
    <w:name w:val="heading 1"/>
    <w:basedOn w:val="a0"/>
    <w:next w:val="a0"/>
    <w:link w:val="10"/>
    <w:uiPriority w:val="99"/>
    <w:qFormat/>
    <w:rsid w:val="00C0231F"/>
    <w:pPr>
      <w:keepNext/>
      <w:spacing w:before="240" w:after="60"/>
      <w:outlineLvl w:val="0"/>
    </w:pPr>
    <w:rPr>
      <w:rFonts w:ascii="Arial" w:hAnsi="Arial" w:cs="Arial"/>
      <w:b/>
      <w:bCs/>
      <w:kern w:val="32"/>
      <w:sz w:val="32"/>
      <w:szCs w:val="32"/>
    </w:rPr>
  </w:style>
  <w:style w:type="paragraph" w:styleId="2">
    <w:name w:val="heading 2"/>
    <w:basedOn w:val="a0"/>
    <w:next w:val="a0"/>
    <w:link w:val="20"/>
    <w:uiPriority w:val="99"/>
    <w:qFormat/>
    <w:rsid w:val="00C0231F"/>
    <w:pPr>
      <w:keepNext/>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C0231F"/>
    <w:rPr>
      <w:rFonts w:ascii="Arial" w:hAnsi="Arial" w:cs="Arial"/>
      <w:b/>
      <w:bCs/>
      <w:kern w:val="32"/>
      <w:sz w:val="32"/>
      <w:szCs w:val="32"/>
    </w:rPr>
  </w:style>
  <w:style w:type="character" w:customStyle="1" w:styleId="20">
    <w:name w:val="Заголовок 2 Знак"/>
    <w:link w:val="2"/>
    <w:uiPriority w:val="99"/>
    <w:locked/>
    <w:rsid w:val="00C0231F"/>
    <w:rPr>
      <w:rFonts w:ascii="Arial" w:hAnsi="Arial" w:cs="Arial"/>
      <w:b/>
      <w:bCs/>
      <w:i/>
      <w:iCs/>
      <w:sz w:val="28"/>
      <w:szCs w:val="28"/>
    </w:rPr>
  </w:style>
  <w:style w:type="paragraph" w:customStyle="1" w:styleId="ConsTitle">
    <w:name w:val="ConsTitle"/>
    <w:uiPriority w:val="99"/>
    <w:rsid w:val="0001476F"/>
    <w:pPr>
      <w:widowControl w:val="0"/>
    </w:pPr>
    <w:rPr>
      <w:rFonts w:ascii="Arial" w:hAnsi="Arial" w:cs="Arial"/>
      <w:b/>
      <w:bCs/>
      <w:sz w:val="16"/>
      <w:szCs w:val="16"/>
    </w:rPr>
  </w:style>
  <w:style w:type="paragraph" w:customStyle="1" w:styleId="ConsNonformat">
    <w:name w:val="ConsNonformat"/>
    <w:uiPriority w:val="99"/>
    <w:rsid w:val="00C0231F"/>
    <w:pPr>
      <w:autoSpaceDE w:val="0"/>
      <w:autoSpaceDN w:val="0"/>
    </w:pPr>
    <w:rPr>
      <w:rFonts w:ascii="Courier New" w:hAnsi="Courier New" w:cs="Courier New"/>
    </w:rPr>
  </w:style>
  <w:style w:type="paragraph" w:customStyle="1" w:styleId="ConsNormal">
    <w:name w:val="ConsNormal"/>
    <w:uiPriority w:val="99"/>
    <w:rsid w:val="00C0231F"/>
    <w:pPr>
      <w:widowControl w:val="0"/>
      <w:autoSpaceDE w:val="0"/>
      <w:autoSpaceDN w:val="0"/>
      <w:ind w:firstLine="720"/>
    </w:pPr>
    <w:rPr>
      <w:rFonts w:ascii="Arial" w:hAnsi="Arial" w:cs="Arial"/>
    </w:rPr>
  </w:style>
  <w:style w:type="paragraph" w:customStyle="1" w:styleId="Bulleted">
    <w:name w:val="Bulleted"/>
    <w:basedOn w:val="a0"/>
    <w:uiPriority w:val="99"/>
    <w:rsid w:val="00C0231F"/>
    <w:pPr>
      <w:autoSpaceDE w:val="0"/>
      <w:autoSpaceDN w:val="0"/>
      <w:ind w:left="927" w:hanging="360"/>
    </w:pPr>
    <w:rPr>
      <w:sz w:val="22"/>
      <w:szCs w:val="22"/>
    </w:rPr>
  </w:style>
  <w:style w:type="character" w:styleId="a4">
    <w:name w:val="annotation reference"/>
    <w:uiPriority w:val="99"/>
    <w:semiHidden/>
    <w:rsid w:val="00C0231F"/>
    <w:rPr>
      <w:rFonts w:cs="Times New Roman"/>
      <w:sz w:val="16"/>
      <w:szCs w:val="16"/>
    </w:rPr>
  </w:style>
  <w:style w:type="paragraph" w:styleId="a5">
    <w:name w:val="annotation text"/>
    <w:basedOn w:val="a0"/>
    <w:link w:val="a6"/>
    <w:uiPriority w:val="99"/>
    <w:semiHidden/>
    <w:rsid w:val="00C0231F"/>
    <w:pPr>
      <w:spacing w:line="360" w:lineRule="atLeast"/>
      <w:jc w:val="both"/>
    </w:pPr>
    <w:rPr>
      <w:rFonts w:ascii="Times New Roman CYR" w:hAnsi="Times New Roman CYR" w:cs="Times New Roman CYR"/>
      <w:sz w:val="20"/>
      <w:szCs w:val="20"/>
    </w:rPr>
  </w:style>
  <w:style w:type="character" w:customStyle="1" w:styleId="a6">
    <w:name w:val="Текст примечания Знак"/>
    <w:link w:val="a5"/>
    <w:uiPriority w:val="99"/>
    <w:locked/>
    <w:rsid w:val="00C0231F"/>
    <w:rPr>
      <w:rFonts w:ascii="Times New Roman CYR" w:hAnsi="Times New Roman CYR" w:cs="Times New Roman CYR"/>
    </w:rPr>
  </w:style>
  <w:style w:type="paragraph" w:styleId="21">
    <w:name w:val="Body Text Indent 2"/>
    <w:basedOn w:val="a0"/>
    <w:link w:val="22"/>
    <w:uiPriority w:val="99"/>
    <w:rsid w:val="00C0231F"/>
    <w:pPr>
      <w:autoSpaceDE w:val="0"/>
      <w:autoSpaceDN w:val="0"/>
      <w:ind w:left="567"/>
      <w:jc w:val="both"/>
    </w:pPr>
    <w:rPr>
      <w:sz w:val="22"/>
      <w:szCs w:val="22"/>
    </w:rPr>
  </w:style>
  <w:style w:type="character" w:customStyle="1" w:styleId="22">
    <w:name w:val="Основной текст с отступом 2 Знак"/>
    <w:link w:val="21"/>
    <w:uiPriority w:val="99"/>
    <w:locked/>
    <w:rsid w:val="00C0231F"/>
    <w:rPr>
      <w:rFonts w:ascii="Times New Roman" w:hAnsi="Times New Roman" w:cs="Times New Roman"/>
      <w:sz w:val="22"/>
      <w:szCs w:val="22"/>
    </w:rPr>
  </w:style>
  <w:style w:type="paragraph" w:customStyle="1" w:styleId="BodyNum">
    <w:name w:val="Body Num"/>
    <w:basedOn w:val="a0"/>
    <w:uiPriority w:val="99"/>
    <w:rsid w:val="00C0231F"/>
    <w:pPr>
      <w:autoSpaceDE w:val="0"/>
      <w:autoSpaceDN w:val="0"/>
      <w:spacing w:after="120"/>
      <w:jc w:val="both"/>
    </w:pPr>
  </w:style>
  <w:style w:type="paragraph" w:styleId="HTML">
    <w:name w:val="HTML Preformatted"/>
    <w:basedOn w:val="a0"/>
    <w:link w:val="HTML0"/>
    <w:uiPriority w:val="99"/>
    <w:rsid w:val="00C02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locked/>
    <w:rsid w:val="00C0231F"/>
    <w:rPr>
      <w:rFonts w:ascii="Courier New" w:hAnsi="Courier New" w:cs="Courier New"/>
    </w:rPr>
  </w:style>
  <w:style w:type="paragraph" w:styleId="a7">
    <w:name w:val="List Paragraph"/>
    <w:basedOn w:val="a0"/>
    <w:uiPriority w:val="99"/>
    <w:qFormat/>
    <w:rsid w:val="00C0231F"/>
    <w:pPr>
      <w:ind w:left="720"/>
    </w:pPr>
  </w:style>
  <w:style w:type="paragraph" w:styleId="a8">
    <w:name w:val="Balloon Text"/>
    <w:basedOn w:val="a0"/>
    <w:link w:val="a9"/>
    <w:uiPriority w:val="99"/>
    <w:semiHidden/>
    <w:rsid w:val="00C0231F"/>
    <w:rPr>
      <w:rFonts w:ascii="Tahoma" w:hAnsi="Tahoma" w:cs="Tahoma"/>
      <w:sz w:val="16"/>
      <w:szCs w:val="16"/>
    </w:rPr>
  </w:style>
  <w:style w:type="character" w:customStyle="1" w:styleId="a9">
    <w:name w:val="Текст выноски Знак"/>
    <w:link w:val="a8"/>
    <w:uiPriority w:val="99"/>
    <w:semiHidden/>
    <w:locked/>
    <w:rsid w:val="00C0231F"/>
    <w:rPr>
      <w:rFonts w:ascii="Tahoma" w:hAnsi="Tahoma" w:cs="Tahoma"/>
      <w:sz w:val="16"/>
      <w:szCs w:val="16"/>
    </w:rPr>
  </w:style>
  <w:style w:type="paragraph" w:styleId="aa">
    <w:name w:val="header"/>
    <w:basedOn w:val="a0"/>
    <w:link w:val="ab"/>
    <w:uiPriority w:val="99"/>
    <w:rsid w:val="00C0231F"/>
    <w:pPr>
      <w:tabs>
        <w:tab w:val="center" w:pos="4153"/>
        <w:tab w:val="right" w:pos="8306"/>
      </w:tabs>
      <w:spacing w:line="360" w:lineRule="atLeast"/>
      <w:jc w:val="both"/>
    </w:pPr>
    <w:rPr>
      <w:rFonts w:ascii="Times New Roman CYR" w:hAnsi="Times New Roman CYR" w:cs="Times New Roman CYR"/>
      <w:sz w:val="28"/>
      <w:szCs w:val="28"/>
    </w:rPr>
  </w:style>
  <w:style w:type="character" w:customStyle="1" w:styleId="ab">
    <w:name w:val="Верхний колонтитул Знак"/>
    <w:link w:val="aa"/>
    <w:uiPriority w:val="99"/>
    <w:locked/>
    <w:rsid w:val="00C0231F"/>
    <w:rPr>
      <w:rFonts w:ascii="Times New Roman CYR" w:hAnsi="Times New Roman CYR" w:cs="Times New Roman CYR"/>
      <w:sz w:val="28"/>
      <w:szCs w:val="28"/>
    </w:rPr>
  </w:style>
  <w:style w:type="paragraph" w:styleId="ac">
    <w:name w:val="footer"/>
    <w:basedOn w:val="a0"/>
    <w:link w:val="ad"/>
    <w:uiPriority w:val="99"/>
    <w:rsid w:val="00C0231F"/>
    <w:pPr>
      <w:tabs>
        <w:tab w:val="center" w:pos="4153"/>
        <w:tab w:val="right" w:pos="8306"/>
      </w:tabs>
      <w:spacing w:line="360" w:lineRule="atLeast"/>
      <w:jc w:val="both"/>
    </w:pPr>
    <w:rPr>
      <w:rFonts w:ascii="Times New Roman CYR" w:hAnsi="Times New Roman CYR" w:cs="Times New Roman CYR"/>
      <w:sz w:val="28"/>
      <w:szCs w:val="28"/>
    </w:rPr>
  </w:style>
  <w:style w:type="character" w:customStyle="1" w:styleId="ad">
    <w:name w:val="Нижний колонтитул Знак"/>
    <w:link w:val="ac"/>
    <w:uiPriority w:val="99"/>
    <w:locked/>
    <w:rsid w:val="00C0231F"/>
    <w:rPr>
      <w:rFonts w:ascii="Times New Roman CYR" w:hAnsi="Times New Roman CYR" w:cs="Times New Roman CYR"/>
      <w:sz w:val="28"/>
      <w:szCs w:val="28"/>
    </w:rPr>
  </w:style>
  <w:style w:type="character" w:styleId="ae">
    <w:name w:val="page number"/>
    <w:uiPriority w:val="99"/>
    <w:rsid w:val="00C0231F"/>
    <w:rPr>
      <w:rFonts w:cs="Times New Roman"/>
    </w:rPr>
  </w:style>
  <w:style w:type="paragraph" w:customStyle="1" w:styleId="23">
    <w:name w:val="Вертикальный отступ 2"/>
    <w:basedOn w:val="a0"/>
    <w:uiPriority w:val="99"/>
    <w:rsid w:val="00C0231F"/>
    <w:pPr>
      <w:jc w:val="center"/>
    </w:pPr>
    <w:rPr>
      <w:b/>
      <w:bCs/>
      <w:sz w:val="32"/>
      <w:szCs w:val="32"/>
    </w:rPr>
  </w:style>
  <w:style w:type="character" w:styleId="af">
    <w:name w:val="footnote reference"/>
    <w:uiPriority w:val="99"/>
    <w:semiHidden/>
    <w:rsid w:val="00C0231F"/>
    <w:rPr>
      <w:rFonts w:cs="Times New Roman"/>
      <w:vertAlign w:val="superscript"/>
    </w:rPr>
  </w:style>
  <w:style w:type="paragraph" w:styleId="af0">
    <w:name w:val="footnote text"/>
    <w:basedOn w:val="a0"/>
    <w:link w:val="af1"/>
    <w:uiPriority w:val="99"/>
    <w:semiHidden/>
    <w:rsid w:val="00C0231F"/>
    <w:rPr>
      <w:sz w:val="20"/>
      <w:szCs w:val="20"/>
    </w:rPr>
  </w:style>
  <w:style w:type="character" w:customStyle="1" w:styleId="af1">
    <w:name w:val="Текст сноски Знак"/>
    <w:link w:val="af0"/>
    <w:uiPriority w:val="99"/>
    <w:semiHidden/>
    <w:locked/>
    <w:rsid w:val="00C0231F"/>
    <w:rPr>
      <w:rFonts w:ascii="Times New Roman" w:hAnsi="Times New Roman" w:cs="Times New Roman"/>
    </w:rPr>
  </w:style>
  <w:style w:type="paragraph" w:styleId="af2">
    <w:name w:val="Body Text Indent"/>
    <w:basedOn w:val="a0"/>
    <w:link w:val="af3"/>
    <w:uiPriority w:val="99"/>
    <w:rsid w:val="00D11935"/>
    <w:pPr>
      <w:spacing w:after="120"/>
      <w:ind w:left="283"/>
    </w:pPr>
  </w:style>
  <w:style w:type="character" w:customStyle="1" w:styleId="af3">
    <w:name w:val="Основной текст с отступом Знак"/>
    <w:link w:val="af2"/>
    <w:uiPriority w:val="99"/>
    <w:locked/>
    <w:rsid w:val="00D11935"/>
    <w:rPr>
      <w:rFonts w:ascii="Times New Roman" w:hAnsi="Times New Roman" w:cs="Times New Roman"/>
      <w:sz w:val="24"/>
      <w:szCs w:val="24"/>
    </w:rPr>
  </w:style>
  <w:style w:type="paragraph" w:styleId="af4">
    <w:name w:val="annotation subject"/>
    <w:basedOn w:val="a5"/>
    <w:next w:val="a5"/>
    <w:link w:val="af5"/>
    <w:uiPriority w:val="99"/>
    <w:semiHidden/>
    <w:rsid w:val="00D17AE3"/>
    <w:pPr>
      <w:spacing w:line="240" w:lineRule="auto"/>
      <w:jc w:val="left"/>
    </w:pPr>
    <w:rPr>
      <w:rFonts w:ascii="Times New Roman" w:hAnsi="Times New Roman" w:cs="Times New Roman"/>
      <w:b/>
      <w:bCs/>
    </w:rPr>
  </w:style>
  <w:style w:type="character" w:customStyle="1" w:styleId="af5">
    <w:name w:val="Тема примечания Знак"/>
    <w:link w:val="af4"/>
    <w:uiPriority w:val="99"/>
    <w:semiHidden/>
    <w:locked/>
    <w:rsid w:val="00D17AE3"/>
    <w:rPr>
      <w:rFonts w:ascii="Times New Roman" w:hAnsi="Times New Roman" w:cs="Times New Roman"/>
      <w:b/>
      <w:bCs/>
    </w:rPr>
  </w:style>
  <w:style w:type="paragraph" w:customStyle="1" w:styleId="prg3">
    <w:name w:val="prg3"/>
    <w:basedOn w:val="a0"/>
    <w:uiPriority w:val="99"/>
    <w:rsid w:val="00AA6CD7"/>
    <w:pPr>
      <w:numPr>
        <w:ilvl w:val="2"/>
        <w:numId w:val="9"/>
      </w:numPr>
      <w:tabs>
        <w:tab w:val="left" w:leader="hyphen" w:pos="567"/>
        <w:tab w:val="left" w:pos="2160"/>
        <w:tab w:val="left" w:pos="2880"/>
        <w:tab w:val="left" w:pos="3600"/>
      </w:tabs>
      <w:suppressAutoHyphens/>
      <w:spacing w:before="60" w:after="60"/>
      <w:jc w:val="both"/>
    </w:pPr>
    <w:rPr>
      <w:rFonts w:ascii="SchoolBook" w:hAnsi="SchoolBook" w:cs="SchoolBook"/>
      <w:kern w:val="20"/>
      <w:sz w:val="20"/>
      <w:szCs w:val="20"/>
      <w:lang w:eastAsia="en-US"/>
    </w:rPr>
  </w:style>
  <w:style w:type="paragraph" w:styleId="a">
    <w:name w:val="Normal Indent"/>
    <w:basedOn w:val="a0"/>
    <w:uiPriority w:val="99"/>
    <w:rsid w:val="00AA6CD7"/>
    <w:pPr>
      <w:numPr>
        <w:ilvl w:val="4"/>
        <w:numId w:val="9"/>
      </w:numPr>
    </w:pPr>
    <w:rPr>
      <w:sz w:val="20"/>
      <w:szCs w:val="20"/>
      <w:lang w:val="en-US" w:eastAsia="en-US"/>
    </w:rPr>
  </w:style>
  <w:style w:type="paragraph" w:customStyle="1" w:styleId="ConsPlusNormal">
    <w:name w:val="ConsPlusNormal"/>
    <w:rsid w:val="00F56C80"/>
    <w:pPr>
      <w:widowControl w:val="0"/>
      <w:autoSpaceDE w:val="0"/>
      <w:autoSpaceDN w:val="0"/>
      <w:adjustRightInd w:val="0"/>
      <w:ind w:firstLine="720"/>
    </w:pPr>
    <w:rPr>
      <w:rFonts w:ascii="Arial" w:hAnsi="Arial" w:cs="Arial"/>
    </w:rPr>
  </w:style>
  <w:style w:type="paragraph" w:styleId="24">
    <w:name w:val="Body Text 2"/>
    <w:basedOn w:val="a0"/>
    <w:link w:val="25"/>
    <w:uiPriority w:val="99"/>
    <w:rsid w:val="00F56C80"/>
    <w:pPr>
      <w:spacing w:after="120" w:line="480" w:lineRule="auto"/>
      <w:jc w:val="both"/>
    </w:pPr>
    <w:rPr>
      <w:rFonts w:ascii="Times New Roman CYR" w:hAnsi="Times New Roman CYR" w:cs="Times New Roman CYR"/>
      <w:sz w:val="28"/>
      <w:szCs w:val="28"/>
    </w:rPr>
  </w:style>
  <w:style w:type="character" w:customStyle="1" w:styleId="25">
    <w:name w:val="Основной текст 2 Знак"/>
    <w:link w:val="24"/>
    <w:uiPriority w:val="99"/>
    <w:locked/>
    <w:rsid w:val="00F56C80"/>
    <w:rPr>
      <w:rFonts w:ascii="Times New Roman CYR" w:hAnsi="Times New Roman CYR" w:cs="Times New Roman CYR"/>
      <w:sz w:val="28"/>
      <w:szCs w:val="28"/>
    </w:rPr>
  </w:style>
  <w:style w:type="character" w:styleId="af6">
    <w:name w:val="Hyperlink"/>
    <w:uiPriority w:val="99"/>
    <w:rsid w:val="009470CE"/>
    <w:rPr>
      <w:rFonts w:cs="Times New Roman"/>
      <w:color w:val="0000FF"/>
      <w:u w:val="single"/>
    </w:rPr>
  </w:style>
  <w:style w:type="paragraph" w:styleId="3">
    <w:name w:val="Body Text Indent 3"/>
    <w:basedOn w:val="a0"/>
    <w:link w:val="30"/>
    <w:uiPriority w:val="99"/>
    <w:rsid w:val="00D87144"/>
    <w:pPr>
      <w:spacing w:after="120" w:line="360" w:lineRule="atLeast"/>
      <w:ind w:left="283"/>
      <w:jc w:val="both"/>
    </w:pPr>
    <w:rPr>
      <w:rFonts w:ascii="Times New Roman CYR" w:hAnsi="Times New Roman CYR" w:cs="Times New Roman CYR"/>
      <w:sz w:val="16"/>
      <w:szCs w:val="16"/>
      <w:lang w:eastAsia="zh-CN"/>
    </w:rPr>
  </w:style>
  <w:style w:type="character" w:customStyle="1" w:styleId="30">
    <w:name w:val="Основной текст с отступом 3 Знак"/>
    <w:link w:val="3"/>
    <w:uiPriority w:val="99"/>
    <w:locked/>
    <w:rsid w:val="00D87144"/>
    <w:rPr>
      <w:rFonts w:ascii="Times New Roman CYR" w:hAnsi="Times New Roman CYR" w:cs="Times New Roman CYR"/>
      <w:sz w:val="16"/>
      <w:szCs w:val="16"/>
      <w:lang w:eastAsia="zh-CN"/>
    </w:rPr>
  </w:style>
  <w:style w:type="paragraph" w:customStyle="1" w:styleId="af7">
    <w:name w:val="Стиль"/>
    <w:basedOn w:val="a0"/>
    <w:uiPriority w:val="99"/>
    <w:rsid w:val="009D6D79"/>
    <w:pPr>
      <w:spacing w:after="160" w:line="240" w:lineRule="exact"/>
    </w:pPr>
    <w:rPr>
      <w:rFonts w:ascii="Verdana" w:hAnsi="Verdana" w:cs="Verdana"/>
      <w:sz w:val="20"/>
      <w:szCs w:val="20"/>
      <w:lang w:val="en-US" w:eastAsia="en-US"/>
    </w:rPr>
  </w:style>
  <w:style w:type="character" w:customStyle="1" w:styleId="af8">
    <w:name w:val="Основной шрифт"/>
    <w:uiPriority w:val="99"/>
    <w:rsid w:val="009D6D79"/>
  </w:style>
  <w:style w:type="paragraph" w:customStyle="1" w:styleId="ConsPlusNonformat">
    <w:name w:val="ConsPlusNonformat"/>
    <w:uiPriority w:val="99"/>
    <w:rsid w:val="00D55570"/>
    <w:pPr>
      <w:widowControl w:val="0"/>
      <w:autoSpaceDE w:val="0"/>
      <w:autoSpaceDN w:val="0"/>
      <w:adjustRightInd w:val="0"/>
    </w:pPr>
    <w:rPr>
      <w:rFonts w:ascii="Courier New" w:hAnsi="Courier New" w:cs="Courier New"/>
    </w:rPr>
  </w:style>
  <w:style w:type="paragraph" w:customStyle="1" w:styleId="ConsPlusTitle">
    <w:name w:val="ConsPlusTitle"/>
    <w:uiPriority w:val="99"/>
    <w:rsid w:val="00D55570"/>
    <w:pPr>
      <w:widowControl w:val="0"/>
      <w:autoSpaceDE w:val="0"/>
      <w:autoSpaceDN w:val="0"/>
      <w:adjustRightInd w:val="0"/>
    </w:pPr>
    <w:rPr>
      <w:rFonts w:ascii="Arial" w:hAnsi="Arial" w:cs="Arial"/>
      <w:b/>
      <w:bCs/>
    </w:rPr>
  </w:style>
  <w:style w:type="paragraph" w:customStyle="1" w:styleId="ConsPlusCell">
    <w:name w:val="ConsPlusCell"/>
    <w:uiPriority w:val="99"/>
    <w:rsid w:val="00D55570"/>
    <w:pPr>
      <w:widowControl w:val="0"/>
      <w:autoSpaceDE w:val="0"/>
      <w:autoSpaceDN w:val="0"/>
      <w:adjustRightInd w:val="0"/>
    </w:pPr>
    <w:rPr>
      <w:rFonts w:ascii="Arial" w:hAnsi="Arial" w:cs="Arial"/>
    </w:rPr>
  </w:style>
</w:styles>
</file>

<file path=word/webSettings.xml><?xml version="1.0" encoding="utf-8"?>
<w:webSettings xmlns:r="http://schemas.openxmlformats.org/officeDocument/2006/relationships" xmlns:w="http://schemas.openxmlformats.org/wordprocessingml/2006/main">
  <w:divs>
    <w:div w:id="956182002">
      <w:bodyDiv w:val="1"/>
      <w:marLeft w:val="0"/>
      <w:marRight w:val="0"/>
      <w:marTop w:val="0"/>
      <w:marBottom w:val="0"/>
      <w:divBdr>
        <w:top w:val="none" w:sz="0" w:space="0" w:color="auto"/>
        <w:left w:val="none" w:sz="0" w:space="0" w:color="auto"/>
        <w:bottom w:val="none" w:sz="0" w:space="0" w:color="auto"/>
        <w:right w:val="none" w:sz="0" w:space="0" w:color="auto"/>
      </w:divBdr>
    </w:div>
    <w:div w:id="1291597514">
      <w:marLeft w:val="0"/>
      <w:marRight w:val="0"/>
      <w:marTop w:val="0"/>
      <w:marBottom w:val="0"/>
      <w:divBdr>
        <w:top w:val="none" w:sz="0" w:space="0" w:color="auto"/>
        <w:left w:val="none" w:sz="0" w:space="0" w:color="auto"/>
        <w:bottom w:val="none" w:sz="0" w:space="0" w:color="auto"/>
        <w:right w:val="none" w:sz="0" w:space="0" w:color="auto"/>
      </w:divBdr>
    </w:div>
    <w:div w:id="1291597515">
      <w:marLeft w:val="0"/>
      <w:marRight w:val="0"/>
      <w:marTop w:val="0"/>
      <w:marBottom w:val="0"/>
      <w:divBdr>
        <w:top w:val="none" w:sz="0" w:space="0" w:color="auto"/>
        <w:left w:val="none" w:sz="0" w:space="0" w:color="auto"/>
        <w:bottom w:val="none" w:sz="0" w:space="0" w:color="auto"/>
        <w:right w:val="none" w:sz="0" w:space="0" w:color="auto"/>
      </w:divBdr>
    </w:div>
    <w:div w:id="129159751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wmf"/><Relationship Id="rId18" Type="http://schemas.openxmlformats.org/officeDocument/2006/relationships/image" Target="media/image6.wmf"/><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consultantplus://offline/ref=37E2FB0481F07C3C3C7E8694A72C45460A9D309EB333EF0C37909983930F5BK" TargetMode="External"/><Relationship Id="rId17" Type="http://schemas.openxmlformats.org/officeDocument/2006/relationships/image" Target="media/image5.wmf"/><Relationship Id="rId2" Type="http://schemas.openxmlformats.org/officeDocument/2006/relationships/customXml" Target="../customXml/item2.xml"/><Relationship Id="rId16" Type="http://schemas.openxmlformats.org/officeDocument/2006/relationships/image" Target="media/image4.w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735A2BBEE5810F2569BA78D810B8D42FDF845FDB4768B36269B27136E67298282BEAFE3D623A04C7h5F1I"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3.wmf"/><Relationship Id="rId23" Type="http://schemas.openxmlformats.org/officeDocument/2006/relationships/fontTable" Target="fontTable.xml"/><Relationship Id="rId10" Type="http://schemas.openxmlformats.org/officeDocument/2006/relationships/hyperlink" Target="consultantplus://offline/ref=735A2BBEE5810F2569BA78D810B8D42FDF845FDB4768B36269B27136E67298282BEAFE3D623A04C7h5F1I" TargetMode="Externa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consultantplus://offline/ref=F93B3F5AEDFB9574DE78384E35B2A6EC8EE0256AF486159EA5DEDE450DTBOCH" TargetMode="External"/><Relationship Id="rId14" Type="http://schemas.openxmlformats.org/officeDocument/2006/relationships/image" Target="media/image2.wmf"/><Relationship Id="rId22"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0A208CA240C4E143B0AB8415F7D7A4C9" ma:contentTypeVersion="9" ma:contentTypeDescription="Создание документа." ma:contentTypeScope="" ma:versionID="91af2856bbafc2d715cff9df6c0b7e95">
  <xsd:schema xmlns:xsd="http://www.w3.org/2001/XMLSchema" xmlns:p="http://schemas.microsoft.com/office/2006/metadata/properties" xmlns:ns2="a1d7872c-6126-4a32-b4d6-b4aed00f16be" xmlns:ns3="http://schemas.microsoft.com/sharepoint/v3/fields" targetNamespace="http://schemas.microsoft.com/office/2006/metadata/properties" ma:root="true" ma:fieldsID="83dd2987ff7e5be673b4a054384b56ad" ns2:_="" ns3:_="">
    <xsd:import namespace="a1d7872c-6126-4a32-b4d6-b4aed00f16be"/>
    <xsd:import namespace="http://schemas.microsoft.com/sharepoint/v3/fields"/>
    <xsd:element name="properties">
      <xsd:complexType>
        <xsd:sequence>
          <xsd:element name="documentManagement">
            <xsd:complexType>
              <xsd:all>
                <xsd:element ref="ns2:Статус_x0020_документа"/>
                <xsd:element ref="ns3:_EndDate" minOccurs="0"/>
              </xsd:all>
            </xsd:complexType>
          </xsd:element>
        </xsd:sequence>
      </xsd:complexType>
    </xsd:element>
  </xsd:schema>
  <xsd:schema xmlns:xsd="http://www.w3.org/2001/XMLSchema" xmlns:dms="http://schemas.microsoft.com/office/2006/documentManagement/types" targetNamespace="a1d7872c-6126-4a32-b4d6-b4aed00f16be" elementFormDefault="qualified">
    <xsd:import namespace="http://schemas.microsoft.com/office/2006/documentManagement/types"/>
    <xsd:element name="Статус_x0020_документа" ma:index="8" ma:displayName="Статус" ma:default="Без статуса" ma:description="Статус папки, документа фонда" ma:format="Dropdown" ma:internalName="_x0421__x0442__x0430__x0442__x0443__x0441__x0020__x0434__x043e__x043a__x0443__x043c__x0435__x043d__x0442__x0430_">
      <xsd:simpleType>
        <xsd:union memberTypes="dms:Text">
          <xsd:simpleType>
            <xsd:restriction base="dms:Choice">
              <xsd:enumeration value="Действующая редакция"/>
              <xsd:enumeration value="Недействующая редакция"/>
              <xsd:enumeration value="Предыдущая редакция"/>
              <xsd:enumeration value="Не вступили в силу. Ждем публикацию"/>
              <xsd:enumeration value="Частично действующая редакция"/>
              <xsd:enumeration value="Частично действующая редакция. См. amendments_"/>
              <xsd:enumeration value="На регистрации"/>
              <xsd:enumeration value="Проверено/не подавали на регистрацию"/>
              <xsd:enumeration value="Без статуса"/>
              <xsd:enumeration value="В работе"/>
              <xsd:enumeration value="======"/>
              <xsd:enumeration value="КВАЛ ЗПИФ"/>
              <xsd:enumeration value="НЕКВАЛ ЗПИФ"/>
              <xsd:enumeration value="КВАЛ ИПИФ"/>
              <xsd:enumeration value="НЕКВАЛ ИПИФ"/>
              <xsd:enumeration value="ОПИФ"/>
            </xsd:restriction>
          </xsd:simpleType>
        </xsd:union>
      </xsd:simple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EndDate" ma:index="9" nillable="true" ma:displayName="Дата регистрации ФСФР" ma:internalName="_x0414__x0430__x0442__x0430__x0020__x043e__x043a__x043e__x043d__x0447__x0430__x043d__x0438__x044f_">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695CBCE1-4B12-45EE-A4F4-14B25A012799}">
  <ds:schemaRefs>
    <ds:schemaRef ds:uri="http://schemas.microsoft.com/sharepoint/v3/contenttype/forms"/>
  </ds:schemaRefs>
</ds:datastoreItem>
</file>

<file path=customXml/itemProps2.xml><?xml version="1.0" encoding="utf-8"?>
<ds:datastoreItem xmlns:ds="http://schemas.openxmlformats.org/officeDocument/2006/customXml" ds:itemID="{FEF5700C-8018-410E-B37D-4056AFA320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d7872c-6126-4a32-b4d6-b4aed00f16be"/>
    <ds:schemaRef ds:uri="http://schemas.microsoft.com/sharepoint/v3/field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35</Pages>
  <Words>13431</Words>
  <Characters>76558</Characters>
  <Application>Microsoft Office Word</Application>
  <DocSecurity>0</DocSecurity>
  <Lines>637</Lines>
  <Paragraphs>179</Paragraphs>
  <ScaleCrop>false</ScaleCrop>
  <HeadingPairs>
    <vt:vector size="2" baseType="variant">
      <vt:variant>
        <vt:lpstr>Название</vt:lpstr>
      </vt:variant>
      <vt:variant>
        <vt:i4>1</vt:i4>
      </vt:variant>
    </vt:vector>
  </HeadingPairs>
  <TitlesOfParts>
    <vt:vector size="1" baseType="lpstr">
      <vt:lpstr>ПРАВИЛА ДОВЕРИТЕЛЬНОГО УПРАВЛЕНИЯ</vt:lpstr>
    </vt:vector>
  </TitlesOfParts>
  <Company>ООО УК "АК БАРС КАПИТАЛ"</Company>
  <LinksUpToDate>false</LinksUpToDate>
  <CharactersWithSpaces>89810</CharactersWithSpaces>
  <SharedDoc>false</SharedDoc>
  <HLinks>
    <vt:vector size="54" baseType="variant">
      <vt:variant>
        <vt:i4>1245199</vt:i4>
      </vt:variant>
      <vt:variant>
        <vt:i4>24</vt:i4>
      </vt:variant>
      <vt:variant>
        <vt:i4>0</vt:i4>
      </vt:variant>
      <vt:variant>
        <vt:i4>5</vt:i4>
      </vt:variant>
      <vt:variant>
        <vt:lpwstr>consultantplus://offline/ref=37E2FB0481F07C3C3C7E8694A72C45460A9D309EB333EF0C37909983930F5BK</vt:lpwstr>
      </vt:variant>
      <vt:variant>
        <vt:lpwstr/>
      </vt:variant>
      <vt:variant>
        <vt:i4>5439490</vt:i4>
      </vt:variant>
      <vt:variant>
        <vt:i4>21</vt:i4>
      </vt:variant>
      <vt:variant>
        <vt:i4>0</vt:i4>
      </vt:variant>
      <vt:variant>
        <vt:i4>5</vt:i4>
      </vt:variant>
      <vt:variant>
        <vt:lpwstr/>
      </vt:variant>
      <vt:variant>
        <vt:lpwstr>Par25</vt:lpwstr>
      </vt:variant>
      <vt:variant>
        <vt:i4>2752615</vt:i4>
      </vt:variant>
      <vt:variant>
        <vt:i4>18</vt:i4>
      </vt:variant>
      <vt:variant>
        <vt:i4>0</vt:i4>
      </vt:variant>
      <vt:variant>
        <vt:i4>5</vt:i4>
      </vt:variant>
      <vt:variant>
        <vt:lpwstr>consultantplus://offline/ref=735A2BBEE5810F2569BA78D810B8D42FDF845FDB4768B36269B27136E67298282BEAFE3D623A04C7h5F1I</vt:lpwstr>
      </vt:variant>
      <vt:variant>
        <vt:lpwstr/>
      </vt:variant>
      <vt:variant>
        <vt:i4>5242882</vt:i4>
      </vt:variant>
      <vt:variant>
        <vt:i4>15</vt:i4>
      </vt:variant>
      <vt:variant>
        <vt:i4>0</vt:i4>
      </vt:variant>
      <vt:variant>
        <vt:i4>5</vt:i4>
      </vt:variant>
      <vt:variant>
        <vt:lpwstr/>
      </vt:variant>
      <vt:variant>
        <vt:lpwstr>Par12</vt:lpwstr>
      </vt:variant>
      <vt:variant>
        <vt:i4>5242882</vt:i4>
      </vt:variant>
      <vt:variant>
        <vt:i4>12</vt:i4>
      </vt:variant>
      <vt:variant>
        <vt:i4>0</vt:i4>
      </vt:variant>
      <vt:variant>
        <vt:i4>5</vt:i4>
      </vt:variant>
      <vt:variant>
        <vt:lpwstr/>
      </vt:variant>
      <vt:variant>
        <vt:lpwstr>Par11</vt:lpwstr>
      </vt:variant>
      <vt:variant>
        <vt:i4>5701634</vt:i4>
      </vt:variant>
      <vt:variant>
        <vt:i4>9</vt:i4>
      </vt:variant>
      <vt:variant>
        <vt:i4>0</vt:i4>
      </vt:variant>
      <vt:variant>
        <vt:i4>5</vt:i4>
      </vt:variant>
      <vt:variant>
        <vt:lpwstr/>
      </vt:variant>
      <vt:variant>
        <vt:lpwstr>Par6</vt:lpwstr>
      </vt:variant>
      <vt:variant>
        <vt:i4>2752615</vt:i4>
      </vt:variant>
      <vt:variant>
        <vt:i4>6</vt:i4>
      </vt:variant>
      <vt:variant>
        <vt:i4>0</vt:i4>
      </vt:variant>
      <vt:variant>
        <vt:i4>5</vt:i4>
      </vt:variant>
      <vt:variant>
        <vt:lpwstr>consultantplus://offline/ref=735A2BBEE5810F2569BA78D810B8D42FDF845FDB4768B36269B27136E67298282BEAFE3D623A04C7h5F1I</vt:lpwstr>
      </vt:variant>
      <vt:variant>
        <vt:lpwstr/>
      </vt:variant>
      <vt:variant>
        <vt:i4>5242882</vt:i4>
      </vt:variant>
      <vt:variant>
        <vt:i4>3</vt:i4>
      </vt:variant>
      <vt:variant>
        <vt:i4>0</vt:i4>
      </vt:variant>
      <vt:variant>
        <vt:i4>5</vt:i4>
      </vt:variant>
      <vt:variant>
        <vt:lpwstr/>
      </vt:variant>
      <vt:variant>
        <vt:lpwstr>Par11</vt:lpwstr>
      </vt:variant>
      <vt:variant>
        <vt:i4>131166</vt:i4>
      </vt:variant>
      <vt:variant>
        <vt:i4>0</vt:i4>
      </vt:variant>
      <vt:variant>
        <vt:i4>0</vt:i4>
      </vt:variant>
      <vt:variant>
        <vt:i4>5</vt:i4>
      </vt:variant>
      <vt:variant>
        <vt:lpwstr>consultantplus://offline/ref=F93B3F5AEDFB9574DE78384E35B2A6EC8EE0256AF486159EA5DEDE450DTBOCH</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ПРАВИЛА ДОВЕРИТЕЛЬНОГО УПРАВЛЕНИЯ</dc:title>
  <dc:creator>panov</dc:creator>
  <cp:lastModifiedBy>gatiyatullin</cp:lastModifiedBy>
  <cp:revision>12</cp:revision>
  <cp:lastPrinted>2017-11-01T11:26:00Z</cp:lastPrinted>
  <dcterms:created xsi:type="dcterms:W3CDTF">2017-09-25T08:56:00Z</dcterms:created>
  <dcterms:modified xsi:type="dcterms:W3CDTF">2017-11-01T11:38:00Z</dcterms:modified>
  <cp:contentType>Документ</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0x0101000A208CA240C4E143B0AB8415F7D7A4C9</vt:lpwstr>
  </property>
  <property fmtid="{D5CDD505-2E9C-101B-9397-08002B2CF9AE}" pid="3" name="ContentType">
    <vt:lpwstr>Документ</vt:lpwstr>
  </property>
  <property fmtid="{D5CDD505-2E9C-101B-9397-08002B2CF9AE}" pid="4" name="Статус документа">
    <vt:lpwstr>Без статуса</vt:lpwstr>
  </property>
  <property fmtid="{D5CDD505-2E9C-101B-9397-08002B2CF9AE}" pid="5" name="Дата окончания">
    <vt:lpwstr/>
  </property>
</Properties>
</file>