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476" w:rsidRPr="002259ED" w:rsidRDefault="007A1476">
      <w:pPr>
        <w:jc w:val="center"/>
        <w:rPr>
          <w:rFonts w:ascii="Times New Roman" w:eastAsia="Times New Roman" w:hAnsi="Times New Roman" w:cs="Times New Roman"/>
          <w:b/>
          <w:sz w:val="24"/>
          <w:szCs w:val="24"/>
        </w:rPr>
      </w:pPr>
    </w:p>
    <w:p w:rsidR="007A1476" w:rsidRPr="002259ED" w:rsidRDefault="007A1476">
      <w:pPr>
        <w:jc w:val="center"/>
        <w:rPr>
          <w:rFonts w:ascii="Times New Roman" w:eastAsia="Times New Roman" w:hAnsi="Times New Roman" w:cs="Times New Roman"/>
          <w:b/>
          <w:sz w:val="24"/>
          <w:szCs w:val="24"/>
        </w:rPr>
      </w:pPr>
    </w:p>
    <w:p w:rsidR="00A62C15" w:rsidRPr="002259ED" w:rsidRDefault="00A62C15">
      <w:pPr>
        <w:jc w:val="center"/>
        <w:rPr>
          <w:rFonts w:ascii="Times New Roman" w:eastAsia="Times New Roman" w:hAnsi="Times New Roman" w:cs="Times New Roman"/>
          <w:b/>
          <w:sz w:val="24"/>
          <w:szCs w:val="24"/>
        </w:rPr>
      </w:pPr>
    </w:p>
    <w:p w:rsidR="00A62C15" w:rsidRPr="002259ED" w:rsidRDefault="00A62C15">
      <w:pPr>
        <w:jc w:val="center"/>
        <w:rPr>
          <w:rFonts w:ascii="Times New Roman" w:eastAsia="Times New Roman" w:hAnsi="Times New Roman" w:cs="Times New Roman"/>
          <w:b/>
          <w:sz w:val="24"/>
          <w:szCs w:val="24"/>
        </w:rPr>
      </w:pPr>
    </w:p>
    <w:p w:rsidR="00A62C15" w:rsidRPr="002259ED" w:rsidRDefault="00A62C15">
      <w:pPr>
        <w:jc w:val="center"/>
        <w:rPr>
          <w:rFonts w:ascii="Times New Roman" w:eastAsia="Times New Roman" w:hAnsi="Times New Roman" w:cs="Times New Roman"/>
          <w:b/>
          <w:sz w:val="24"/>
          <w:szCs w:val="24"/>
        </w:rPr>
      </w:pPr>
    </w:p>
    <w:p w:rsidR="00A62C15" w:rsidRDefault="00A62C15">
      <w:pPr>
        <w:jc w:val="center"/>
        <w:rPr>
          <w:rFonts w:ascii="Times New Roman" w:eastAsia="Times New Roman" w:hAnsi="Times New Roman" w:cs="Times New Roman"/>
          <w:b/>
          <w:sz w:val="24"/>
          <w:szCs w:val="24"/>
        </w:rPr>
      </w:pPr>
    </w:p>
    <w:p w:rsidR="00D44D63" w:rsidRDefault="00D44D63">
      <w:pPr>
        <w:jc w:val="center"/>
        <w:rPr>
          <w:rFonts w:ascii="Times New Roman" w:eastAsia="Times New Roman" w:hAnsi="Times New Roman" w:cs="Times New Roman"/>
          <w:b/>
          <w:sz w:val="24"/>
          <w:szCs w:val="24"/>
        </w:rPr>
      </w:pPr>
      <w:bookmarkStart w:id="0" w:name="_GoBack"/>
      <w:bookmarkEnd w:id="0"/>
    </w:p>
    <w:p w:rsidR="00D44D63" w:rsidRDefault="00D44D63">
      <w:pPr>
        <w:jc w:val="center"/>
        <w:rPr>
          <w:rFonts w:ascii="Times New Roman" w:eastAsia="Times New Roman" w:hAnsi="Times New Roman" w:cs="Times New Roman"/>
          <w:b/>
          <w:sz w:val="24"/>
          <w:szCs w:val="24"/>
        </w:rPr>
      </w:pPr>
    </w:p>
    <w:p w:rsidR="00D44D63" w:rsidRDefault="00D44D63">
      <w:pPr>
        <w:jc w:val="center"/>
        <w:rPr>
          <w:rFonts w:ascii="Times New Roman" w:eastAsia="Times New Roman" w:hAnsi="Times New Roman" w:cs="Times New Roman"/>
          <w:b/>
          <w:sz w:val="24"/>
          <w:szCs w:val="24"/>
        </w:rPr>
      </w:pPr>
    </w:p>
    <w:p w:rsidR="00D44D63" w:rsidRDefault="00D44D63">
      <w:pPr>
        <w:jc w:val="center"/>
        <w:rPr>
          <w:rFonts w:ascii="Times New Roman" w:eastAsia="Times New Roman" w:hAnsi="Times New Roman" w:cs="Times New Roman"/>
          <w:b/>
          <w:sz w:val="24"/>
          <w:szCs w:val="24"/>
        </w:rPr>
      </w:pPr>
    </w:p>
    <w:p w:rsidR="00D44D63" w:rsidRDefault="00D44D63">
      <w:pPr>
        <w:jc w:val="center"/>
        <w:rPr>
          <w:rFonts w:ascii="Times New Roman" w:eastAsia="Times New Roman" w:hAnsi="Times New Roman" w:cs="Times New Roman"/>
          <w:b/>
          <w:sz w:val="24"/>
          <w:szCs w:val="24"/>
        </w:rPr>
      </w:pPr>
    </w:p>
    <w:p w:rsidR="00D44D63" w:rsidRDefault="00D44D63">
      <w:pPr>
        <w:jc w:val="center"/>
        <w:rPr>
          <w:rFonts w:ascii="Times New Roman" w:eastAsia="Times New Roman" w:hAnsi="Times New Roman" w:cs="Times New Roman"/>
          <w:b/>
          <w:sz w:val="24"/>
          <w:szCs w:val="24"/>
        </w:rPr>
      </w:pPr>
    </w:p>
    <w:p w:rsidR="00D44D63" w:rsidRDefault="00D44D63">
      <w:pPr>
        <w:jc w:val="center"/>
        <w:rPr>
          <w:rFonts w:ascii="Times New Roman" w:eastAsia="Times New Roman" w:hAnsi="Times New Roman" w:cs="Times New Roman"/>
          <w:b/>
          <w:sz w:val="24"/>
          <w:szCs w:val="24"/>
        </w:rPr>
      </w:pPr>
    </w:p>
    <w:p w:rsidR="00D44D63" w:rsidRDefault="00D44D63">
      <w:pPr>
        <w:jc w:val="center"/>
        <w:rPr>
          <w:rFonts w:ascii="Times New Roman" w:eastAsia="Times New Roman" w:hAnsi="Times New Roman" w:cs="Times New Roman"/>
          <w:b/>
          <w:sz w:val="24"/>
          <w:szCs w:val="24"/>
        </w:rPr>
      </w:pPr>
    </w:p>
    <w:p w:rsidR="007A1476" w:rsidRPr="002259ED" w:rsidRDefault="007A1476">
      <w:pPr>
        <w:jc w:val="center"/>
        <w:rPr>
          <w:rFonts w:ascii="Times New Roman" w:eastAsia="Times New Roman" w:hAnsi="Times New Roman" w:cs="Times New Roman"/>
          <w:b/>
          <w:sz w:val="24"/>
          <w:szCs w:val="24"/>
        </w:rPr>
      </w:pPr>
    </w:p>
    <w:p w:rsidR="00685A11" w:rsidRPr="002259ED" w:rsidRDefault="00685A11">
      <w:pPr>
        <w:jc w:val="center"/>
        <w:rPr>
          <w:rFonts w:ascii="Times New Roman" w:eastAsia="Times New Roman" w:hAnsi="Times New Roman" w:cs="Times New Roman"/>
          <w:b/>
        </w:rPr>
      </w:pPr>
    </w:p>
    <w:p w:rsidR="00685A11" w:rsidRDefault="00685A11">
      <w:pPr>
        <w:jc w:val="center"/>
        <w:rPr>
          <w:rFonts w:ascii="Times New Roman" w:eastAsia="Times New Roman" w:hAnsi="Times New Roman" w:cs="Times New Roman"/>
          <w:b/>
        </w:rPr>
      </w:pPr>
    </w:p>
    <w:p w:rsidR="00D44D63" w:rsidRPr="002259ED" w:rsidRDefault="00D44D63">
      <w:pPr>
        <w:jc w:val="center"/>
        <w:rPr>
          <w:rFonts w:ascii="Times New Roman" w:eastAsia="Times New Roman" w:hAnsi="Times New Roman" w:cs="Times New Roman"/>
          <w:b/>
        </w:rPr>
      </w:pPr>
    </w:p>
    <w:p w:rsidR="00D44D63" w:rsidRDefault="00D44D63" w:rsidP="00D44D63">
      <w:pPr>
        <w:jc w:val="center"/>
        <w:rPr>
          <w:rFonts w:ascii="Times New Roman" w:hAnsi="Times New Roman" w:cs="Times New Roman"/>
          <w:b/>
        </w:rPr>
      </w:pPr>
      <w:r>
        <w:rPr>
          <w:rFonts w:ascii="Times New Roman" w:hAnsi="Times New Roman" w:cs="Times New Roman"/>
          <w:b/>
        </w:rPr>
        <w:t xml:space="preserve">Правила </w:t>
      </w:r>
    </w:p>
    <w:p w:rsidR="00D44D63" w:rsidRDefault="00D44D63" w:rsidP="00D44D63">
      <w:pPr>
        <w:jc w:val="center"/>
        <w:rPr>
          <w:rFonts w:ascii="Times New Roman" w:hAnsi="Times New Roman" w:cs="Times New Roman"/>
        </w:rPr>
      </w:pPr>
      <w:r>
        <w:rPr>
          <w:rFonts w:ascii="Times New Roman" w:hAnsi="Times New Roman" w:cs="Times New Roman"/>
          <w:b/>
        </w:rPr>
        <w:t xml:space="preserve">доверительного управления </w:t>
      </w:r>
      <w:r>
        <w:rPr>
          <w:rFonts w:ascii="Times New Roman" w:eastAsia="Times New Roman" w:hAnsi="Times New Roman" w:cs="Times New Roman"/>
          <w:b/>
        </w:rPr>
        <w:t>Открытым паевым инвестиционным фондом рыночных финансовых инструментов</w:t>
      </w:r>
    </w:p>
    <w:p w:rsidR="00D44D63" w:rsidRDefault="00D44D63" w:rsidP="00D44D63">
      <w:pPr>
        <w:jc w:val="center"/>
        <w:rPr>
          <w:rFonts w:ascii="Times New Roman" w:eastAsia="Times New Roman" w:hAnsi="Times New Roman" w:cs="Times New Roman"/>
          <w:b/>
        </w:rPr>
      </w:pPr>
      <w:r>
        <w:rPr>
          <w:rFonts w:ascii="Times New Roman" w:eastAsia="Times New Roman" w:hAnsi="Times New Roman" w:cs="Times New Roman"/>
          <w:b/>
        </w:rPr>
        <w:t>«</w:t>
      </w:r>
      <w:proofErr w:type="spellStart"/>
      <w:r>
        <w:rPr>
          <w:rFonts w:ascii="Times New Roman" w:eastAsia="Times New Roman" w:hAnsi="Times New Roman" w:cs="Times New Roman"/>
          <w:b/>
        </w:rPr>
        <w:t>Лалэ</w:t>
      </w:r>
      <w:proofErr w:type="spellEnd"/>
      <w:r>
        <w:rPr>
          <w:rFonts w:ascii="Times New Roman" w:eastAsia="Times New Roman" w:hAnsi="Times New Roman" w:cs="Times New Roman"/>
          <w:b/>
        </w:rPr>
        <w:t>»</w:t>
      </w:r>
    </w:p>
    <w:p w:rsidR="00BB1815" w:rsidRDefault="00BB1815" w:rsidP="00BB1815">
      <w:pPr>
        <w:autoSpaceDE w:val="0"/>
        <w:autoSpaceDN w:val="0"/>
        <w:jc w:val="center"/>
        <w:rPr>
          <w:rFonts w:ascii="Times New Roman" w:hAnsi="Times New Roman" w:cs="Times New Roman"/>
          <w:b/>
          <w:bCs/>
        </w:rPr>
      </w:pPr>
      <w:r>
        <w:rPr>
          <w:rFonts w:ascii="Times New Roman" w:hAnsi="Times New Roman" w:cs="Times New Roman"/>
          <w:b/>
          <w:bCs/>
        </w:rPr>
        <w:t>(с внесенными изменениями и дополнениями)</w:t>
      </w:r>
    </w:p>
    <w:p w:rsidR="00D44D63" w:rsidRPr="002259ED" w:rsidRDefault="00D44D63" w:rsidP="00D44D63">
      <w:pPr>
        <w:jc w:val="center"/>
        <w:rPr>
          <w:rFonts w:ascii="Times New Roman" w:eastAsia="Times New Roman" w:hAnsi="Times New Roman" w:cs="Times New Roman"/>
          <w:b/>
        </w:rPr>
      </w:pPr>
    </w:p>
    <w:p w:rsidR="00A432BD" w:rsidRPr="002259ED" w:rsidRDefault="0093372E" w:rsidP="00A432BD">
      <w:pPr>
        <w:jc w:val="center"/>
        <w:rPr>
          <w:rFonts w:ascii="Times New Roman" w:eastAsia="Times New Roman" w:hAnsi="Times New Roman" w:cs="Times New Roman"/>
          <w:b/>
        </w:rPr>
      </w:pPr>
      <w:r>
        <w:rPr>
          <w:rFonts w:ascii="Times New Roman" w:eastAsia="Times New Roman" w:hAnsi="Times New Roman" w:cs="Times New Roman"/>
          <w:b/>
        </w:rPr>
        <w:t>(Зарегистрированы ЦБ РФ 14.05.2019 за номером 3720)</w:t>
      </w:r>
    </w:p>
    <w:p w:rsidR="00685A11" w:rsidRPr="002259ED" w:rsidRDefault="00685A11" w:rsidP="00A432BD">
      <w:pPr>
        <w:jc w:val="center"/>
        <w:rPr>
          <w:rFonts w:ascii="Times New Roman" w:eastAsia="Times New Roman" w:hAnsi="Times New Roman" w:cs="Times New Roman"/>
          <w:b/>
        </w:rPr>
      </w:pPr>
    </w:p>
    <w:p w:rsidR="00685A11" w:rsidRPr="002259ED" w:rsidRDefault="00685A11" w:rsidP="00A432BD">
      <w:pPr>
        <w:jc w:val="center"/>
        <w:rPr>
          <w:rFonts w:ascii="Times New Roman" w:eastAsia="Times New Roman" w:hAnsi="Times New Roman" w:cs="Times New Roman"/>
          <w:b/>
        </w:rPr>
      </w:pPr>
    </w:p>
    <w:p w:rsidR="00685A11" w:rsidRPr="002259ED" w:rsidRDefault="00685A11" w:rsidP="00A432BD">
      <w:pPr>
        <w:jc w:val="center"/>
        <w:rPr>
          <w:rFonts w:ascii="Times New Roman" w:eastAsia="Times New Roman" w:hAnsi="Times New Roman" w:cs="Times New Roman"/>
          <w:b/>
        </w:rPr>
      </w:pPr>
    </w:p>
    <w:p w:rsidR="00685A11" w:rsidRPr="002259ED" w:rsidRDefault="00685A11" w:rsidP="00A432BD">
      <w:pPr>
        <w:jc w:val="center"/>
        <w:rPr>
          <w:rFonts w:ascii="Times New Roman" w:eastAsia="Times New Roman" w:hAnsi="Times New Roman" w:cs="Times New Roman"/>
          <w:b/>
        </w:rPr>
      </w:pPr>
    </w:p>
    <w:p w:rsidR="00685A11" w:rsidRPr="002259ED" w:rsidRDefault="00685A11" w:rsidP="00A432BD">
      <w:pPr>
        <w:jc w:val="center"/>
        <w:rPr>
          <w:rFonts w:ascii="Times New Roman" w:eastAsia="Times New Roman" w:hAnsi="Times New Roman" w:cs="Times New Roman"/>
          <w:b/>
        </w:rPr>
      </w:pPr>
    </w:p>
    <w:p w:rsidR="00685A11" w:rsidRPr="002259ED" w:rsidRDefault="00685A11" w:rsidP="00A432BD">
      <w:pPr>
        <w:jc w:val="center"/>
        <w:rPr>
          <w:rFonts w:ascii="Times New Roman" w:eastAsia="Times New Roman" w:hAnsi="Times New Roman" w:cs="Times New Roman"/>
          <w:b/>
        </w:rPr>
      </w:pPr>
    </w:p>
    <w:p w:rsidR="00685A11" w:rsidRPr="002259ED" w:rsidRDefault="00685A11" w:rsidP="00A432BD">
      <w:pPr>
        <w:jc w:val="center"/>
        <w:rPr>
          <w:rFonts w:ascii="Times New Roman" w:eastAsia="Times New Roman" w:hAnsi="Times New Roman" w:cs="Times New Roman"/>
          <w:b/>
        </w:rPr>
      </w:pPr>
    </w:p>
    <w:p w:rsidR="00685A11" w:rsidRPr="002259ED" w:rsidRDefault="00685A11" w:rsidP="00A432BD">
      <w:pPr>
        <w:jc w:val="center"/>
        <w:rPr>
          <w:rFonts w:ascii="Times New Roman" w:eastAsia="Times New Roman" w:hAnsi="Times New Roman" w:cs="Times New Roman"/>
          <w:b/>
        </w:rPr>
      </w:pPr>
    </w:p>
    <w:p w:rsidR="00685A11" w:rsidRPr="002259ED" w:rsidRDefault="00685A11" w:rsidP="00A432BD">
      <w:pPr>
        <w:jc w:val="center"/>
        <w:rPr>
          <w:rFonts w:ascii="Times New Roman" w:eastAsia="Times New Roman" w:hAnsi="Times New Roman" w:cs="Times New Roman"/>
          <w:b/>
        </w:rPr>
      </w:pPr>
    </w:p>
    <w:p w:rsidR="00685A11" w:rsidRPr="002259ED" w:rsidRDefault="00685A11" w:rsidP="00A432BD">
      <w:pPr>
        <w:jc w:val="center"/>
        <w:rPr>
          <w:rFonts w:ascii="Times New Roman" w:eastAsia="Times New Roman" w:hAnsi="Times New Roman" w:cs="Times New Roman"/>
          <w:b/>
        </w:rPr>
      </w:pPr>
    </w:p>
    <w:p w:rsidR="00685A11" w:rsidRPr="002259ED" w:rsidRDefault="00685A11" w:rsidP="00A432BD">
      <w:pPr>
        <w:jc w:val="center"/>
        <w:rPr>
          <w:rFonts w:ascii="Times New Roman" w:eastAsia="Times New Roman" w:hAnsi="Times New Roman" w:cs="Times New Roman"/>
          <w:b/>
        </w:rPr>
      </w:pPr>
    </w:p>
    <w:p w:rsidR="00685A11" w:rsidRPr="002259ED" w:rsidRDefault="00685A11" w:rsidP="00A432BD">
      <w:pPr>
        <w:jc w:val="center"/>
        <w:rPr>
          <w:rFonts w:ascii="Times New Roman" w:eastAsia="Times New Roman" w:hAnsi="Times New Roman" w:cs="Times New Roman"/>
          <w:b/>
        </w:rPr>
      </w:pPr>
    </w:p>
    <w:p w:rsidR="00685A11" w:rsidRPr="002259ED" w:rsidRDefault="00685A11" w:rsidP="00A432BD">
      <w:pPr>
        <w:jc w:val="center"/>
        <w:rPr>
          <w:rFonts w:ascii="Times New Roman" w:eastAsia="Times New Roman" w:hAnsi="Times New Roman" w:cs="Times New Roman"/>
          <w:b/>
        </w:rPr>
      </w:pPr>
    </w:p>
    <w:p w:rsidR="00685A11" w:rsidRPr="002259ED" w:rsidRDefault="00685A11" w:rsidP="00A432BD">
      <w:pPr>
        <w:jc w:val="center"/>
        <w:rPr>
          <w:rFonts w:ascii="Times New Roman" w:eastAsia="Times New Roman" w:hAnsi="Times New Roman" w:cs="Times New Roman"/>
          <w:b/>
        </w:rPr>
      </w:pPr>
    </w:p>
    <w:p w:rsidR="00685A11" w:rsidRPr="002259ED" w:rsidRDefault="00685A11" w:rsidP="00A432BD">
      <w:pPr>
        <w:jc w:val="center"/>
        <w:rPr>
          <w:rFonts w:ascii="Times New Roman" w:eastAsia="Times New Roman" w:hAnsi="Times New Roman" w:cs="Times New Roman"/>
          <w:b/>
        </w:rPr>
      </w:pPr>
    </w:p>
    <w:p w:rsidR="00685A11" w:rsidRPr="002259ED" w:rsidRDefault="00685A11" w:rsidP="00A432BD">
      <w:pPr>
        <w:jc w:val="center"/>
        <w:rPr>
          <w:rFonts w:ascii="Times New Roman" w:eastAsia="Times New Roman" w:hAnsi="Times New Roman" w:cs="Times New Roman"/>
          <w:b/>
        </w:rPr>
      </w:pPr>
    </w:p>
    <w:p w:rsidR="00685A11" w:rsidRPr="002259ED" w:rsidRDefault="00685A11" w:rsidP="00A432BD">
      <w:pPr>
        <w:jc w:val="center"/>
        <w:rPr>
          <w:rFonts w:ascii="Times New Roman" w:eastAsia="Times New Roman" w:hAnsi="Times New Roman" w:cs="Times New Roman"/>
          <w:b/>
        </w:rPr>
      </w:pPr>
    </w:p>
    <w:p w:rsidR="00D44D63" w:rsidRDefault="00D44D63" w:rsidP="00A432BD">
      <w:pPr>
        <w:jc w:val="center"/>
        <w:rPr>
          <w:rFonts w:ascii="Times New Roman" w:eastAsia="Times New Roman" w:hAnsi="Times New Roman" w:cs="Times New Roman"/>
          <w:b/>
        </w:rPr>
      </w:pPr>
    </w:p>
    <w:p w:rsidR="00D44D63" w:rsidRDefault="00D44D63" w:rsidP="00A432BD">
      <w:pPr>
        <w:jc w:val="center"/>
        <w:rPr>
          <w:rFonts w:ascii="Times New Roman" w:eastAsia="Times New Roman" w:hAnsi="Times New Roman" w:cs="Times New Roman"/>
          <w:b/>
        </w:rPr>
      </w:pPr>
    </w:p>
    <w:p w:rsidR="00D44D63" w:rsidRDefault="00D44D63" w:rsidP="00A432BD">
      <w:pPr>
        <w:jc w:val="center"/>
        <w:rPr>
          <w:rFonts w:ascii="Times New Roman" w:eastAsia="Times New Roman" w:hAnsi="Times New Roman" w:cs="Times New Roman"/>
          <w:b/>
        </w:rPr>
      </w:pPr>
    </w:p>
    <w:p w:rsidR="00D44D63" w:rsidRDefault="00D44D63" w:rsidP="00A432BD">
      <w:pPr>
        <w:jc w:val="center"/>
        <w:rPr>
          <w:rFonts w:ascii="Times New Roman" w:eastAsia="Times New Roman" w:hAnsi="Times New Roman" w:cs="Times New Roman"/>
          <w:b/>
        </w:rPr>
      </w:pPr>
    </w:p>
    <w:p w:rsidR="00D44D63" w:rsidRPr="002259ED" w:rsidRDefault="00D44D63" w:rsidP="00A432BD">
      <w:pPr>
        <w:jc w:val="center"/>
        <w:rPr>
          <w:rFonts w:ascii="Times New Roman" w:eastAsia="Times New Roman" w:hAnsi="Times New Roman" w:cs="Times New Roman"/>
          <w:b/>
        </w:rPr>
      </w:pPr>
    </w:p>
    <w:p w:rsidR="00D44D63" w:rsidRPr="002259ED" w:rsidRDefault="00D44D63" w:rsidP="00A432BD">
      <w:pPr>
        <w:jc w:val="center"/>
        <w:rPr>
          <w:rFonts w:ascii="Times New Roman" w:eastAsia="Times New Roman" w:hAnsi="Times New Roman" w:cs="Times New Roman"/>
          <w:b/>
        </w:rPr>
      </w:pPr>
    </w:p>
    <w:p w:rsidR="007A1476" w:rsidRDefault="00E624AF">
      <w:pPr>
        <w:tabs>
          <w:tab w:val="left" w:pos="4065"/>
        </w:tabs>
        <w:jc w:val="center"/>
        <w:rPr>
          <w:rFonts w:ascii="Times New Roman" w:eastAsia="Times New Roman" w:hAnsi="Times New Roman" w:cs="Times New Roman"/>
          <w:b/>
          <w:sz w:val="24"/>
          <w:szCs w:val="24"/>
        </w:rPr>
      </w:pPr>
      <w:r w:rsidRPr="002259ED">
        <w:rPr>
          <w:rFonts w:ascii="Times New Roman" w:eastAsia="Times New Roman" w:hAnsi="Times New Roman" w:cs="Times New Roman"/>
          <w:b/>
          <w:sz w:val="24"/>
          <w:szCs w:val="24"/>
        </w:rPr>
        <w:t>Казань 2019 г.</w:t>
      </w:r>
    </w:p>
    <w:p w:rsidR="00D44D63" w:rsidRDefault="00D44D63">
      <w:pPr>
        <w:tabs>
          <w:tab w:val="left" w:pos="4065"/>
        </w:tabs>
        <w:jc w:val="center"/>
        <w:rPr>
          <w:rFonts w:ascii="Times New Roman" w:eastAsia="Times New Roman" w:hAnsi="Times New Roman" w:cs="Times New Roman"/>
          <w:b/>
          <w:sz w:val="24"/>
          <w:szCs w:val="24"/>
        </w:rPr>
      </w:pPr>
    </w:p>
    <w:p w:rsidR="00D44D63" w:rsidRDefault="00D44D63">
      <w:pPr>
        <w:tabs>
          <w:tab w:val="left" w:pos="4065"/>
        </w:tabs>
        <w:jc w:val="center"/>
        <w:rPr>
          <w:rFonts w:ascii="Times New Roman" w:eastAsia="Times New Roman" w:hAnsi="Times New Roman" w:cs="Times New Roman"/>
          <w:b/>
          <w:sz w:val="24"/>
          <w:szCs w:val="24"/>
        </w:rPr>
      </w:pPr>
    </w:p>
    <w:p w:rsidR="00A432BD" w:rsidRPr="002259ED" w:rsidRDefault="00E624AF" w:rsidP="004E114A">
      <w:pPr>
        <w:pStyle w:val="1"/>
        <w:numPr>
          <w:ilvl w:val="0"/>
          <w:numId w:val="9"/>
        </w:numPr>
        <w:spacing w:before="0" w:after="0"/>
        <w:jc w:val="center"/>
        <w:rPr>
          <w:rFonts w:ascii="Times New Roman" w:eastAsia="Times New Roman" w:hAnsi="Times New Roman" w:cs="Times New Roman"/>
          <w:sz w:val="28"/>
          <w:szCs w:val="28"/>
        </w:rPr>
      </w:pPr>
      <w:r w:rsidRPr="002259ED">
        <w:rPr>
          <w:rFonts w:ascii="Times New Roman" w:eastAsia="Times New Roman" w:hAnsi="Times New Roman" w:cs="Times New Roman"/>
        </w:rPr>
        <w:t>Общие положения</w:t>
      </w:r>
    </w:p>
    <w:p w:rsidR="007A1476" w:rsidRPr="002259ED" w:rsidRDefault="007A1476">
      <w:pPr>
        <w:rPr>
          <w:rFonts w:ascii="Times New Roman" w:eastAsia="Times New Roman" w:hAnsi="Times New Roman" w:cs="Times New Roman"/>
          <w:sz w:val="24"/>
          <w:szCs w:val="24"/>
        </w:rPr>
      </w:pPr>
    </w:p>
    <w:p w:rsidR="007A1476" w:rsidRPr="002259ED" w:rsidRDefault="00E624AF" w:rsidP="00D3780A">
      <w:pPr>
        <w:numPr>
          <w:ilvl w:val="1"/>
          <w:numId w:val="9"/>
        </w:numPr>
        <w:tabs>
          <w:tab w:val="left" w:pos="993"/>
        </w:tabs>
        <w:ind w:left="0" w:firstLine="567"/>
        <w:rPr>
          <w:rFonts w:ascii="Times New Roman" w:eastAsia="Times New Roman" w:hAnsi="Times New Roman" w:cs="Times New Roman"/>
          <w:sz w:val="24"/>
          <w:szCs w:val="24"/>
        </w:rPr>
      </w:pPr>
      <w:bookmarkStart w:id="1" w:name="gjdgxs" w:colFirst="0" w:colLast="0"/>
      <w:bookmarkEnd w:id="1"/>
      <w:r w:rsidRPr="002259ED">
        <w:rPr>
          <w:rFonts w:ascii="Times New Roman" w:eastAsia="Times New Roman" w:hAnsi="Times New Roman" w:cs="Times New Roman"/>
          <w:sz w:val="24"/>
          <w:szCs w:val="24"/>
        </w:rPr>
        <w:t>Полное название паевого инвестиционного фонда: Открытый паевой инвестиционный фонд рыночных финансовых инструментов «</w:t>
      </w:r>
      <w:proofErr w:type="spellStart"/>
      <w:r w:rsidRPr="002259ED">
        <w:rPr>
          <w:rFonts w:ascii="Times New Roman" w:eastAsia="Times New Roman" w:hAnsi="Times New Roman" w:cs="Times New Roman"/>
          <w:sz w:val="24"/>
          <w:szCs w:val="24"/>
        </w:rPr>
        <w:t>Лалэ</w:t>
      </w:r>
      <w:proofErr w:type="spellEnd"/>
      <w:r w:rsidRPr="002259ED">
        <w:rPr>
          <w:rFonts w:ascii="Times New Roman" w:eastAsia="Times New Roman" w:hAnsi="Times New Roman" w:cs="Times New Roman"/>
          <w:sz w:val="24"/>
          <w:szCs w:val="24"/>
        </w:rPr>
        <w:t>» (далее - Фонд).</w:t>
      </w:r>
    </w:p>
    <w:p w:rsidR="007A1476" w:rsidRPr="002259ED" w:rsidRDefault="00E624AF" w:rsidP="00D3780A">
      <w:pPr>
        <w:numPr>
          <w:ilvl w:val="1"/>
          <w:numId w:val="9"/>
        </w:numPr>
        <w:tabs>
          <w:tab w:val="left" w:pos="993"/>
        </w:tabs>
        <w:ind w:left="0"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Краткое название Фонда: ОПИФ рыночных финансовых  инструментов «</w:t>
      </w:r>
      <w:proofErr w:type="spellStart"/>
      <w:r w:rsidR="00D3780A" w:rsidRPr="002259ED">
        <w:rPr>
          <w:rFonts w:ascii="Times New Roman" w:eastAsia="Times New Roman" w:hAnsi="Times New Roman" w:cs="Times New Roman"/>
          <w:sz w:val="24"/>
          <w:szCs w:val="24"/>
        </w:rPr>
        <w:t>Лалэ</w:t>
      </w:r>
      <w:proofErr w:type="spellEnd"/>
      <w:r w:rsidRPr="002259ED">
        <w:rPr>
          <w:rFonts w:ascii="Times New Roman" w:eastAsia="Times New Roman" w:hAnsi="Times New Roman" w:cs="Times New Roman"/>
          <w:sz w:val="24"/>
          <w:szCs w:val="24"/>
        </w:rPr>
        <w:t>».</w:t>
      </w:r>
    </w:p>
    <w:p w:rsidR="007A1476" w:rsidRPr="002259ED" w:rsidRDefault="00E624AF" w:rsidP="00D3780A">
      <w:pPr>
        <w:numPr>
          <w:ilvl w:val="1"/>
          <w:numId w:val="9"/>
        </w:numPr>
        <w:tabs>
          <w:tab w:val="left" w:pos="993"/>
        </w:tabs>
        <w:ind w:left="0" w:firstLine="567"/>
        <w:rPr>
          <w:rFonts w:ascii="Times New Roman" w:eastAsia="Times New Roman" w:hAnsi="Times New Roman" w:cs="Times New Roman"/>
          <w:sz w:val="24"/>
          <w:szCs w:val="24"/>
        </w:rPr>
      </w:pPr>
      <w:bookmarkStart w:id="2" w:name="30j0zll" w:colFirst="0" w:colLast="0"/>
      <w:bookmarkEnd w:id="2"/>
      <w:r w:rsidRPr="002259ED">
        <w:rPr>
          <w:rFonts w:ascii="Times New Roman" w:eastAsia="Times New Roman" w:hAnsi="Times New Roman" w:cs="Times New Roman"/>
          <w:sz w:val="24"/>
          <w:szCs w:val="24"/>
        </w:rPr>
        <w:t>Тип Фонда - открытый.</w:t>
      </w:r>
    </w:p>
    <w:p w:rsidR="007A1476" w:rsidRPr="002259ED" w:rsidRDefault="00E624AF" w:rsidP="00D3780A">
      <w:pPr>
        <w:numPr>
          <w:ilvl w:val="1"/>
          <w:numId w:val="9"/>
        </w:numPr>
        <w:tabs>
          <w:tab w:val="left" w:pos="993"/>
        </w:tabs>
        <w:ind w:left="0" w:firstLine="567"/>
        <w:rPr>
          <w:rFonts w:ascii="Times New Roman" w:eastAsia="Times New Roman" w:hAnsi="Times New Roman" w:cs="Times New Roman"/>
          <w:sz w:val="24"/>
          <w:szCs w:val="24"/>
        </w:rPr>
      </w:pPr>
      <w:bookmarkStart w:id="3" w:name="1fob9te" w:colFirst="0" w:colLast="0"/>
      <w:bookmarkEnd w:id="3"/>
      <w:r w:rsidRPr="002259ED">
        <w:rPr>
          <w:rFonts w:ascii="Times New Roman" w:eastAsia="Times New Roman" w:hAnsi="Times New Roman" w:cs="Times New Roman"/>
          <w:sz w:val="24"/>
          <w:szCs w:val="24"/>
        </w:rPr>
        <w:t>Полное фирменное наименование управляющей компании Фонда: Общество с ограниченной ответственностью Управляющая компания «АК БАРС КАПИТАЛ» (далее - Управляющая компания).</w:t>
      </w:r>
    </w:p>
    <w:p w:rsidR="007A1476" w:rsidRPr="002259ED" w:rsidRDefault="00E624AF" w:rsidP="00D3780A">
      <w:pPr>
        <w:numPr>
          <w:ilvl w:val="1"/>
          <w:numId w:val="9"/>
        </w:numPr>
        <w:tabs>
          <w:tab w:val="left" w:pos="993"/>
        </w:tabs>
        <w:ind w:left="0" w:firstLine="567"/>
        <w:rPr>
          <w:rFonts w:ascii="Times New Roman" w:eastAsia="Times New Roman" w:hAnsi="Times New Roman" w:cs="Times New Roman"/>
          <w:sz w:val="24"/>
          <w:szCs w:val="24"/>
        </w:rPr>
      </w:pPr>
      <w:bookmarkStart w:id="4" w:name="3znysh7" w:colFirst="0" w:colLast="0"/>
      <w:bookmarkEnd w:id="4"/>
      <w:r w:rsidRPr="002259ED">
        <w:rPr>
          <w:rFonts w:ascii="Times New Roman" w:eastAsia="Times New Roman" w:hAnsi="Times New Roman" w:cs="Times New Roman"/>
          <w:sz w:val="24"/>
          <w:szCs w:val="24"/>
        </w:rPr>
        <w:t>Место нахождения Управляющей компании: Республика Татарстан, г. Казань, ул. Меридианная, д. 1А.</w:t>
      </w:r>
    </w:p>
    <w:p w:rsidR="007A1476" w:rsidRPr="002259ED" w:rsidRDefault="00E624AF" w:rsidP="00D3780A">
      <w:pPr>
        <w:numPr>
          <w:ilvl w:val="1"/>
          <w:numId w:val="9"/>
        </w:numPr>
        <w:tabs>
          <w:tab w:val="left" w:pos="993"/>
        </w:tabs>
        <w:ind w:left="0" w:firstLine="567"/>
        <w:rPr>
          <w:rFonts w:ascii="Times New Roman" w:eastAsia="Times New Roman" w:hAnsi="Times New Roman" w:cs="Times New Roman"/>
          <w:sz w:val="24"/>
          <w:szCs w:val="24"/>
        </w:rPr>
      </w:pPr>
      <w:bookmarkStart w:id="5" w:name="2et92p0" w:colFirst="0" w:colLast="0"/>
      <w:bookmarkEnd w:id="5"/>
      <w:r w:rsidRPr="002259ED">
        <w:rPr>
          <w:rFonts w:ascii="Times New Roman" w:eastAsia="Times New Roman" w:hAnsi="Times New Roman" w:cs="Times New Roman"/>
          <w:sz w:val="24"/>
          <w:szCs w:val="24"/>
        </w:rPr>
        <w:t>Лицензия Управляющей компании на осуществление деятельности по управлению инвестиционными фондами, паевыми инвестиционными фондами и негосударственными пенсионными фондами от «12» ноября 2002 г. № 21-000-1-00088, предоставленная Федеральной комиссией по рынку ценных бумаг.</w:t>
      </w:r>
    </w:p>
    <w:p w:rsidR="007A1476" w:rsidRPr="002259ED" w:rsidRDefault="00E624AF" w:rsidP="00D3780A">
      <w:pPr>
        <w:numPr>
          <w:ilvl w:val="1"/>
          <w:numId w:val="9"/>
        </w:numPr>
        <w:tabs>
          <w:tab w:val="left" w:pos="993"/>
        </w:tabs>
        <w:ind w:left="0" w:firstLine="567"/>
        <w:rPr>
          <w:rFonts w:ascii="Times New Roman" w:eastAsia="Times New Roman" w:hAnsi="Times New Roman" w:cs="Times New Roman"/>
          <w:sz w:val="24"/>
          <w:szCs w:val="24"/>
        </w:rPr>
      </w:pPr>
      <w:bookmarkStart w:id="6" w:name="tyjcwt" w:colFirst="0" w:colLast="0"/>
      <w:bookmarkEnd w:id="6"/>
      <w:r w:rsidRPr="002259ED">
        <w:rPr>
          <w:rFonts w:ascii="Times New Roman" w:eastAsia="Times New Roman" w:hAnsi="Times New Roman" w:cs="Times New Roman"/>
          <w:sz w:val="24"/>
          <w:szCs w:val="24"/>
        </w:rPr>
        <w:t>Полное фирменное наименование специализированного депозитария Фонда: Закрытое акционерное общество «Первый Специализированный Депозитарий» (далее - Специализированный депозитарий).</w:t>
      </w:r>
    </w:p>
    <w:p w:rsidR="007A1476" w:rsidRPr="002259ED" w:rsidRDefault="00E624AF" w:rsidP="00D3780A">
      <w:pPr>
        <w:numPr>
          <w:ilvl w:val="1"/>
          <w:numId w:val="9"/>
        </w:numPr>
        <w:tabs>
          <w:tab w:val="left" w:pos="993"/>
        </w:tabs>
        <w:ind w:left="0" w:firstLine="567"/>
        <w:rPr>
          <w:rFonts w:ascii="Times New Roman" w:eastAsia="Times New Roman" w:hAnsi="Times New Roman" w:cs="Times New Roman"/>
          <w:sz w:val="24"/>
          <w:szCs w:val="24"/>
        </w:rPr>
      </w:pPr>
      <w:bookmarkStart w:id="7" w:name="3dy6vkm" w:colFirst="0" w:colLast="0"/>
      <w:bookmarkEnd w:id="7"/>
      <w:r w:rsidRPr="002259ED">
        <w:rPr>
          <w:rFonts w:ascii="Times New Roman" w:eastAsia="Times New Roman" w:hAnsi="Times New Roman" w:cs="Times New Roman"/>
          <w:sz w:val="24"/>
          <w:szCs w:val="24"/>
        </w:rPr>
        <w:t>Место нахождения Специализированного депозитария: Российская Федерация, 125167, г. Москва, ул. Восьмого марта 4-я, д.6а.</w:t>
      </w:r>
    </w:p>
    <w:p w:rsidR="007A1476" w:rsidRPr="002259ED" w:rsidRDefault="00E624AF" w:rsidP="00D3780A">
      <w:pPr>
        <w:numPr>
          <w:ilvl w:val="1"/>
          <w:numId w:val="9"/>
        </w:numPr>
        <w:tabs>
          <w:tab w:val="left" w:pos="993"/>
        </w:tabs>
        <w:ind w:left="0" w:firstLine="567"/>
        <w:rPr>
          <w:rFonts w:ascii="Times New Roman" w:eastAsia="Times New Roman" w:hAnsi="Times New Roman" w:cs="Times New Roman"/>
          <w:sz w:val="24"/>
          <w:szCs w:val="24"/>
        </w:rPr>
      </w:pPr>
      <w:bookmarkStart w:id="8" w:name="1t3h5sf" w:colFirst="0" w:colLast="0"/>
      <w:bookmarkEnd w:id="8"/>
      <w:r w:rsidRPr="002259ED">
        <w:rPr>
          <w:rFonts w:ascii="Times New Roman" w:eastAsia="Times New Roman" w:hAnsi="Times New Roman" w:cs="Times New Roman"/>
          <w:sz w:val="24"/>
          <w:szCs w:val="24"/>
        </w:rPr>
        <w:t>Лицензия Специализированного депозитария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от «08» августа 1996 г. № 22-000-1-00001, предоставленная Федеральной комиссией по рынку ценных бумаг.</w:t>
      </w:r>
    </w:p>
    <w:p w:rsidR="007A1476" w:rsidRPr="002259ED" w:rsidRDefault="00E624AF" w:rsidP="00D3780A">
      <w:pPr>
        <w:numPr>
          <w:ilvl w:val="1"/>
          <w:numId w:val="9"/>
        </w:numPr>
        <w:tabs>
          <w:tab w:val="left" w:pos="993"/>
        </w:tabs>
        <w:ind w:left="0" w:firstLine="567"/>
        <w:rPr>
          <w:rFonts w:ascii="Times New Roman" w:eastAsia="Times New Roman" w:hAnsi="Times New Roman" w:cs="Times New Roman"/>
          <w:sz w:val="24"/>
          <w:szCs w:val="24"/>
        </w:rPr>
      </w:pPr>
      <w:bookmarkStart w:id="9" w:name="2s8eyo1" w:colFirst="0" w:colLast="0"/>
      <w:bookmarkStart w:id="10" w:name="4d34og8" w:colFirst="0" w:colLast="0"/>
      <w:bookmarkEnd w:id="9"/>
      <w:bookmarkEnd w:id="10"/>
      <w:r w:rsidRPr="002259ED">
        <w:rPr>
          <w:rFonts w:ascii="Times New Roman" w:eastAsia="Times New Roman" w:hAnsi="Times New Roman" w:cs="Times New Roman"/>
          <w:sz w:val="24"/>
          <w:szCs w:val="24"/>
        </w:rPr>
        <w:t>Полное фирменное наименование лица, осуществляющего ведение реестра владельцев инвестиционных паев Фонда: Закрытое акционерное общество «Первый Специализированный Депозитарий» (далее - Регистратор).</w:t>
      </w:r>
    </w:p>
    <w:p w:rsidR="007A1476" w:rsidRPr="002259ED" w:rsidRDefault="00E624AF" w:rsidP="00D3780A">
      <w:pPr>
        <w:numPr>
          <w:ilvl w:val="1"/>
          <w:numId w:val="9"/>
        </w:numPr>
        <w:tabs>
          <w:tab w:val="left" w:pos="993"/>
        </w:tabs>
        <w:ind w:left="0" w:firstLine="567"/>
        <w:rPr>
          <w:rFonts w:ascii="Times New Roman" w:eastAsia="Times New Roman" w:hAnsi="Times New Roman" w:cs="Times New Roman"/>
          <w:sz w:val="24"/>
          <w:szCs w:val="24"/>
        </w:rPr>
      </w:pPr>
      <w:bookmarkStart w:id="11" w:name="17dp8vu" w:colFirst="0" w:colLast="0"/>
      <w:bookmarkEnd w:id="11"/>
      <w:r w:rsidRPr="002259ED">
        <w:rPr>
          <w:rFonts w:ascii="Times New Roman" w:eastAsia="Times New Roman" w:hAnsi="Times New Roman" w:cs="Times New Roman"/>
          <w:sz w:val="24"/>
          <w:szCs w:val="24"/>
        </w:rPr>
        <w:t>Место нахождения Регистратора: Российская Федерация, 125167, г. Москва, ул. Восьмого марта 4-я, д.6а.</w:t>
      </w:r>
    </w:p>
    <w:p w:rsidR="007A1476" w:rsidRPr="002259ED" w:rsidRDefault="00E624AF" w:rsidP="00D3780A">
      <w:pPr>
        <w:numPr>
          <w:ilvl w:val="1"/>
          <w:numId w:val="9"/>
        </w:numPr>
        <w:tabs>
          <w:tab w:val="left" w:pos="993"/>
        </w:tabs>
        <w:ind w:left="0" w:firstLine="567"/>
        <w:rPr>
          <w:rFonts w:ascii="Times New Roman" w:eastAsia="Times New Roman" w:hAnsi="Times New Roman" w:cs="Times New Roman"/>
          <w:sz w:val="24"/>
          <w:szCs w:val="24"/>
        </w:rPr>
      </w:pPr>
      <w:bookmarkStart w:id="12" w:name="3rdcrjn" w:colFirst="0" w:colLast="0"/>
      <w:bookmarkEnd w:id="12"/>
      <w:r w:rsidRPr="002259ED">
        <w:rPr>
          <w:rFonts w:ascii="Times New Roman" w:eastAsia="Times New Roman" w:hAnsi="Times New Roman" w:cs="Times New Roman"/>
          <w:sz w:val="24"/>
          <w:szCs w:val="24"/>
        </w:rPr>
        <w:t>Лицензия Регистратора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от «08» августа 1996 г. № 22-000-1-00001, предоставленная Федеральной комиссией по рынку ценных бумаг.</w:t>
      </w:r>
    </w:p>
    <w:p w:rsidR="007A1476" w:rsidRPr="002259ED" w:rsidRDefault="00E624AF" w:rsidP="00D3780A">
      <w:pPr>
        <w:numPr>
          <w:ilvl w:val="1"/>
          <w:numId w:val="9"/>
        </w:numPr>
        <w:tabs>
          <w:tab w:val="left" w:pos="993"/>
        </w:tabs>
        <w:ind w:left="0" w:firstLine="567"/>
        <w:rPr>
          <w:rFonts w:ascii="Times New Roman" w:eastAsia="Times New Roman" w:hAnsi="Times New Roman" w:cs="Times New Roman"/>
          <w:sz w:val="24"/>
          <w:szCs w:val="24"/>
        </w:rPr>
      </w:pPr>
      <w:bookmarkStart w:id="13" w:name="26in1rg" w:colFirst="0" w:colLast="0"/>
      <w:bookmarkEnd w:id="13"/>
      <w:r w:rsidRPr="002259ED">
        <w:rPr>
          <w:rFonts w:ascii="Times New Roman" w:eastAsia="Times New Roman" w:hAnsi="Times New Roman" w:cs="Times New Roman"/>
          <w:sz w:val="24"/>
          <w:szCs w:val="24"/>
        </w:rPr>
        <w:t xml:space="preserve">Полное фирменное наименование </w:t>
      </w:r>
      <w:r w:rsidR="00D3780A" w:rsidRPr="002259ED">
        <w:rPr>
          <w:rFonts w:ascii="Times New Roman" w:eastAsia="Times New Roman" w:hAnsi="Times New Roman" w:cs="Times New Roman"/>
          <w:sz w:val="24"/>
          <w:szCs w:val="24"/>
        </w:rPr>
        <w:t>а</w:t>
      </w:r>
      <w:r w:rsidRPr="002259ED">
        <w:rPr>
          <w:rFonts w:ascii="Times New Roman" w:eastAsia="Times New Roman" w:hAnsi="Times New Roman" w:cs="Times New Roman"/>
          <w:sz w:val="24"/>
          <w:szCs w:val="24"/>
        </w:rPr>
        <w:t>удиторской организации Фонда: Общество с ограниченной ответственностью «Аудиторско-консалтинговая фирма «АУДЭКС» (далее – Аудиторская организация).</w:t>
      </w:r>
    </w:p>
    <w:p w:rsidR="007A1476" w:rsidRPr="002259ED" w:rsidRDefault="00E624AF" w:rsidP="00D3780A">
      <w:pPr>
        <w:numPr>
          <w:ilvl w:val="1"/>
          <w:numId w:val="9"/>
        </w:numPr>
        <w:tabs>
          <w:tab w:val="left" w:pos="993"/>
        </w:tabs>
        <w:ind w:left="0" w:firstLine="567"/>
        <w:rPr>
          <w:rFonts w:ascii="Times New Roman" w:eastAsia="Times New Roman" w:hAnsi="Times New Roman" w:cs="Times New Roman"/>
          <w:sz w:val="24"/>
          <w:szCs w:val="24"/>
        </w:rPr>
      </w:pPr>
      <w:bookmarkStart w:id="14" w:name="lnxbz9" w:colFirst="0" w:colLast="0"/>
      <w:bookmarkEnd w:id="14"/>
      <w:r w:rsidRPr="002259ED">
        <w:rPr>
          <w:rFonts w:ascii="Times New Roman" w:eastAsia="Times New Roman" w:hAnsi="Times New Roman" w:cs="Times New Roman"/>
          <w:sz w:val="24"/>
          <w:szCs w:val="24"/>
        </w:rPr>
        <w:t xml:space="preserve">Место нахождения Аудиторской организации: 420015, Республика Татарстан, г. Казань, ул. </w:t>
      </w:r>
      <w:proofErr w:type="spellStart"/>
      <w:r w:rsidRPr="002259ED">
        <w:rPr>
          <w:rFonts w:ascii="Times New Roman" w:eastAsia="Times New Roman" w:hAnsi="Times New Roman" w:cs="Times New Roman"/>
          <w:sz w:val="24"/>
          <w:szCs w:val="24"/>
        </w:rPr>
        <w:t>Подлужная</w:t>
      </w:r>
      <w:proofErr w:type="spellEnd"/>
      <w:r w:rsidRPr="002259ED">
        <w:rPr>
          <w:rFonts w:ascii="Times New Roman" w:eastAsia="Times New Roman" w:hAnsi="Times New Roman" w:cs="Times New Roman"/>
          <w:sz w:val="24"/>
          <w:szCs w:val="24"/>
        </w:rPr>
        <w:t>, д. 60.</w:t>
      </w:r>
    </w:p>
    <w:p w:rsidR="007A1476" w:rsidRPr="002259ED" w:rsidRDefault="00E624AF" w:rsidP="00D3780A">
      <w:pPr>
        <w:numPr>
          <w:ilvl w:val="1"/>
          <w:numId w:val="9"/>
        </w:numPr>
        <w:tabs>
          <w:tab w:val="left" w:pos="993"/>
        </w:tabs>
        <w:ind w:left="0" w:firstLine="567"/>
        <w:rPr>
          <w:rFonts w:ascii="Times New Roman" w:eastAsia="Times New Roman" w:hAnsi="Times New Roman" w:cs="Times New Roman"/>
          <w:sz w:val="24"/>
          <w:szCs w:val="24"/>
        </w:rPr>
      </w:pPr>
      <w:bookmarkStart w:id="15" w:name="2jxsxqh" w:colFirst="0" w:colLast="0"/>
      <w:bookmarkStart w:id="16" w:name="z337ya" w:colFirst="0" w:colLast="0"/>
      <w:bookmarkStart w:id="17" w:name="1ksv4uv" w:colFirst="0" w:colLast="0"/>
      <w:bookmarkStart w:id="18" w:name="35nkun2" w:colFirst="0" w:colLast="0"/>
      <w:bookmarkStart w:id="19" w:name="44sinio" w:colFirst="0" w:colLast="0"/>
      <w:bookmarkEnd w:id="15"/>
      <w:bookmarkEnd w:id="16"/>
      <w:bookmarkEnd w:id="17"/>
      <w:bookmarkEnd w:id="18"/>
      <w:bookmarkEnd w:id="19"/>
      <w:r w:rsidRPr="002259ED">
        <w:rPr>
          <w:rFonts w:ascii="Times New Roman" w:eastAsia="Times New Roman" w:hAnsi="Times New Roman" w:cs="Times New Roman"/>
          <w:sz w:val="24"/>
          <w:szCs w:val="24"/>
        </w:rPr>
        <w:t>Настоящие Правила определяют условия доверительного управления Фондом.</w:t>
      </w:r>
    </w:p>
    <w:p w:rsidR="007A1476" w:rsidRPr="002259ED" w:rsidRDefault="00E624AF" w:rsidP="00D3780A">
      <w:pPr>
        <w:tabs>
          <w:tab w:val="left" w:pos="993"/>
        </w:tabs>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Учредитель доверительного управления передает имущество в доверительное управление Управляющей компании для объединения этого имущества с имуществом иных учредителей доверительного управления и включения его в состав Фонда на определенный срок, а Управляющая компания обязуется осуществлять управление имуществом в интересах учредителя доверительного управления.</w:t>
      </w:r>
    </w:p>
    <w:p w:rsidR="007A1476" w:rsidRPr="002259ED" w:rsidRDefault="00E624AF" w:rsidP="00D3780A">
      <w:pPr>
        <w:tabs>
          <w:tab w:val="left" w:pos="993"/>
        </w:tabs>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Присоединение к договору доверительного управления Фондом осуществляется путем приобретения инвестиционных паев Фонда (далее - инвестиционные паи), выдаваемых Управляющей компанией.</w:t>
      </w:r>
    </w:p>
    <w:p w:rsidR="007A1476" w:rsidRPr="002259ED" w:rsidRDefault="00E624AF" w:rsidP="00D3780A">
      <w:pPr>
        <w:numPr>
          <w:ilvl w:val="1"/>
          <w:numId w:val="9"/>
        </w:numPr>
        <w:tabs>
          <w:tab w:val="left" w:pos="993"/>
        </w:tabs>
        <w:ind w:left="0" w:firstLine="567"/>
        <w:rPr>
          <w:rFonts w:ascii="Times New Roman" w:eastAsia="Times New Roman" w:hAnsi="Times New Roman" w:cs="Times New Roman"/>
          <w:sz w:val="24"/>
          <w:szCs w:val="24"/>
        </w:rPr>
      </w:pPr>
      <w:bookmarkStart w:id="20" w:name="3j2qqm3" w:colFirst="0" w:colLast="0"/>
      <w:bookmarkEnd w:id="20"/>
      <w:r w:rsidRPr="002259ED">
        <w:rPr>
          <w:rFonts w:ascii="Times New Roman" w:eastAsia="Times New Roman" w:hAnsi="Times New Roman" w:cs="Times New Roman"/>
          <w:sz w:val="24"/>
          <w:szCs w:val="24"/>
        </w:rPr>
        <w:t>Имущество, составляющее Фонд, является общим имуществом владельцев инвестиционных паев и принадлежит им на праве общей долевой собственности. Раздел имущества, составляющего Фонд, и выдел из него доли в натуре не допускаются.</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lastRenderedPageBreak/>
        <w:t>Присоединение к договору доверительного управления Фондом означает отказ владельцев инвестиционных паев от осуществления преимущественного права приобретения доли в праве собственности на имущество, составляющее Фонд.</w:t>
      </w:r>
    </w:p>
    <w:p w:rsidR="007A1476" w:rsidRPr="002259ED" w:rsidRDefault="00E624AF" w:rsidP="00D3780A">
      <w:pPr>
        <w:numPr>
          <w:ilvl w:val="1"/>
          <w:numId w:val="9"/>
        </w:numPr>
        <w:tabs>
          <w:tab w:val="left" w:pos="993"/>
        </w:tabs>
        <w:ind w:left="0" w:firstLine="567"/>
        <w:rPr>
          <w:rFonts w:ascii="Times New Roman" w:eastAsia="Times New Roman" w:hAnsi="Times New Roman" w:cs="Times New Roman"/>
          <w:sz w:val="24"/>
          <w:szCs w:val="24"/>
        </w:rPr>
      </w:pPr>
      <w:bookmarkStart w:id="21" w:name="1y810tw" w:colFirst="0" w:colLast="0"/>
      <w:bookmarkEnd w:id="21"/>
      <w:r w:rsidRPr="002259ED">
        <w:rPr>
          <w:rFonts w:ascii="Times New Roman" w:eastAsia="Times New Roman" w:hAnsi="Times New Roman" w:cs="Times New Roman"/>
          <w:sz w:val="24"/>
          <w:szCs w:val="24"/>
        </w:rPr>
        <w:t>Владельцы инвестиционных паев несут риск убытков, связанных с изменением рыночной стоимости имущества, составляющего Фонд.</w:t>
      </w:r>
    </w:p>
    <w:p w:rsidR="00D3780A" w:rsidRPr="002259ED" w:rsidRDefault="00D3780A" w:rsidP="00D3780A">
      <w:pPr>
        <w:numPr>
          <w:ilvl w:val="1"/>
          <w:numId w:val="9"/>
        </w:numPr>
        <w:tabs>
          <w:tab w:val="left" w:pos="993"/>
        </w:tabs>
        <w:ind w:left="0" w:firstLine="567"/>
        <w:rPr>
          <w:rFonts w:ascii="Times New Roman" w:eastAsia="Times New Roman" w:hAnsi="Times New Roman" w:cs="Times New Roman"/>
          <w:sz w:val="24"/>
          <w:szCs w:val="24"/>
        </w:rPr>
      </w:pPr>
      <w:bookmarkStart w:id="22" w:name="4i7ojhp" w:colFirst="0" w:colLast="0"/>
      <w:bookmarkEnd w:id="22"/>
      <w:r w:rsidRPr="002259ED">
        <w:rPr>
          <w:rFonts w:ascii="Times New Roman" w:eastAsia="Times New Roman" w:hAnsi="Times New Roman" w:cs="Times New Roman"/>
          <w:sz w:val="24"/>
          <w:szCs w:val="24"/>
        </w:rPr>
        <w:t xml:space="preserve">Формирование Фонда начинается  по истечении </w:t>
      </w:r>
      <w:r w:rsidR="00D5055E" w:rsidRPr="002259ED">
        <w:rPr>
          <w:rFonts w:ascii="Times New Roman" w:eastAsia="Times New Roman" w:hAnsi="Times New Roman" w:cs="Times New Roman"/>
          <w:sz w:val="24"/>
          <w:szCs w:val="24"/>
        </w:rPr>
        <w:t>5</w:t>
      </w:r>
      <w:r w:rsidR="00110455" w:rsidRPr="002259ED">
        <w:rPr>
          <w:rFonts w:ascii="Times New Roman" w:eastAsia="Times New Roman" w:hAnsi="Times New Roman" w:cs="Times New Roman"/>
          <w:sz w:val="24"/>
          <w:szCs w:val="24"/>
        </w:rPr>
        <w:t xml:space="preserve"> (</w:t>
      </w:r>
      <w:r w:rsidR="00D5055E" w:rsidRPr="002259ED">
        <w:rPr>
          <w:rFonts w:ascii="Times New Roman" w:eastAsia="Times New Roman" w:hAnsi="Times New Roman" w:cs="Times New Roman"/>
          <w:sz w:val="24"/>
          <w:szCs w:val="24"/>
        </w:rPr>
        <w:t>Пяти</w:t>
      </w:r>
      <w:r w:rsidR="00110455" w:rsidRPr="002259ED">
        <w:rPr>
          <w:rFonts w:ascii="Times New Roman" w:eastAsia="Times New Roman" w:hAnsi="Times New Roman" w:cs="Times New Roman"/>
          <w:sz w:val="24"/>
          <w:szCs w:val="24"/>
        </w:rPr>
        <w:t>)</w:t>
      </w:r>
      <w:r w:rsidRPr="002259ED">
        <w:rPr>
          <w:rFonts w:ascii="Times New Roman" w:eastAsia="Times New Roman" w:hAnsi="Times New Roman" w:cs="Times New Roman"/>
          <w:sz w:val="24"/>
          <w:szCs w:val="24"/>
        </w:rPr>
        <w:t xml:space="preserve"> рабочих дней </w:t>
      </w:r>
      <w:proofErr w:type="gramStart"/>
      <w:r w:rsidRPr="002259ED">
        <w:rPr>
          <w:rFonts w:ascii="Times New Roman" w:eastAsia="Times New Roman" w:hAnsi="Times New Roman" w:cs="Times New Roman"/>
          <w:sz w:val="24"/>
          <w:szCs w:val="24"/>
        </w:rPr>
        <w:t>с даты регистрации</w:t>
      </w:r>
      <w:proofErr w:type="gramEnd"/>
      <w:r w:rsidRPr="002259ED">
        <w:rPr>
          <w:rFonts w:ascii="Times New Roman" w:eastAsia="Times New Roman" w:hAnsi="Times New Roman" w:cs="Times New Roman"/>
          <w:sz w:val="24"/>
          <w:szCs w:val="24"/>
        </w:rPr>
        <w:t xml:space="preserve"> правил доверительного управления Фондом (далее – Правила).</w:t>
      </w:r>
    </w:p>
    <w:p w:rsidR="001D78D5" w:rsidRPr="002259ED" w:rsidRDefault="00D3780A" w:rsidP="00072EFF">
      <w:pPr>
        <w:tabs>
          <w:tab w:val="left" w:pos="993"/>
        </w:tabs>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 xml:space="preserve">Срок формирования Фонда: </w:t>
      </w:r>
      <w:r w:rsidR="00110455" w:rsidRPr="002259ED">
        <w:rPr>
          <w:rFonts w:ascii="Times New Roman" w:eastAsia="Times New Roman" w:hAnsi="Times New Roman" w:cs="Times New Roman"/>
          <w:sz w:val="24"/>
          <w:szCs w:val="24"/>
        </w:rPr>
        <w:t>3 (</w:t>
      </w:r>
      <w:r w:rsidR="00076462" w:rsidRPr="002259ED">
        <w:rPr>
          <w:rFonts w:ascii="Times New Roman" w:eastAsia="Times New Roman" w:hAnsi="Times New Roman" w:cs="Times New Roman"/>
          <w:sz w:val="24"/>
          <w:szCs w:val="24"/>
        </w:rPr>
        <w:t>Т</w:t>
      </w:r>
      <w:r w:rsidR="00110455" w:rsidRPr="002259ED">
        <w:rPr>
          <w:rFonts w:ascii="Times New Roman" w:eastAsia="Times New Roman" w:hAnsi="Times New Roman" w:cs="Times New Roman"/>
          <w:sz w:val="24"/>
          <w:szCs w:val="24"/>
        </w:rPr>
        <w:t xml:space="preserve">ри) месяца </w:t>
      </w:r>
      <w:proofErr w:type="gramStart"/>
      <w:r w:rsidR="00110455" w:rsidRPr="002259ED">
        <w:rPr>
          <w:rFonts w:ascii="Times New Roman" w:eastAsia="Times New Roman" w:hAnsi="Times New Roman" w:cs="Times New Roman"/>
          <w:sz w:val="24"/>
          <w:szCs w:val="24"/>
        </w:rPr>
        <w:t>с даты начала</w:t>
      </w:r>
      <w:proofErr w:type="gramEnd"/>
      <w:r w:rsidR="00110455" w:rsidRPr="002259ED">
        <w:rPr>
          <w:rFonts w:ascii="Times New Roman" w:eastAsia="Times New Roman" w:hAnsi="Times New Roman" w:cs="Times New Roman"/>
          <w:sz w:val="24"/>
          <w:szCs w:val="24"/>
        </w:rPr>
        <w:t xml:space="preserve"> формирования </w:t>
      </w:r>
      <w:r w:rsidRPr="002259ED">
        <w:rPr>
          <w:rFonts w:ascii="Times New Roman" w:eastAsia="Times New Roman" w:hAnsi="Times New Roman" w:cs="Times New Roman"/>
          <w:sz w:val="24"/>
          <w:szCs w:val="24"/>
        </w:rPr>
        <w:t>Ф</w:t>
      </w:r>
      <w:r w:rsidR="00110455" w:rsidRPr="002259ED">
        <w:rPr>
          <w:rFonts w:ascii="Times New Roman" w:eastAsia="Times New Roman" w:hAnsi="Times New Roman" w:cs="Times New Roman"/>
          <w:sz w:val="24"/>
          <w:szCs w:val="24"/>
        </w:rPr>
        <w:t>онда</w:t>
      </w:r>
      <w:r w:rsidRPr="002259ED">
        <w:rPr>
          <w:rFonts w:ascii="Times New Roman" w:eastAsia="Times New Roman" w:hAnsi="Times New Roman" w:cs="Times New Roman"/>
          <w:sz w:val="24"/>
          <w:szCs w:val="24"/>
        </w:rPr>
        <w:t>.</w:t>
      </w:r>
    </w:p>
    <w:p w:rsidR="001D78D5" w:rsidRPr="002259ED" w:rsidRDefault="00076462" w:rsidP="00072EFF">
      <w:pPr>
        <w:tabs>
          <w:tab w:val="left" w:pos="993"/>
        </w:tabs>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 xml:space="preserve">Сумма денежных средств, </w:t>
      </w:r>
      <w:r w:rsidR="00110455" w:rsidRPr="002259ED">
        <w:rPr>
          <w:rFonts w:ascii="Times New Roman" w:eastAsia="Times New Roman" w:hAnsi="Times New Roman" w:cs="Times New Roman"/>
          <w:sz w:val="24"/>
          <w:szCs w:val="24"/>
        </w:rPr>
        <w:t xml:space="preserve">передаваемых в оплату инвестиционных паев, необходимая для завершения (окончания) формирования </w:t>
      </w:r>
      <w:r w:rsidRPr="002259ED">
        <w:rPr>
          <w:rFonts w:ascii="Times New Roman" w:eastAsia="Times New Roman" w:hAnsi="Times New Roman" w:cs="Times New Roman"/>
          <w:sz w:val="24"/>
          <w:szCs w:val="24"/>
        </w:rPr>
        <w:t>Ф</w:t>
      </w:r>
      <w:r w:rsidR="00110455" w:rsidRPr="002259ED">
        <w:rPr>
          <w:rFonts w:ascii="Times New Roman" w:eastAsia="Times New Roman" w:hAnsi="Times New Roman" w:cs="Times New Roman"/>
          <w:sz w:val="24"/>
          <w:szCs w:val="24"/>
        </w:rPr>
        <w:t>онда составляет 10 000 000 (</w:t>
      </w:r>
      <w:r w:rsidRPr="002259ED">
        <w:rPr>
          <w:rFonts w:ascii="Times New Roman" w:eastAsia="Times New Roman" w:hAnsi="Times New Roman" w:cs="Times New Roman"/>
          <w:sz w:val="24"/>
          <w:szCs w:val="24"/>
        </w:rPr>
        <w:t>Д</w:t>
      </w:r>
      <w:r w:rsidR="00110455" w:rsidRPr="002259ED">
        <w:rPr>
          <w:rFonts w:ascii="Times New Roman" w:eastAsia="Times New Roman" w:hAnsi="Times New Roman" w:cs="Times New Roman"/>
          <w:sz w:val="24"/>
          <w:szCs w:val="24"/>
        </w:rPr>
        <w:t>есять миллионов) рублей</w:t>
      </w:r>
      <w:r w:rsidRPr="002259ED">
        <w:rPr>
          <w:rFonts w:ascii="Times New Roman" w:eastAsia="Times New Roman" w:hAnsi="Times New Roman" w:cs="Times New Roman"/>
          <w:sz w:val="24"/>
          <w:szCs w:val="24"/>
        </w:rPr>
        <w:t>.</w:t>
      </w:r>
    </w:p>
    <w:p w:rsidR="001D78D5" w:rsidRPr="002259ED" w:rsidRDefault="00076462" w:rsidP="00072EFF">
      <w:pPr>
        <w:tabs>
          <w:tab w:val="left" w:pos="993"/>
        </w:tabs>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 xml:space="preserve">Датой </w:t>
      </w:r>
      <w:r w:rsidR="00110455" w:rsidRPr="002259ED">
        <w:rPr>
          <w:rFonts w:ascii="Times New Roman" w:eastAsia="Times New Roman" w:hAnsi="Times New Roman" w:cs="Times New Roman"/>
          <w:sz w:val="24"/>
          <w:szCs w:val="24"/>
        </w:rPr>
        <w:t xml:space="preserve">завершения (окончания) формирования </w:t>
      </w:r>
      <w:r w:rsidRPr="002259ED">
        <w:rPr>
          <w:rFonts w:ascii="Times New Roman" w:eastAsia="Times New Roman" w:hAnsi="Times New Roman" w:cs="Times New Roman"/>
          <w:sz w:val="24"/>
          <w:szCs w:val="24"/>
        </w:rPr>
        <w:t>Ф</w:t>
      </w:r>
      <w:r w:rsidR="00110455" w:rsidRPr="002259ED">
        <w:rPr>
          <w:rFonts w:ascii="Times New Roman" w:eastAsia="Times New Roman" w:hAnsi="Times New Roman" w:cs="Times New Roman"/>
          <w:sz w:val="24"/>
          <w:szCs w:val="24"/>
        </w:rPr>
        <w:t xml:space="preserve">онда является дата направления </w:t>
      </w:r>
      <w:r w:rsidRPr="002259ED">
        <w:rPr>
          <w:rFonts w:ascii="Times New Roman" w:eastAsia="Times New Roman" w:hAnsi="Times New Roman" w:cs="Times New Roman"/>
          <w:sz w:val="24"/>
          <w:szCs w:val="24"/>
        </w:rPr>
        <w:t>У</w:t>
      </w:r>
      <w:r w:rsidR="00110455" w:rsidRPr="002259ED">
        <w:rPr>
          <w:rFonts w:ascii="Times New Roman" w:eastAsia="Times New Roman" w:hAnsi="Times New Roman" w:cs="Times New Roman"/>
          <w:sz w:val="24"/>
          <w:szCs w:val="24"/>
        </w:rPr>
        <w:t xml:space="preserve">правляющей компанией в Банк России отчета о завершении (окончании) формирования </w:t>
      </w:r>
      <w:r w:rsidRPr="002259ED">
        <w:rPr>
          <w:rFonts w:ascii="Times New Roman" w:eastAsia="Times New Roman" w:hAnsi="Times New Roman" w:cs="Times New Roman"/>
          <w:sz w:val="24"/>
          <w:szCs w:val="24"/>
        </w:rPr>
        <w:t>Ф</w:t>
      </w:r>
      <w:r w:rsidR="00110455" w:rsidRPr="002259ED">
        <w:rPr>
          <w:rFonts w:ascii="Times New Roman" w:eastAsia="Times New Roman" w:hAnsi="Times New Roman" w:cs="Times New Roman"/>
          <w:sz w:val="24"/>
          <w:szCs w:val="24"/>
        </w:rPr>
        <w:t>онда</w:t>
      </w:r>
      <w:r w:rsidR="00E624AF" w:rsidRPr="002259ED">
        <w:rPr>
          <w:rFonts w:ascii="Times New Roman" w:eastAsia="Times New Roman" w:hAnsi="Times New Roman" w:cs="Times New Roman"/>
          <w:sz w:val="24"/>
          <w:szCs w:val="24"/>
        </w:rPr>
        <w:t xml:space="preserve">. </w:t>
      </w:r>
    </w:p>
    <w:p w:rsidR="007A1476" w:rsidRPr="002259ED" w:rsidRDefault="00E624AF" w:rsidP="00D3780A">
      <w:pPr>
        <w:numPr>
          <w:ilvl w:val="1"/>
          <w:numId w:val="9"/>
        </w:numPr>
        <w:tabs>
          <w:tab w:val="left" w:pos="993"/>
        </w:tabs>
        <w:ind w:left="0" w:firstLine="567"/>
        <w:rPr>
          <w:rFonts w:ascii="Times New Roman" w:eastAsia="Times New Roman" w:hAnsi="Times New Roman" w:cs="Times New Roman"/>
          <w:sz w:val="24"/>
          <w:szCs w:val="24"/>
        </w:rPr>
      </w:pPr>
      <w:bookmarkStart w:id="23" w:name="2xcytpi" w:colFirst="0" w:colLast="0"/>
      <w:bookmarkEnd w:id="23"/>
      <w:r w:rsidRPr="002259ED">
        <w:rPr>
          <w:rFonts w:ascii="Times New Roman" w:eastAsia="Times New Roman" w:hAnsi="Times New Roman" w:cs="Times New Roman"/>
          <w:sz w:val="24"/>
          <w:szCs w:val="24"/>
        </w:rPr>
        <w:t xml:space="preserve">Дата </w:t>
      </w:r>
      <w:proofErr w:type="gramStart"/>
      <w:r w:rsidRPr="002259ED">
        <w:rPr>
          <w:rFonts w:ascii="Times New Roman" w:eastAsia="Times New Roman" w:hAnsi="Times New Roman" w:cs="Times New Roman"/>
          <w:sz w:val="24"/>
          <w:szCs w:val="24"/>
        </w:rPr>
        <w:t>окончания срока действия договора доверительного управления</w:t>
      </w:r>
      <w:proofErr w:type="gramEnd"/>
      <w:r w:rsidRPr="002259ED">
        <w:rPr>
          <w:rFonts w:ascii="Times New Roman" w:eastAsia="Times New Roman" w:hAnsi="Times New Roman" w:cs="Times New Roman"/>
          <w:sz w:val="24"/>
          <w:szCs w:val="24"/>
        </w:rPr>
        <w:t xml:space="preserve"> Фондом:</w:t>
      </w:r>
      <w:r w:rsidR="00A3676C" w:rsidRPr="002259ED">
        <w:rPr>
          <w:rFonts w:ascii="Times New Roman" w:eastAsia="Times New Roman" w:hAnsi="Times New Roman" w:cs="Times New Roman"/>
          <w:sz w:val="24"/>
          <w:szCs w:val="24"/>
        </w:rPr>
        <w:t xml:space="preserve">   1 октября 2033 г</w:t>
      </w:r>
      <w:r w:rsidR="00110455" w:rsidRPr="002259ED">
        <w:rPr>
          <w:rFonts w:ascii="Times New Roman" w:eastAsia="Times New Roman" w:hAnsi="Times New Roman" w:cs="Times New Roman"/>
          <w:sz w:val="24"/>
          <w:szCs w:val="24"/>
        </w:rPr>
        <w:t>.</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Срок действия договора доверительного управления Фондом считается продленным на тот же срок, если на дату его окончания владельцы инвестиционных паев не потребовали погашения всех принадлежащих им инвестиционных паев или не наступили иные основания для прекращения Фонда.</w:t>
      </w:r>
    </w:p>
    <w:p w:rsidR="007A1476" w:rsidRPr="002259ED" w:rsidRDefault="007A1476">
      <w:pPr>
        <w:rPr>
          <w:rFonts w:ascii="Times New Roman" w:eastAsia="Times New Roman" w:hAnsi="Times New Roman" w:cs="Times New Roman"/>
          <w:sz w:val="24"/>
          <w:szCs w:val="24"/>
        </w:rPr>
      </w:pPr>
    </w:p>
    <w:p w:rsidR="007A1476" w:rsidRPr="002259ED" w:rsidRDefault="00E624AF">
      <w:pPr>
        <w:pStyle w:val="1"/>
        <w:numPr>
          <w:ilvl w:val="0"/>
          <w:numId w:val="9"/>
        </w:numPr>
        <w:spacing w:before="0" w:after="0"/>
        <w:jc w:val="center"/>
        <w:rPr>
          <w:rFonts w:ascii="Times New Roman" w:eastAsia="Times New Roman" w:hAnsi="Times New Roman" w:cs="Times New Roman"/>
          <w:sz w:val="28"/>
          <w:szCs w:val="28"/>
        </w:rPr>
      </w:pPr>
      <w:bookmarkStart w:id="24" w:name="_1ci93xb" w:colFirst="0" w:colLast="0"/>
      <w:bookmarkEnd w:id="24"/>
      <w:r w:rsidRPr="002259ED">
        <w:rPr>
          <w:rFonts w:ascii="Times New Roman" w:eastAsia="Times New Roman" w:hAnsi="Times New Roman" w:cs="Times New Roman"/>
          <w:sz w:val="28"/>
          <w:szCs w:val="28"/>
        </w:rPr>
        <w:t>Инвестиционная декларация</w:t>
      </w:r>
    </w:p>
    <w:p w:rsidR="007A1476" w:rsidRPr="002259ED" w:rsidRDefault="007A1476">
      <w:pPr>
        <w:rPr>
          <w:rFonts w:ascii="Times New Roman" w:eastAsia="Times New Roman" w:hAnsi="Times New Roman" w:cs="Times New Roman"/>
          <w:sz w:val="24"/>
          <w:szCs w:val="24"/>
        </w:rPr>
      </w:pPr>
    </w:p>
    <w:p w:rsidR="007A1476" w:rsidRPr="002259ED" w:rsidRDefault="00E624AF">
      <w:pPr>
        <w:numPr>
          <w:ilvl w:val="0"/>
          <w:numId w:val="6"/>
        </w:numPr>
        <w:ind w:left="0" w:firstLine="567"/>
        <w:rPr>
          <w:rFonts w:ascii="Times New Roman" w:hAnsi="Times New Roman" w:cs="Times New Roman"/>
          <w:sz w:val="24"/>
          <w:szCs w:val="24"/>
        </w:rPr>
      </w:pPr>
      <w:bookmarkStart w:id="25" w:name="3whwml4" w:colFirst="0" w:colLast="0"/>
      <w:bookmarkEnd w:id="25"/>
      <w:r w:rsidRPr="002259ED">
        <w:rPr>
          <w:rFonts w:ascii="Times New Roman" w:hAnsi="Times New Roman" w:cs="Times New Roman"/>
          <w:sz w:val="24"/>
          <w:szCs w:val="24"/>
        </w:rPr>
        <w:t>Целью инвестиционной политики Управляющей компании является получение дохода при инвестировании имущества, составляющего Фонд, в объекты, предусмотренные настоящими Правилами, в соответствии с инвестиционной политикой Управляющей компании.</w:t>
      </w:r>
    </w:p>
    <w:p w:rsidR="007A1476" w:rsidRPr="002259ED" w:rsidRDefault="00E624AF">
      <w:pPr>
        <w:numPr>
          <w:ilvl w:val="0"/>
          <w:numId w:val="6"/>
        </w:numPr>
        <w:ind w:left="0" w:firstLine="567"/>
        <w:rPr>
          <w:rFonts w:ascii="Times New Roman" w:hAnsi="Times New Roman" w:cs="Times New Roman"/>
          <w:sz w:val="24"/>
          <w:szCs w:val="24"/>
        </w:rPr>
      </w:pPr>
      <w:r w:rsidRPr="002259ED">
        <w:rPr>
          <w:rFonts w:ascii="Times New Roman" w:eastAsia="Times New Roman" w:hAnsi="Times New Roman" w:cs="Times New Roman"/>
          <w:sz w:val="24"/>
          <w:szCs w:val="24"/>
        </w:rPr>
        <w:t>Инвестиционная политика Управляющей компании.</w:t>
      </w:r>
    </w:p>
    <w:p w:rsidR="007A1476" w:rsidRPr="002259ED" w:rsidRDefault="00E624AF" w:rsidP="00072EFF">
      <w:pPr>
        <w:widowControl w:val="0"/>
        <w:pBdr>
          <w:top w:val="nil"/>
          <w:left w:val="nil"/>
          <w:bottom w:val="nil"/>
          <w:right w:val="nil"/>
          <w:between w:val="nil"/>
        </w:pBdr>
        <w:ind w:firstLine="567"/>
        <w:rPr>
          <w:rFonts w:ascii="Times New Roman" w:eastAsia="Times New Roman" w:hAnsi="Times New Roman" w:cs="Times New Roman"/>
          <w:strike/>
          <w:sz w:val="24"/>
          <w:szCs w:val="24"/>
        </w:rPr>
      </w:pPr>
      <w:r w:rsidRPr="002259ED">
        <w:rPr>
          <w:rFonts w:ascii="Times New Roman" w:eastAsia="Times New Roman" w:hAnsi="Times New Roman" w:cs="Times New Roman"/>
          <w:sz w:val="24"/>
          <w:szCs w:val="24"/>
        </w:rPr>
        <w:t xml:space="preserve">Инвестиционной политикой Управляющей компании является </w:t>
      </w:r>
      <w:r w:rsidR="00110455" w:rsidRPr="002259ED">
        <w:rPr>
          <w:rFonts w:ascii="Times New Roman" w:eastAsia="Arial" w:hAnsi="Times New Roman" w:cs="Times New Roman"/>
          <w:color w:val="000000"/>
          <w:sz w:val="24"/>
          <w:szCs w:val="24"/>
        </w:rPr>
        <w:t>вложение сре</w:t>
      </w:r>
      <w:proofErr w:type="gramStart"/>
      <w:r w:rsidR="00110455" w:rsidRPr="002259ED">
        <w:rPr>
          <w:rFonts w:ascii="Times New Roman" w:eastAsia="Arial" w:hAnsi="Times New Roman" w:cs="Times New Roman"/>
          <w:color w:val="000000"/>
          <w:sz w:val="24"/>
          <w:szCs w:val="24"/>
        </w:rPr>
        <w:t>дств в ц</w:t>
      </w:r>
      <w:proofErr w:type="gramEnd"/>
      <w:r w:rsidR="00110455" w:rsidRPr="002259ED">
        <w:rPr>
          <w:rFonts w:ascii="Times New Roman" w:eastAsia="Arial" w:hAnsi="Times New Roman" w:cs="Times New Roman"/>
          <w:color w:val="000000"/>
          <w:sz w:val="24"/>
          <w:szCs w:val="24"/>
        </w:rPr>
        <w:t>енные бумаги.</w:t>
      </w:r>
    </w:p>
    <w:p w:rsidR="007A1476" w:rsidRPr="002259ED" w:rsidRDefault="00E624AF">
      <w:pPr>
        <w:numPr>
          <w:ilvl w:val="0"/>
          <w:numId w:val="4"/>
        </w:numPr>
        <w:ind w:left="0" w:firstLine="567"/>
        <w:rPr>
          <w:rFonts w:ascii="Times New Roman" w:hAnsi="Times New Roman" w:cs="Times New Roman"/>
          <w:sz w:val="24"/>
          <w:szCs w:val="24"/>
        </w:rPr>
      </w:pPr>
      <w:bookmarkStart w:id="26" w:name="qsh70q" w:colFirst="0" w:colLast="0"/>
      <w:bookmarkStart w:id="27" w:name="2bn6wsx" w:colFirst="0" w:colLast="0"/>
      <w:bookmarkEnd w:id="26"/>
      <w:bookmarkEnd w:id="27"/>
      <w:r w:rsidRPr="002259ED">
        <w:rPr>
          <w:rFonts w:ascii="Times New Roman" w:hAnsi="Times New Roman" w:cs="Times New Roman"/>
          <w:sz w:val="24"/>
          <w:szCs w:val="24"/>
        </w:rPr>
        <w:t>Объекты инвестирования, их состав и описание.</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22.1. В состав активов Фонда могут входить:</w:t>
      </w:r>
    </w:p>
    <w:p w:rsidR="007A1476" w:rsidRPr="002259ED" w:rsidRDefault="00E624AF">
      <w:pPr>
        <w:ind w:firstLine="567"/>
        <w:rPr>
          <w:rFonts w:ascii="Times New Roman" w:eastAsia="Times New Roman" w:hAnsi="Times New Roman" w:cs="Times New Roman"/>
          <w:sz w:val="24"/>
          <w:szCs w:val="24"/>
        </w:rPr>
      </w:pPr>
      <w:proofErr w:type="gramStart"/>
      <w:r w:rsidRPr="002259ED">
        <w:rPr>
          <w:rFonts w:ascii="Times New Roman" w:eastAsia="Times New Roman" w:hAnsi="Times New Roman" w:cs="Times New Roman"/>
          <w:sz w:val="24"/>
          <w:szCs w:val="24"/>
        </w:rPr>
        <w:t>1)</w:t>
      </w:r>
      <w:bookmarkStart w:id="28" w:name="3as4poj" w:colFirst="0" w:colLast="0"/>
      <w:bookmarkEnd w:id="28"/>
      <w:r w:rsidRPr="002259ED">
        <w:rPr>
          <w:rFonts w:ascii="Times New Roman" w:eastAsia="Times New Roman" w:hAnsi="Times New Roman" w:cs="Times New Roman"/>
          <w:sz w:val="24"/>
          <w:szCs w:val="24"/>
        </w:rPr>
        <w:t xml:space="preserve"> активы, допущенные к организованным торгам (или в отношении которых биржей принято решение о включении в котировальные списки) на биржах Российской Федерации и биржах, расположенных в иностранных государствах, являющихся членами Евразийского экономического союза (ЕАЭС), Организации экономического сотрудничества и развития (ОЭСР), Европейского союза, Китая, Индии, Бразилии, Южно-Африканской Республики (далее – иностранные государства) и включенных в перечень иностранных бирж, утвержденный Указанием Банка России</w:t>
      </w:r>
      <w:proofErr w:type="gramEnd"/>
      <w:r w:rsidRPr="002259ED">
        <w:rPr>
          <w:rFonts w:ascii="Times New Roman" w:eastAsia="Times New Roman" w:hAnsi="Times New Roman" w:cs="Times New Roman"/>
          <w:sz w:val="24"/>
          <w:szCs w:val="24"/>
        </w:rPr>
        <w:t xml:space="preserve"> </w:t>
      </w:r>
      <w:proofErr w:type="gramStart"/>
      <w:r w:rsidRPr="002259ED">
        <w:rPr>
          <w:rFonts w:ascii="Times New Roman" w:eastAsia="Times New Roman" w:hAnsi="Times New Roman" w:cs="Times New Roman"/>
          <w:sz w:val="24"/>
          <w:szCs w:val="24"/>
        </w:rPr>
        <w:t xml:space="preserve">от 28 января 2016 года № 3949-У «Об утверждении перечня иностранных бирж, прохождение процедуры листинга на которых является обязательным условием для принятия российской биржей решения о допуске ценных бумаг иностранных эмитентов к организованным торгам, а также условием для </w:t>
      </w:r>
      <w:r w:rsidR="002259ED" w:rsidRPr="002259ED">
        <w:rPr>
          <w:rFonts w:ascii="Times New Roman" w:eastAsia="Times New Roman" w:hAnsi="Times New Roman" w:cs="Times New Roman"/>
          <w:sz w:val="24"/>
          <w:szCs w:val="24"/>
        </w:rPr>
        <w:t>не проведения</w:t>
      </w:r>
      <w:r w:rsidRPr="002259ED">
        <w:rPr>
          <w:rFonts w:ascii="Times New Roman" w:eastAsia="Times New Roman" w:hAnsi="Times New Roman" w:cs="Times New Roman"/>
          <w:sz w:val="24"/>
          <w:szCs w:val="24"/>
        </w:rPr>
        <w:t xml:space="preserve"> организациями, осуществляющими операции с денежными средствами или иным имуществом, идентификации </w:t>
      </w:r>
      <w:proofErr w:type="spellStart"/>
      <w:r w:rsidR="002259ED">
        <w:rPr>
          <w:rFonts w:ascii="Times New Roman" w:eastAsia="Times New Roman" w:hAnsi="Times New Roman" w:cs="Times New Roman"/>
          <w:sz w:val="24"/>
          <w:szCs w:val="24"/>
        </w:rPr>
        <w:t>бенефициарных</w:t>
      </w:r>
      <w:proofErr w:type="spellEnd"/>
      <w:r w:rsidRPr="002259ED">
        <w:rPr>
          <w:rFonts w:ascii="Times New Roman" w:eastAsia="Times New Roman" w:hAnsi="Times New Roman" w:cs="Times New Roman"/>
          <w:sz w:val="24"/>
          <w:szCs w:val="24"/>
        </w:rPr>
        <w:t xml:space="preserve"> владельцев иностранных организаций, чьи ценные бумаги прошли процедуру листинга на</w:t>
      </w:r>
      <w:proofErr w:type="gramEnd"/>
      <w:r w:rsidRPr="002259ED">
        <w:rPr>
          <w:rFonts w:ascii="Times New Roman" w:eastAsia="Times New Roman" w:hAnsi="Times New Roman" w:cs="Times New Roman"/>
          <w:sz w:val="24"/>
          <w:szCs w:val="24"/>
        </w:rPr>
        <w:t xml:space="preserve"> таких </w:t>
      </w:r>
      <w:proofErr w:type="gramStart"/>
      <w:r w:rsidRPr="002259ED">
        <w:rPr>
          <w:rFonts w:ascii="Times New Roman" w:eastAsia="Times New Roman" w:hAnsi="Times New Roman" w:cs="Times New Roman"/>
          <w:sz w:val="24"/>
          <w:szCs w:val="24"/>
        </w:rPr>
        <w:t>биржах</w:t>
      </w:r>
      <w:proofErr w:type="gramEnd"/>
      <w:r w:rsidRPr="002259ED">
        <w:rPr>
          <w:rFonts w:ascii="Times New Roman" w:eastAsia="Times New Roman" w:hAnsi="Times New Roman" w:cs="Times New Roman"/>
          <w:sz w:val="24"/>
          <w:szCs w:val="24"/>
        </w:rPr>
        <w:t>», зарегистрированным Министерством юстиции Российской Федерации 9 марта 2016 года № 41340, за исключением инвестиционных паев фондов для квалифицированных инвесторов:</w:t>
      </w:r>
    </w:p>
    <w:p w:rsidR="001D78D5" w:rsidRPr="002259ED" w:rsidRDefault="00E624AF" w:rsidP="00072EFF">
      <w:pPr>
        <w:numPr>
          <w:ilvl w:val="0"/>
          <w:numId w:val="2"/>
        </w:numPr>
        <w:pBdr>
          <w:top w:val="nil"/>
          <w:left w:val="nil"/>
          <w:bottom w:val="nil"/>
          <w:right w:val="nil"/>
          <w:between w:val="nil"/>
        </w:pBdr>
        <w:ind w:left="0" w:firstLine="567"/>
        <w:rPr>
          <w:rFonts w:ascii="Times New Roman" w:hAnsi="Times New Roman" w:cs="Times New Roman"/>
          <w:color w:val="000000"/>
          <w:sz w:val="24"/>
          <w:szCs w:val="24"/>
        </w:rPr>
      </w:pPr>
      <w:r w:rsidRPr="002259ED">
        <w:rPr>
          <w:rFonts w:ascii="Times New Roman" w:eastAsia="Times New Roman" w:hAnsi="Times New Roman" w:cs="Times New Roman"/>
          <w:color w:val="000000"/>
          <w:sz w:val="24"/>
          <w:szCs w:val="24"/>
        </w:rPr>
        <w:t>полностью оплаченные акции российских акционерных обществ, за исключением акций акционерных инвестиционных фондов (далее - акции российских акционерных обществ);</w:t>
      </w:r>
      <w:bookmarkStart w:id="29" w:name="1pxezwc" w:colFirst="0" w:colLast="0"/>
      <w:bookmarkEnd w:id="29"/>
    </w:p>
    <w:p w:rsidR="001D78D5" w:rsidRPr="002259ED" w:rsidRDefault="00E624AF" w:rsidP="00072EFF">
      <w:pPr>
        <w:numPr>
          <w:ilvl w:val="0"/>
          <w:numId w:val="2"/>
        </w:numPr>
        <w:pBdr>
          <w:top w:val="nil"/>
          <w:left w:val="nil"/>
          <w:bottom w:val="nil"/>
          <w:right w:val="nil"/>
          <w:between w:val="nil"/>
        </w:pBdr>
        <w:ind w:left="0" w:firstLine="567"/>
        <w:rPr>
          <w:rFonts w:ascii="Times New Roman" w:hAnsi="Times New Roman" w:cs="Times New Roman"/>
          <w:color w:val="000000"/>
          <w:sz w:val="24"/>
          <w:szCs w:val="24"/>
        </w:rPr>
      </w:pPr>
      <w:r w:rsidRPr="002259ED">
        <w:rPr>
          <w:rFonts w:ascii="Times New Roman" w:eastAsia="Times New Roman" w:hAnsi="Times New Roman" w:cs="Times New Roman"/>
          <w:color w:val="000000"/>
          <w:sz w:val="24"/>
          <w:szCs w:val="24"/>
        </w:rPr>
        <w:t xml:space="preserve"> полностью оплаченные акции иностранных </w:t>
      </w:r>
      <w:r w:rsidR="004C4D43" w:rsidRPr="002259ED">
        <w:rPr>
          <w:rFonts w:ascii="Times New Roman" w:eastAsia="Times New Roman" w:hAnsi="Times New Roman" w:cs="Times New Roman"/>
          <w:color w:val="000000"/>
          <w:sz w:val="24"/>
          <w:szCs w:val="24"/>
        </w:rPr>
        <w:t>коммерческих организаций</w:t>
      </w:r>
      <w:r w:rsidRPr="002259ED">
        <w:rPr>
          <w:rFonts w:ascii="Times New Roman" w:eastAsia="Times New Roman" w:hAnsi="Times New Roman" w:cs="Times New Roman"/>
          <w:color w:val="000000"/>
          <w:sz w:val="24"/>
          <w:szCs w:val="24"/>
        </w:rPr>
        <w:t>;</w:t>
      </w:r>
      <w:bookmarkStart w:id="30" w:name="49x2ik5" w:colFirst="0" w:colLast="0"/>
      <w:bookmarkEnd w:id="30"/>
    </w:p>
    <w:p w:rsidR="001D78D5" w:rsidRPr="002259ED" w:rsidRDefault="00E624AF" w:rsidP="00072EFF">
      <w:pPr>
        <w:numPr>
          <w:ilvl w:val="0"/>
          <w:numId w:val="2"/>
        </w:numPr>
        <w:pBdr>
          <w:top w:val="nil"/>
          <w:left w:val="nil"/>
          <w:bottom w:val="nil"/>
          <w:right w:val="nil"/>
          <w:between w:val="nil"/>
        </w:pBdr>
        <w:ind w:left="0" w:firstLine="567"/>
        <w:rPr>
          <w:rFonts w:ascii="Times New Roman" w:hAnsi="Times New Roman" w:cs="Times New Roman"/>
          <w:color w:val="000000"/>
          <w:sz w:val="24"/>
          <w:szCs w:val="24"/>
        </w:rPr>
      </w:pPr>
      <w:r w:rsidRPr="002259ED">
        <w:rPr>
          <w:rFonts w:ascii="Times New Roman" w:eastAsia="Times New Roman" w:hAnsi="Times New Roman" w:cs="Times New Roman"/>
          <w:color w:val="000000"/>
          <w:sz w:val="24"/>
          <w:szCs w:val="24"/>
        </w:rPr>
        <w:t xml:space="preserve"> акции акционерных инвестиционных фондов и инвестиционные паи интервальных и закрытых паевых инвестиционных фондов, относящихся к категории фондов рыночных финансовых инструментов;</w:t>
      </w:r>
      <w:bookmarkStart w:id="31" w:name="2p2csry" w:colFirst="0" w:colLast="0"/>
      <w:bookmarkEnd w:id="31"/>
    </w:p>
    <w:p w:rsidR="007A1476" w:rsidRPr="002259ED" w:rsidRDefault="00E624AF">
      <w:pPr>
        <w:numPr>
          <w:ilvl w:val="0"/>
          <w:numId w:val="2"/>
        </w:numPr>
        <w:pBdr>
          <w:top w:val="nil"/>
          <w:left w:val="nil"/>
          <w:bottom w:val="nil"/>
          <w:right w:val="nil"/>
          <w:between w:val="nil"/>
        </w:pBdr>
        <w:ind w:left="0" w:firstLine="567"/>
        <w:jc w:val="left"/>
        <w:rPr>
          <w:rFonts w:ascii="Times New Roman" w:hAnsi="Times New Roman" w:cs="Times New Roman"/>
          <w:color w:val="000000"/>
          <w:sz w:val="24"/>
          <w:szCs w:val="24"/>
        </w:rPr>
      </w:pPr>
      <w:r w:rsidRPr="002259ED">
        <w:rPr>
          <w:rFonts w:ascii="Times New Roman" w:eastAsia="Times New Roman" w:hAnsi="Times New Roman" w:cs="Times New Roman"/>
          <w:color w:val="000000"/>
          <w:sz w:val="24"/>
          <w:szCs w:val="24"/>
        </w:rPr>
        <w:lastRenderedPageBreak/>
        <w:t xml:space="preserve"> паи (акции) иностранных инвестиционных фондов, при этом:</w:t>
      </w:r>
    </w:p>
    <w:p w:rsidR="007A1476" w:rsidRPr="002259ED" w:rsidRDefault="00E624AF">
      <w:pPr>
        <w:ind w:firstLine="1134"/>
        <w:rPr>
          <w:rFonts w:ascii="Times New Roman" w:hAnsi="Times New Roman" w:cs="Times New Roman"/>
          <w:sz w:val="24"/>
          <w:szCs w:val="24"/>
        </w:rPr>
      </w:pPr>
      <w:proofErr w:type="gramStart"/>
      <w:r w:rsidRPr="002259ED">
        <w:rPr>
          <w:rFonts w:ascii="Times New Roman" w:hAnsi="Times New Roman" w:cs="Times New Roman"/>
          <w:sz w:val="24"/>
          <w:szCs w:val="24"/>
        </w:rPr>
        <w:t xml:space="preserve">а) если код  CFI присвоен указанным паям (акциям) в соответствии с международным стандартом ISO 10962:2001, то он должен иметь следующие значения: </w:t>
      </w:r>
      <w:r w:rsidR="00110455" w:rsidRPr="002259ED">
        <w:rPr>
          <w:rFonts w:ascii="Times New Roman" w:hAnsi="Times New Roman" w:cs="Times New Roman"/>
          <w:sz w:val="24"/>
          <w:szCs w:val="24"/>
        </w:rPr>
        <w:t>первая буква – значение «Е», вторая буква – значение «U», третья буква - значение «O» или значение «С», пятая буква - значение «R» или «S», или «М», или «С», или «D», за исключением случаев, когда шестая буква имеет значение «Z» или «A»</w:t>
      </w:r>
      <w:r w:rsidRPr="002259ED">
        <w:rPr>
          <w:rFonts w:ascii="Times New Roman" w:hAnsi="Times New Roman" w:cs="Times New Roman"/>
          <w:sz w:val="24"/>
          <w:szCs w:val="24"/>
        </w:rPr>
        <w:t>;</w:t>
      </w:r>
      <w:proofErr w:type="gramEnd"/>
    </w:p>
    <w:p w:rsidR="007A1476" w:rsidRPr="002259ED" w:rsidRDefault="00E624AF">
      <w:pPr>
        <w:ind w:firstLine="1134"/>
        <w:rPr>
          <w:rFonts w:ascii="Times New Roman" w:hAnsi="Times New Roman" w:cs="Times New Roman"/>
          <w:sz w:val="24"/>
          <w:szCs w:val="24"/>
        </w:rPr>
      </w:pPr>
      <w:r w:rsidRPr="002259ED">
        <w:rPr>
          <w:rFonts w:ascii="Times New Roman" w:hAnsi="Times New Roman" w:cs="Times New Roman"/>
          <w:sz w:val="24"/>
          <w:szCs w:val="24"/>
        </w:rPr>
        <w:t>или</w:t>
      </w:r>
    </w:p>
    <w:p w:rsidR="007A1476" w:rsidRPr="002259ED" w:rsidRDefault="00E624AF">
      <w:pPr>
        <w:ind w:firstLine="1134"/>
        <w:rPr>
          <w:rFonts w:ascii="Times New Roman" w:hAnsi="Times New Roman" w:cs="Times New Roman"/>
          <w:sz w:val="24"/>
          <w:szCs w:val="24"/>
        </w:rPr>
      </w:pPr>
      <w:proofErr w:type="gramStart"/>
      <w:r w:rsidRPr="002259ED">
        <w:rPr>
          <w:rFonts w:ascii="Times New Roman" w:hAnsi="Times New Roman" w:cs="Times New Roman"/>
          <w:sz w:val="24"/>
          <w:szCs w:val="24"/>
        </w:rPr>
        <w:t xml:space="preserve">б) если код  CFI присвоен указанным паям (акциям) присвоен в соответствии с международным стандартом ISO 10962:2015, то он должен иметь следующие значения: </w:t>
      </w:r>
      <w:r w:rsidR="00110455" w:rsidRPr="002259ED">
        <w:rPr>
          <w:rFonts w:ascii="Times New Roman" w:hAnsi="Times New Roman" w:cs="Times New Roman"/>
          <w:sz w:val="24"/>
          <w:szCs w:val="24"/>
        </w:rPr>
        <w:t>первая буква – значение «С», третья буква – значение «О» либо «C», пятая буква – значение «B», или «Е», или «V», или «L», или «С», или «D», или «F», при условии, что шестая буква имеет значение «X»</w:t>
      </w:r>
      <w:r w:rsidRPr="002259ED">
        <w:rPr>
          <w:rFonts w:ascii="Times New Roman" w:hAnsi="Times New Roman" w:cs="Times New Roman"/>
          <w:sz w:val="24"/>
          <w:szCs w:val="24"/>
        </w:rPr>
        <w:t>;</w:t>
      </w:r>
      <w:proofErr w:type="gramEnd"/>
    </w:p>
    <w:p w:rsidR="004C4D43" w:rsidRPr="002259ED" w:rsidRDefault="004C4D43">
      <w:pPr>
        <w:ind w:firstLine="1134"/>
        <w:rPr>
          <w:rFonts w:ascii="Times New Roman" w:hAnsi="Times New Roman" w:cs="Times New Roman"/>
          <w:sz w:val="24"/>
          <w:szCs w:val="24"/>
        </w:rPr>
      </w:pPr>
      <w:proofErr w:type="gramStart"/>
      <w:r w:rsidRPr="002259ED">
        <w:rPr>
          <w:rFonts w:ascii="Times New Roman" w:hAnsi="Times New Roman" w:cs="Times New Roman"/>
          <w:sz w:val="24"/>
          <w:szCs w:val="24"/>
        </w:rPr>
        <w:t xml:space="preserve">в) </w:t>
      </w:r>
      <w:r w:rsidR="00110455" w:rsidRPr="002259ED">
        <w:rPr>
          <w:rFonts w:ascii="Times New Roman" w:hAnsi="Times New Roman" w:cs="Times New Roman"/>
          <w:sz w:val="24"/>
          <w:szCs w:val="24"/>
        </w:rPr>
        <w:t xml:space="preserve">если код CFI </w:t>
      </w:r>
      <w:r w:rsidR="00971370" w:rsidRPr="002259ED">
        <w:rPr>
          <w:rFonts w:ascii="Times New Roman" w:hAnsi="Times New Roman" w:cs="Times New Roman"/>
          <w:sz w:val="24"/>
          <w:szCs w:val="24"/>
        </w:rPr>
        <w:t xml:space="preserve">присвоен </w:t>
      </w:r>
      <w:r w:rsidR="00110455" w:rsidRPr="002259ED">
        <w:rPr>
          <w:rFonts w:ascii="Times New Roman" w:hAnsi="Times New Roman" w:cs="Times New Roman"/>
          <w:sz w:val="24"/>
          <w:szCs w:val="24"/>
        </w:rPr>
        <w:t>указанным паям в соответствии с международным стандартом ISO 10962:2015, то он должен иметь следующие значения: первая буква – значение «С», третья буква – значение «О» либо «C», пятая буква – значение «B», или «Е», или «V», или «L», или «С», или «D», или «F», при условии, что шестая буква имеет значение «U» или «Y»;</w:t>
      </w:r>
      <w:proofErr w:type="gramEnd"/>
    </w:p>
    <w:p w:rsidR="004C4D43" w:rsidRPr="002259ED" w:rsidRDefault="004C4D43" w:rsidP="004C4D43">
      <w:pPr>
        <w:ind w:firstLine="1134"/>
        <w:rPr>
          <w:rFonts w:ascii="Times New Roman" w:hAnsi="Times New Roman" w:cs="Times New Roman"/>
          <w:sz w:val="24"/>
          <w:szCs w:val="24"/>
        </w:rPr>
      </w:pPr>
      <w:proofErr w:type="gramStart"/>
      <w:r w:rsidRPr="002259ED">
        <w:rPr>
          <w:rFonts w:ascii="Times New Roman" w:hAnsi="Times New Roman" w:cs="Times New Roman"/>
          <w:sz w:val="24"/>
          <w:szCs w:val="24"/>
        </w:rPr>
        <w:t xml:space="preserve">г) </w:t>
      </w:r>
      <w:r w:rsidR="00110455" w:rsidRPr="002259ED">
        <w:rPr>
          <w:rFonts w:ascii="Times New Roman" w:hAnsi="Times New Roman" w:cs="Times New Roman"/>
          <w:sz w:val="24"/>
          <w:szCs w:val="24"/>
        </w:rPr>
        <w:t xml:space="preserve">если код CFI </w:t>
      </w:r>
      <w:r w:rsidR="00971370" w:rsidRPr="002259ED">
        <w:rPr>
          <w:rFonts w:ascii="Times New Roman" w:hAnsi="Times New Roman" w:cs="Times New Roman"/>
          <w:sz w:val="24"/>
          <w:szCs w:val="24"/>
        </w:rPr>
        <w:t xml:space="preserve">присвоен </w:t>
      </w:r>
      <w:r w:rsidR="00110455" w:rsidRPr="002259ED">
        <w:rPr>
          <w:rFonts w:ascii="Times New Roman" w:hAnsi="Times New Roman" w:cs="Times New Roman"/>
          <w:sz w:val="24"/>
          <w:szCs w:val="24"/>
        </w:rPr>
        <w:t>указанным акциям в соответствии с международным стандартом ISO 10962:2015, то он должен иметь следующие значения: первая буква – значение «С», третья буква – значение «О» либо «C», пятая буква – значение «B», или «Е», или «V», или «L», или «С», или «D», или «F», при условии, что шестая буква имеет значение «S» или «Q».</w:t>
      </w:r>
      <w:proofErr w:type="gramEnd"/>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2) инвестиционные паи открытых паевых инвестиционных фондов, относящихся к категории фондов рыночных финансовых инструментов;</w:t>
      </w:r>
    </w:p>
    <w:p w:rsidR="007A1476" w:rsidRPr="002259ED" w:rsidRDefault="00110455">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3)</w:t>
      </w:r>
      <w:r w:rsidR="00E624AF" w:rsidRPr="002259ED">
        <w:rPr>
          <w:rFonts w:ascii="Times New Roman" w:eastAsia="Times New Roman" w:hAnsi="Times New Roman" w:cs="Times New Roman"/>
          <w:sz w:val="24"/>
          <w:szCs w:val="24"/>
        </w:rPr>
        <w:t xml:space="preserve"> денежные средства в рублях и в иностранной валюте на счетах </w:t>
      </w:r>
      <w:r w:rsidRPr="002259ED">
        <w:rPr>
          <w:rFonts w:ascii="Times New Roman" w:eastAsia="Times New Roman" w:hAnsi="Times New Roman" w:cs="Times New Roman"/>
          <w:sz w:val="24"/>
          <w:szCs w:val="24"/>
        </w:rPr>
        <w:t>в российских кредитных организациях и иностранных юридических лицах,</w:t>
      </w:r>
      <w:r w:rsidR="00E624AF" w:rsidRPr="002259ED">
        <w:rPr>
          <w:rFonts w:ascii="Times New Roman" w:eastAsia="Times New Roman" w:hAnsi="Times New Roman" w:cs="Times New Roman"/>
          <w:sz w:val="24"/>
          <w:szCs w:val="24"/>
        </w:rPr>
        <w:t xml:space="preserve"> признанных банками по законодательству иностранных государств, на территории которых они зарегистрированы (далее - иностранные банки);</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4) права требования из договоров, заключенных для целей доверительного управления в отношении активов, указанных в настоящем пункте;</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5) иные активы, включаемые в состав активов Фонда в связи с оплатой расходов, связанных с доверительным управлением имуществом, составляющим Фонд.</w:t>
      </w:r>
    </w:p>
    <w:p w:rsidR="007A1476" w:rsidRPr="002259ED" w:rsidRDefault="00110455">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22.2.</w:t>
      </w:r>
      <w:r w:rsidR="00CA51D4" w:rsidRPr="002259ED">
        <w:rPr>
          <w:rFonts w:ascii="Times New Roman" w:eastAsia="Times New Roman" w:hAnsi="Times New Roman" w:cs="Times New Roman"/>
          <w:sz w:val="24"/>
          <w:szCs w:val="24"/>
        </w:rPr>
        <w:t xml:space="preserve"> </w:t>
      </w:r>
      <w:r w:rsidRPr="002259ED">
        <w:rPr>
          <w:rFonts w:ascii="Times New Roman" w:eastAsia="Times New Roman" w:hAnsi="Times New Roman" w:cs="Times New Roman"/>
          <w:sz w:val="24"/>
          <w:szCs w:val="24"/>
        </w:rPr>
        <w:t>Акции, составляющие активы Фонда, могут быть как обыкновенными, так и привилегированными.</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Лица, обязанные по акциям российских акционерных обществ, инвестиционным паям паевых инвестиционных фондов, акциям акционерных инвестиционных фондов,  должны быть зарегистрированы в Российской Федерации.</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Лица, обязанные по акциям иностранных</w:t>
      </w:r>
      <w:r w:rsidR="004C4D43" w:rsidRPr="002259ED">
        <w:rPr>
          <w:rFonts w:ascii="Times New Roman" w:eastAsia="Times New Roman" w:hAnsi="Times New Roman" w:cs="Times New Roman"/>
          <w:sz w:val="24"/>
          <w:szCs w:val="24"/>
        </w:rPr>
        <w:t xml:space="preserve"> коммерческих организаций</w:t>
      </w:r>
      <w:r w:rsidRPr="002259ED">
        <w:rPr>
          <w:rFonts w:ascii="Times New Roman" w:eastAsia="Times New Roman" w:hAnsi="Times New Roman" w:cs="Times New Roman"/>
          <w:sz w:val="24"/>
          <w:szCs w:val="24"/>
        </w:rPr>
        <w:t xml:space="preserve">, паям (акциям) иностранных инвестиционных фондов, должны быть зарегистрированы в </w:t>
      </w:r>
      <w:r w:rsidR="00110455" w:rsidRPr="002259ED">
        <w:rPr>
          <w:rFonts w:ascii="Times New Roman" w:eastAsia="Times New Roman" w:hAnsi="Times New Roman" w:cs="Times New Roman"/>
          <w:sz w:val="24"/>
          <w:szCs w:val="24"/>
        </w:rPr>
        <w:t xml:space="preserve">государствах, включенных </w:t>
      </w:r>
      <w:proofErr w:type="gramStart"/>
      <w:r w:rsidR="00110455" w:rsidRPr="002259ED">
        <w:rPr>
          <w:rFonts w:ascii="Times New Roman" w:eastAsia="Times New Roman" w:hAnsi="Times New Roman" w:cs="Times New Roman"/>
          <w:sz w:val="24"/>
          <w:szCs w:val="24"/>
        </w:rPr>
        <w:t>в</w:t>
      </w:r>
      <w:proofErr w:type="gramEnd"/>
      <w:r w:rsidR="00110455" w:rsidRPr="002259ED">
        <w:rPr>
          <w:rFonts w:ascii="Times New Roman" w:eastAsia="Times New Roman" w:hAnsi="Times New Roman" w:cs="Times New Roman"/>
          <w:sz w:val="24"/>
          <w:szCs w:val="24"/>
        </w:rPr>
        <w:t xml:space="preserve"> Общероссийский классификатор стран мира</w:t>
      </w:r>
      <w:r w:rsidRPr="002259ED">
        <w:rPr>
          <w:rFonts w:ascii="Times New Roman" w:eastAsia="Times New Roman" w:hAnsi="Times New Roman" w:cs="Times New Roman"/>
          <w:sz w:val="24"/>
          <w:szCs w:val="24"/>
        </w:rPr>
        <w:t>.</w:t>
      </w:r>
    </w:p>
    <w:p w:rsidR="007A1476" w:rsidRPr="002259ED" w:rsidRDefault="00E624AF">
      <w:pPr>
        <w:widowControl w:val="0"/>
        <w:tabs>
          <w:tab w:val="left" w:pos="900"/>
          <w:tab w:val="left" w:pos="960"/>
        </w:tabs>
        <w:ind w:firstLine="539"/>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23. Структура активов Фонда.</w:t>
      </w:r>
    </w:p>
    <w:p w:rsidR="007A1476" w:rsidRPr="002259ED" w:rsidRDefault="00110455">
      <w:pPr>
        <w:widowControl w:val="0"/>
        <w:tabs>
          <w:tab w:val="left" w:pos="900"/>
          <w:tab w:val="left" w:pos="960"/>
        </w:tabs>
        <w:ind w:firstLine="539"/>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 xml:space="preserve">23.1. </w:t>
      </w:r>
      <w:proofErr w:type="gramStart"/>
      <w:r w:rsidRPr="002259ED">
        <w:rPr>
          <w:rFonts w:ascii="Times New Roman" w:eastAsia="Times New Roman" w:hAnsi="Times New Roman" w:cs="Times New Roman"/>
          <w:sz w:val="24"/>
          <w:szCs w:val="24"/>
        </w:rPr>
        <w:t>Доля стоимости</w:t>
      </w:r>
      <w:r w:rsidR="00FA6D85" w:rsidRPr="00FA6D85">
        <w:rPr>
          <w:rFonts w:ascii="Times New Roman" w:hAnsi="Times New Roman" w:cs="Times New Roman"/>
          <w:sz w:val="24"/>
          <w:szCs w:val="24"/>
        </w:rPr>
        <w:t xml:space="preserve"> </w:t>
      </w:r>
      <w:r w:rsidR="00FA6D85" w:rsidRPr="00A7318A">
        <w:rPr>
          <w:rFonts w:ascii="Times New Roman" w:eastAsia="Times New Roman" w:hAnsi="Times New Roman" w:cs="Times New Roman"/>
          <w:sz w:val="24"/>
          <w:szCs w:val="24"/>
        </w:rPr>
        <w:t>прав требований к одному юридическому лицу, возникших на основании договора о брокерском обслуживании с таким лицом (при условии, что указанным договором предусмотрено исполнение таким юридическим лицом обязательств в течение одного рабочего дня с даты предъявления указанных требований к исполнению)</w:t>
      </w:r>
      <w:r w:rsidRPr="002259ED">
        <w:rPr>
          <w:rFonts w:ascii="Times New Roman" w:eastAsia="Times New Roman" w:hAnsi="Times New Roman" w:cs="Times New Roman"/>
          <w:sz w:val="24"/>
          <w:szCs w:val="24"/>
        </w:rPr>
        <w:t>, ценных бумаг, входящих в расчет фондовых индексов, указанных в Указании Банка России от 05.09.2016 № 4129-У</w:t>
      </w:r>
      <w:r w:rsidR="00E624AF" w:rsidRPr="002259ED">
        <w:rPr>
          <w:rFonts w:ascii="Times New Roman" w:eastAsia="Times New Roman" w:hAnsi="Times New Roman" w:cs="Times New Roman"/>
          <w:sz w:val="24"/>
          <w:szCs w:val="24"/>
        </w:rPr>
        <w:t xml:space="preserve"> «О составе и структуре</w:t>
      </w:r>
      <w:proofErr w:type="gramEnd"/>
      <w:r w:rsidR="00E624AF" w:rsidRPr="002259ED">
        <w:rPr>
          <w:rFonts w:ascii="Times New Roman" w:eastAsia="Times New Roman" w:hAnsi="Times New Roman" w:cs="Times New Roman"/>
          <w:sz w:val="24"/>
          <w:szCs w:val="24"/>
        </w:rPr>
        <w:t xml:space="preserve"> активов акционерных инвестиционных фондов и активов паевых инвестиционных фондов», от стоимости чистых активов Фонда в совокупности должна превышать </w:t>
      </w:r>
      <w:proofErr w:type="gramStart"/>
      <w:r w:rsidR="00E624AF" w:rsidRPr="002259ED">
        <w:rPr>
          <w:rFonts w:ascii="Times New Roman" w:eastAsia="Times New Roman" w:hAnsi="Times New Roman" w:cs="Times New Roman"/>
          <w:sz w:val="24"/>
          <w:szCs w:val="24"/>
        </w:rPr>
        <w:t>большую</w:t>
      </w:r>
      <w:proofErr w:type="gramEnd"/>
      <w:r w:rsidR="00E624AF" w:rsidRPr="002259ED">
        <w:rPr>
          <w:rFonts w:ascii="Times New Roman" w:eastAsia="Times New Roman" w:hAnsi="Times New Roman" w:cs="Times New Roman"/>
          <w:sz w:val="24"/>
          <w:szCs w:val="24"/>
        </w:rPr>
        <w:t xml:space="preserve"> из следующих величин:</w:t>
      </w:r>
    </w:p>
    <w:p w:rsidR="007A1476" w:rsidRPr="002259ED" w:rsidRDefault="00E624AF" w:rsidP="001650F1">
      <w:pPr>
        <w:widowControl w:val="0"/>
        <w:tabs>
          <w:tab w:val="left" w:pos="993"/>
        </w:tabs>
        <w:ind w:firstLine="539"/>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 xml:space="preserve">1) </w:t>
      </w:r>
      <w:r w:rsidR="001650F1" w:rsidRPr="002259ED">
        <w:rPr>
          <w:rFonts w:ascii="Times New Roman" w:eastAsia="Times New Roman" w:hAnsi="Times New Roman" w:cs="Times New Roman"/>
          <w:sz w:val="24"/>
          <w:szCs w:val="24"/>
        </w:rPr>
        <w:t xml:space="preserve">  </w:t>
      </w:r>
      <w:r w:rsidRPr="002259ED">
        <w:rPr>
          <w:rFonts w:ascii="Times New Roman" w:eastAsia="Times New Roman" w:hAnsi="Times New Roman" w:cs="Times New Roman"/>
          <w:sz w:val="24"/>
          <w:szCs w:val="24"/>
        </w:rPr>
        <w:t>пять процентов;</w:t>
      </w:r>
    </w:p>
    <w:p w:rsidR="007A1476" w:rsidRPr="002259ED" w:rsidRDefault="001650F1" w:rsidP="001650F1">
      <w:pPr>
        <w:widowControl w:val="0"/>
        <w:tabs>
          <w:tab w:val="left" w:pos="851"/>
        </w:tabs>
        <w:ind w:firstLine="539"/>
        <w:rPr>
          <w:rFonts w:ascii="Times New Roman" w:eastAsia="Times New Roman" w:hAnsi="Times New Roman" w:cs="Times New Roman"/>
          <w:sz w:val="24"/>
          <w:szCs w:val="24"/>
        </w:rPr>
      </w:pPr>
      <w:proofErr w:type="gramStart"/>
      <w:r w:rsidRPr="002259ED">
        <w:rPr>
          <w:rFonts w:ascii="Times New Roman" w:eastAsia="Times New Roman" w:hAnsi="Times New Roman" w:cs="Times New Roman"/>
          <w:sz w:val="24"/>
          <w:szCs w:val="24"/>
        </w:rPr>
        <w:t xml:space="preserve">2) </w:t>
      </w:r>
      <w:r w:rsidR="00E624AF" w:rsidRPr="002259ED">
        <w:rPr>
          <w:rFonts w:ascii="Times New Roman" w:eastAsia="Times New Roman" w:hAnsi="Times New Roman" w:cs="Times New Roman"/>
          <w:sz w:val="24"/>
          <w:szCs w:val="24"/>
        </w:rPr>
        <w:t xml:space="preserve">величину чистого месячного оттока инвестиционных паев, являющуюся минимальной из шести наибольших величин чистых месячных оттоков инвестиционных паев за последние 36 календарных месяцев (данное требование применяется, в случае если с даты завершения (окончания) формирования Фонда прошло 36 календарных месяцев и </w:t>
      </w:r>
      <w:r w:rsidR="00E624AF" w:rsidRPr="002259ED">
        <w:rPr>
          <w:rFonts w:ascii="Times New Roman" w:eastAsia="Times New Roman" w:hAnsi="Times New Roman" w:cs="Times New Roman"/>
          <w:sz w:val="24"/>
          <w:szCs w:val="24"/>
        </w:rPr>
        <w:lastRenderedPageBreak/>
        <w:t>более).</w:t>
      </w:r>
      <w:proofErr w:type="gramEnd"/>
      <w:r w:rsidR="00E624AF" w:rsidRPr="002259ED">
        <w:rPr>
          <w:rFonts w:ascii="Times New Roman" w:eastAsia="Times New Roman" w:hAnsi="Times New Roman" w:cs="Times New Roman"/>
          <w:sz w:val="24"/>
          <w:szCs w:val="24"/>
        </w:rPr>
        <w:t xml:space="preserve"> </w:t>
      </w:r>
      <w:proofErr w:type="gramStart"/>
      <w:r w:rsidR="00E624AF" w:rsidRPr="002259ED">
        <w:rPr>
          <w:rFonts w:ascii="Times New Roman" w:eastAsia="Times New Roman" w:hAnsi="Times New Roman" w:cs="Times New Roman"/>
          <w:sz w:val="24"/>
          <w:szCs w:val="24"/>
        </w:rPr>
        <w:t>Величина чистого месячного оттока инвестиционных паев определяется как отношение в процентах разности количества инвестиционных паев, в отношении которых по лицевым счетам в реестре владельцев инвестиционных паев были внесены расходные записи в рез</w:t>
      </w:r>
      <w:r w:rsidRPr="002259ED">
        <w:rPr>
          <w:rFonts w:ascii="Times New Roman" w:eastAsia="Times New Roman" w:hAnsi="Times New Roman" w:cs="Times New Roman"/>
          <w:sz w:val="24"/>
          <w:szCs w:val="24"/>
        </w:rPr>
        <w:t>ультате их погашения,</w:t>
      </w:r>
      <w:r w:rsidR="00E624AF" w:rsidRPr="002259ED">
        <w:rPr>
          <w:rFonts w:ascii="Times New Roman" w:eastAsia="Times New Roman" w:hAnsi="Times New Roman" w:cs="Times New Roman"/>
          <w:sz w:val="24"/>
          <w:szCs w:val="24"/>
        </w:rPr>
        <w:t xml:space="preserve"> и количества инвестиционных паев, в отношении которых по лицевым счетам в реестре владельцев инвестиционных паев были внесены приходные записи в результате их выдачи, за календарный месяц</w:t>
      </w:r>
      <w:proofErr w:type="gramEnd"/>
      <w:r w:rsidR="00E624AF" w:rsidRPr="002259ED">
        <w:rPr>
          <w:rFonts w:ascii="Times New Roman" w:eastAsia="Times New Roman" w:hAnsi="Times New Roman" w:cs="Times New Roman"/>
          <w:sz w:val="24"/>
          <w:szCs w:val="24"/>
        </w:rPr>
        <w:t xml:space="preserve"> к общему количеству выданных инвестиционных паев по данным реестра владельцев инвестиционных паев на последний день предыдущего календарного месяца.</w:t>
      </w:r>
    </w:p>
    <w:p w:rsidR="007A1476" w:rsidRPr="002259ED" w:rsidRDefault="00E624AF">
      <w:pPr>
        <w:widowControl w:val="0"/>
        <w:tabs>
          <w:tab w:val="left" w:pos="900"/>
          <w:tab w:val="left" w:pos="960"/>
        </w:tabs>
        <w:ind w:firstLine="539"/>
        <w:rPr>
          <w:rFonts w:ascii="Times New Roman" w:eastAsia="Times New Roman" w:hAnsi="Times New Roman" w:cs="Times New Roman"/>
          <w:sz w:val="24"/>
          <w:szCs w:val="24"/>
        </w:rPr>
      </w:pPr>
      <w:proofErr w:type="gramStart"/>
      <w:r w:rsidRPr="002259ED">
        <w:rPr>
          <w:rFonts w:ascii="Times New Roman" w:eastAsia="Times New Roman" w:hAnsi="Times New Roman" w:cs="Times New Roman"/>
          <w:sz w:val="24"/>
          <w:szCs w:val="24"/>
        </w:rPr>
        <w:t>Для целей настоящего пункта учитываются денежные средства, распоряжение которыми не ограничено на основании решения органа государственной власти, на которые не установлено обременение, ценные бумаги, права по продаже или иной передаче по договору которых не ограничены.</w:t>
      </w:r>
      <w:proofErr w:type="gramEnd"/>
    </w:p>
    <w:p w:rsidR="00567AFC" w:rsidRDefault="00E624AF" w:rsidP="00A7318A">
      <w:pPr>
        <w:ind w:firstLine="567"/>
        <w:rPr>
          <w:rFonts w:ascii="Times New Roman" w:hAnsi="Times New Roman" w:cs="Times New Roman"/>
          <w:sz w:val="24"/>
          <w:szCs w:val="24"/>
        </w:rPr>
      </w:pPr>
      <w:r w:rsidRPr="002259ED">
        <w:rPr>
          <w:rFonts w:ascii="Times New Roman" w:eastAsia="Times New Roman" w:hAnsi="Times New Roman" w:cs="Times New Roman"/>
          <w:sz w:val="24"/>
          <w:szCs w:val="24"/>
        </w:rPr>
        <w:t xml:space="preserve">23.2. </w:t>
      </w:r>
      <w:proofErr w:type="gramStart"/>
      <w:r w:rsidR="002E74F0" w:rsidRPr="00A14EC3">
        <w:rPr>
          <w:rFonts w:ascii="Times New Roman" w:hAnsi="Times New Roman" w:cs="Times New Roman"/>
          <w:sz w:val="24"/>
          <w:szCs w:val="24"/>
        </w:rPr>
        <w:t>Оценочная стоимость ценных бумаг одного юридического лица, денежные средства в рублях и в иностранной валюте на счетах в таком юридическом лице (если юридическое лицо является кредитной организацией или иностранным банком иностранного государства), права требования к такому юридическому лицу</w:t>
      </w:r>
      <w:r w:rsidR="002E74F0">
        <w:rPr>
          <w:rFonts w:ascii="Times New Roman" w:hAnsi="Times New Roman" w:cs="Times New Roman"/>
          <w:sz w:val="24"/>
          <w:szCs w:val="24"/>
        </w:rPr>
        <w:t xml:space="preserve"> </w:t>
      </w:r>
      <w:r w:rsidR="002E74F0" w:rsidRPr="00A14EC3">
        <w:rPr>
          <w:rFonts w:ascii="Times New Roman" w:hAnsi="Times New Roman" w:cs="Times New Roman"/>
          <w:sz w:val="24"/>
          <w:szCs w:val="24"/>
        </w:rPr>
        <w:t xml:space="preserve">в совокупности не должны превышать 15 процентов стоимости активов </w:t>
      </w:r>
      <w:r w:rsidR="00AA3A02">
        <w:rPr>
          <w:rFonts w:ascii="Times New Roman" w:hAnsi="Times New Roman" w:cs="Times New Roman"/>
          <w:sz w:val="24"/>
          <w:szCs w:val="24"/>
        </w:rPr>
        <w:t>Ф</w:t>
      </w:r>
      <w:r w:rsidR="002E74F0" w:rsidRPr="00A14EC3">
        <w:rPr>
          <w:rFonts w:ascii="Times New Roman" w:hAnsi="Times New Roman" w:cs="Times New Roman"/>
          <w:sz w:val="24"/>
          <w:szCs w:val="24"/>
        </w:rPr>
        <w:t>онда до 31 декабря 2019 года, с 1 января 2020 года - 14 процентов</w:t>
      </w:r>
      <w:proofErr w:type="gramEnd"/>
      <w:r w:rsidR="002E74F0" w:rsidRPr="00A14EC3">
        <w:rPr>
          <w:rFonts w:ascii="Times New Roman" w:hAnsi="Times New Roman" w:cs="Times New Roman"/>
          <w:sz w:val="24"/>
          <w:szCs w:val="24"/>
        </w:rPr>
        <w:t xml:space="preserve"> стоимости активов </w:t>
      </w:r>
      <w:r w:rsidR="00F74F6E">
        <w:rPr>
          <w:rFonts w:ascii="Times New Roman" w:hAnsi="Times New Roman" w:cs="Times New Roman"/>
          <w:sz w:val="24"/>
          <w:szCs w:val="24"/>
        </w:rPr>
        <w:t>Ф</w:t>
      </w:r>
      <w:r w:rsidR="002E74F0" w:rsidRPr="00A14EC3">
        <w:rPr>
          <w:rFonts w:ascii="Times New Roman" w:hAnsi="Times New Roman" w:cs="Times New Roman"/>
          <w:sz w:val="24"/>
          <w:szCs w:val="24"/>
        </w:rPr>
        <w:t xml:space="preserve">онда, с 1 июля 2020 года - 13 процентов стоимости активов </w:t>
      </w:r>
      <w:r w:rsidR="00AA3A02">
        <w:rPr>
          <w:rFonts w:ascii="Times New Roman" w:hAnsi="Times New Roman" w:cs="Times New Roman"/>
          <w:sz w:val="24"/>
          <w:szCs w:val="24"/>
        </w:rPr>
        <w:t>Ф</w:t>
      </w:r>
      <w:r w:rsidR="002E74F0" w:rsidRPr="00A14EC3">
        <w:rPr>
          <w:rFonts w:ascii="Times New Roman" w:hAnsi="Times New Roman" w:cs="Times New Roman"/>
          <w:sz w:val="24"/>
          <w:szCs w:val="24"/>
        </w:rPr>
        <w:t xml:space="preserve">онда, с 1 января 2021 года - 12 процентов стоимости активов </w:t>
      </w:r>
      <w:r w:rsidR="00AA3A02">
        <w:rPr>
          <w:rFonts w:ascii="Times New Roman" w:hAnsi="Times New Roman" w:cs="Times New Roman"/>
          <w:sz w:val="24"/>
          <w:szCs w:val="24"/>
        </w:rPr>
        <w:t>Ф</w:t>
      </w:r>
      <w:r w:rsidR="002E74F0" w:rsidRPr="00A14EC3">
        <w:rPr>
          <w:rFonts w:ascii="Times New Roman" w:hAnsi="Times New Roman" w:cs="Times New Roman"/>
          <w:sz w:val="24"/>
          <w:szCs w:val="24"/>
        </w:rPr>
        <w:t xml:space="preserve">онда, с 1 июля 2021 года - 11 процентов стоимости активов </w:t>
      </w:r>
      <w:r w:rsidR="00AA3A02">
        <w:rPr>
          <w:rFonts w:ascii="Times New Roman" w:hAnsi="Times New Roman" w:cs="Times New Roman"/>
          <w:sz w:val="24"/>
          <w:szCs w:val="24"/>
        </w:rPr>
        <w:t>Ф</w:t>
      </w:r>
      <w:r w:rsidR="002E74F0" w:rsidRPr="00A14EC3">
        <w:rPr>
          <w:rFonts w:ascii="Times New Roman" w:hAnsi="Times New Roman" w:cs="Times New Roman"/>
          <w:sz w:val="24"/>
          <w:szCs w:val="24"/>
        </w:rPr>
        <w:t xml:space="preserve">онда, а с 1 января 2022 года - 10 процентов стоимости активов </w:t>
      </w:r>
      <w:r w:rsidR="00AA3A02">
        <w:rPr>
          <w:rFonts w:ascii="Times New Roman" w:hAnsi="Times New Roman" w:cs="Times New Roman"/>
          <w:sz w:val="24"/>
          <w:szCs w:val="24"/>
        </w:rPr>
        <w:t>Ф</w:t>
      </w:r>
      <w:r w:rsidR="002E74F0" w:rsidRPr="00A14EC3">
        <w:rPr>
          <w:rFonts w:ascii="Times New Roman" w:hAnsi="Times New Roman" w:cs="Times New Roman"/>
          <w:sz w:val="24"/>
          <w:szCs w:val="24"/>
        </w:rPr>
        <w:t>онда. Требования настоящего абзаца не распространяются на права требования к центральному контрагенту</w:t>
      </w:r>
      <w:r w:rsidR="002E74F0">
        <w:rPr>
          <w:rFonts w:ascii="Times New Roman" w:hAnsi="Times New Roman" w:cs="Times New Roman"/>
          <w:sz w:val="24"/>
          <w:szCs w:val="24"/>
        </w:rPr>
        <w:t>.</w:t>
      </w:r>
    </w:p>
    <w:p w:rsidR="001E0904" w:rsidRDefault="001E0904" w:rsidP="00A7318A">
      <w:pPr>
        <w:ind w:firstLine="567"/>
        <w:rPr>
          <w:rFonts w:ascii="Times New Roman" w:hAnsi="Times New Roman" w:cs="Times New Roman"/>
          <w:sz w:val="24"/>
          <w:szCs w:val="24"/>
        </w:rPr>
      </w:pPr>
      <w:r>
        <w:rPr>
          <w:rFonts w:ascii="Times New Roman" w:hAnsi="Times New Roman" w:cs="Times New Roman"/>
          <w:sz w:val="24"/>
          <w:szCs w:val="24"/>
        </w:rPr>
        <w:t xml:space="preserve">Для целей настоящего пункта ценные бумаги инвестиционных фондов, в том числе иностранных инвестиционных фондов, и ипотечные сертификаты участия рассматриваются как совокупность активов, в которые инвестировано имущество соответствующего фонда (ипотечного покрытия). </w:t>
      </w:r>
      <w:proofErr w:type="gramStart"/>
      <w:r>
        <w:rPr>
          <w:rFonts w:ascii="Times New Roman" w:hAnsi="Times New Roman" w:cs="Times New Roman"/>
          <w:sz w:val="24"/>
          <w:szCs w:val="24"/>
        </w:rPr>
        <w:t xml:space="preserve">Если лицо, обязанное по ценным бумагам инвестиционного фонда, не предоставляет и (или) не раскрывает информацию об активах, в которые инвестировано имущество инвестиционного фонда, такие ценные бумаги могут приобретаться в состав активов </w:t>
      </w:r>
      <w:r w:rsidR="00AA3A02">
        <w:rPr>
          <w:rFonts w:ascii="Times New Roman" w:hAnsi="Times New Roman" w:cs="Times New Roman"/>
          <w:sz w:val="24"/>
          <w:szCs w:val="24"/>
        </w:rPr>
        <w:t>Ф</w:t>
      </w:r>
      <w:r>
        <w:rPr>
          <w:rFonts w:ascii="Times New Roman" w:hAnsi="Times New Roman" w:cs="Times New Roman"/>
          <w:sz w:val="24"/>
          <w:szCs w:val="24"/>
        </w:rPr>
        <w:t xml:space="preserve">онда (без учета требования, установленного </w:t>
      </w:r>
      <w:hyperlink r:id="rId12" w:history="1">
        <w:r w:rsidRPr="00A7318A">
          <w:rPr>
            <w:rFonts w:ascii="Times New Roman" w:hAnsi="Times New Roman" w:cs="Times New Roman"/>
            <w:sz w:val="24"/>
            <w:szCs w:val="24"/>
          </w:rPr>
          <w:t>абзацем первым</w:t>
        </w:r>
      </w:hyperlink>
      <w:r>
        <w:rPr>
          <w:rFonts w:ascii="Times New Roman" w:hAnsi="Times New Roman" w:cs="Times New Roman"/>
          <w:sz w:val="24"/>
          <w:szCs w:val="24"/>
        </w:rPr>
        <w:t xml:space="preserve"> настоящего пункта), если в соответствии с личным законом лица, обязанного по ценным бумагам инвестиционного фонда, такие ценные бумаги могут приобретаться неквалифицированными инвесторами</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неограниченным кругом лиц), а также при наличии одного из следующих обстоятельств: в соответствии с требованиями, предъявляемыми к деятельности инвестиционного фонда, или документами, регулирующими инвестиционную деятельность инвестиционного фонда (в том числе инвестиционной декларацией, проспектом эмиссии, правилами доверительного управления), доля ценных бумаг одного юридического лица не должна превышать 10 процентов стоимости активов инвестиционного фонда либо в соответствии с правом Европейского союза инвестиционному</w:t>
      </w:r>
      <w:proofErr w:type="gramEnd"/>
      <w:r>
        <w:rPr>
          <w:rFonts w:ascii="Times New Roman" w:hAnsi="Times New Roman" w:cs="Times New Roman"/>
          <w:sz w:val="24"/>
          <w:szCs w:val="24"/>
        </w:rPr>
        <w:t xml:space="preserve"> фонду предоставлено право осуществления деятельности на территории всех государств - членов Европейского союза и его деятельность регулируется правом Европейского союза.</w:t>
      </w:r>
    </w:p>
    <w:p w:rsidR="00773FFE" w:rsidRDefault="00773FFE" w:rsidP="00A7318A">
      <w:pPr>
        <w:ind w:firstLine="567"/>
        <w:rPr>
          <w:rFonts w:ascii="Times New Roman" w:hAnsi="Times New Roman" w:cs="Times New Roman"/>
          <w:sz w:val="24"/>
          <w:szCs w:val="24"/>
        </w:rPr>
      </w:pPr>
      <w:bookmarkStart w:id="32" w:name="Par1"/>
      <w:bookmarkEnd w:id="32"/>
      <w:proofErr w:type="gramStart"/>
      <w:r>
        <w:rPr>
          <w:rFonts w:ascii="Times New Roman" w:hAnsi="Times New Roman" w:cs="Times New Roman"/>
          <w:sz w:val="24"/>
          <w:szCs w:val="24"/>
        </w:rPr>
        <w:t>Для целей расчета ограничени</w:t>
      </w:r>
      <w:r w:rsidR="00F74F6E">
        <w:rPr>
          <w:rFonts w:ascii="Times New Roman" w:hAnsi="Times New Roman" w:cs="Times New Roman"/>
          <w:sz w:val="24"/>
          <w:szCs w:val="24"/>
        </w:rPr>
        <w:t>я</w:t>
      </w:r>
      <w:r>
        <w:rPr>
          <w:rFonts w:ascii="Times New Roman" w:hAnsi="Times New Roman" w:cs="Times New Roman"/>
          <w:sz w:val="24"/>
          <w:szCs w:val="24"/>
        </w:rPr>
        <w:t>, указанн</w:t>
      </w:r>
      <w:r w:rsidR="00F74F6E">
        <w:rPr>
          <w:rFonts w:ascii="Times New Roman" w:hAnsi="Times New Roman" w:cs="Times New Roman"/>
          <w:sz w:val="24"/>
          <w:szCs w:val="24"/>
        </w:rPr>
        <w:t>ого</w:t>
      </w:r>
      <w:r>
        <w:rPr>
          <w:rFonts w:ascii="Times New Roman" w:hAnsi="Times New Roman" w:cs="Times New Roman"/>
          <w:sz w:val="24"/>
          <w:szCs w:val="24"/>
        </w:rPr>
        <w:t xml:space="preserve"> в </w:t>
      </w:r>
      <w:hyperlink r:id="rId13" w:history="1">
        <w:r w:rsidRPr="00A7318A">
          <w:rPr>
            <w:rFonts w:ascii="Times New Roman" w:hAnsi="Times New Roman" w:cs="Times New Roman"/>
            <w:sz w:val="24"/>
            <w:szCs w:val="24"/>
          </w:rPr>
          <w:t>абзац</w:t>
        </w:r>
        <w:r w:rsidR="00AA3A02" w:rsidRPr="00A7318A">
          <w:rPr>
            <w:rFonts w:ascii="Times New Roman" w:hAnsi="Times New Roman" w:cs="Times New Roman"/>
            <w:sz w:val="24"/>
            <w:szCs w:val="24"/>
          </w:rPr>
          <w:t>е</w:t>
        </w:r>
        <w:r w:rsidRPr="00A7318A">
          <w:rPr>
            <w:rFonts w:ascii="Times New Roman" w:hAnsi="Times New Roman" w:cs="Times New Roman"/>
            <w:sz w:val="24"/>
            <w:szCs w:val="24"/>
          </w:rPr>
          <w:t xml:space="preserve"> первом</w:t>
        </w:r>
      </w:hyperlink>
      <w:r>
        <w:rPr>
          <w:rFonts w:ascii="Times New Roman" w:hAnsi="Times New Roman" w:cs="Times New Roman"/>
          <w:sz w:val="24"/>
          <w:szCs w:val="24"/>
        </w:rPr>
        <w:t xml:space="preserve"> настоящего пункта, при определении доли оценочной стоимости активов в стоимости активов </w:t>
      </w:r>
      <w:r w:rsidR="00AA3A02" w:rsidRPr="00F4616A">
        <w:rPr>
          <w:rFonts w:ascii="Times New Roman" w:hAnsi="Times New Roman" w:cs="Times New Roman"/>
          <w:sz w:val="24"/>
          <w:szCs w:val="24"/>
        </w:rPr>
        <w:t>Ф</w:t>
      </w:r>
      <w:r w:rsidRPr="00F4616A">
        <w:rPr>
          <w:rFonts w:ascii="Times New Roman" w:hAnsi="Times New Roman" w:cs="Times New Roman"/>
          <w:sz w:val="24"/>
          <w:szCs w:val="24"/>
        </w:rPr>
        <w:t>онда</w:t>
      </w:r>
      <w:r>
        <w:rPr>
          <w:rFonts w:ascii="Times New Roman" w:hAnsi="Times New Roman" w:cs="Times New Roman"/>
          <w:sz w:val="24"/>
          <w:szCs w:val="24"/>
        </w:rPr>
        <w:t xml:space="preserve"> в сумме денежных средств в рублях и в иностранной валюте на счетах в одном юридическом лице и стоимости прав требований к одному юридическому лицу, возникших на основании договора о брокерском обслуживании с таким лицом (при условии, что указанным договором предусмотрено</w:t>
      </w:r>
      <w:proofErr w:type="gramEnd"/>
      <w:r>
        <w:rPr>
          <w:rFonts w:ascii="Times New Roman" w:hAnsi="Times New Roman" w:cs="Times New Roman"/>
          <w:sz w:val="24"/>
          <w:szCs w:val="24"/>
        </w:rPr>
        <w:t xml:space="preserve"> исполнение таким юридическим лицом обязательств в течение одного рабочего дня </w:t>
      </w:r>
      <w:proofErr w:type="gramStart"/>
      <w:r>
        <w:rPr>
          <w:rFonts w:ascii="Times New Roman" w:hAnsi="Times New Roman" w:cs="Times New Roman"/>
          <w:sz w:val="24"/>
          <w:szCs w:val="24"/>
        </w:rPr>
        <w:t>с даты предъявления</w:t>
      </w:r>
      <w:proofErr w:type="gramEnd"/>
      <w:r>
        <w:rPr>
          <w:rFonts w:ascii="Times New Roman" w:hAnsi="Times New Roman" w:cs="Times New Roman"/>
          <w:sz w:val="24"/>
          <w:szCs w:val="24"/>
        </w:rPr>
        <w:t xml:space="preserve"> указанных требований к исполнению), составляющих </w:t>
      </w:r>
      <w:r w:rsidR="00AA3A02">
        <w:rPr>
          <w:rFonts w:ascii="Times New Roman" w:hAnsi="Times New Roman" w:cs="Times New Roman"/>
          <w:sz w:val="24"/>
          <w:szCs w:val="24"/>
        </w:rPr>
        <w:t>Ф</w:t>
      </w:r>
      <w:r>
        <w:rPr>
          <w:rFonts w:ascii="Times New Roman" w:hAnsi="Times New Roman" w:cs="Times New Roman"/>
          <w:sz w:val="24"/>
          <w:szCs w:val="24"/>
        </w:rPr>
        <w:t xml:space="preserve">онд, не учитывается сумма (или ее часть) денежных средств, подлежащих выплате в связи с погашением инвестиционных паев </w:t>
      </w:r>
      <w:r w:rsidR="00F4616A">
        <w:rPr>
          <w:rFonts w:ascii="Times New Roman" w:hAnsi="Times New Roman" w:cs="Times New Roman"/>
          <w:sz w:val="24"/>
          <w:szCs w:val="24"/>
        </w:rPr>
        <w:t>Ф</w:t>
      </w:r>
      <w:r>
        <w:rPr>
          <w:rFonts w:ascii="Times New Roman" w:hAnsi="Times New Roman" w:cs="Times New Roman"/>
          <w:sz w:val="24"/>
          <w:szCs w:val="24"/>
        </w:rPr>
        <w:t>онда на момент расчета ограничения.</w:t>
      </w:r>
    </w:p>
    <w:p w:rsidR="007A3232" w:rsidRDefault="00773FFE" w:rsidP="00A7318A">
      <w:pPr>
        <w:ind w:firstLine="567"/>
        <w:rPr>
          <w:rFonts w:ascii="Times New Roman" w:hAnsi="Times New Roman" w:cs="Times New Roman"/>
          <w:sz w:val="24"/>
          <w:szCs w:val="24"/>
        </w:rPr>
      </w:pPr>
      <w:proofErr w:type="gramStart"/>
      <w:r>
        <w:rPr>
          <w:rFonts w:ascii="Times New Roman" w:hAnsi="Times New Roman" w:cs="Times New Roman"/>
          <w:sz w:val="24"/>
          <w:szCs w:val="24"/>
        </w:rPr>
        <w:t>При этом общая сумма денежных средств и стоимость прав требований, которые не учитываются при расчете ограничени</w:t>
      </w:r>
      <w:r w:rsidR="00F74F6E">
        <w:rPr>
          <w:rFonts w:ascii="Times New Roman" w:hAnsi="Times New Roman" w:cs="Times New Roman"/>
          <w:sz w:val="24"/>
          <w:szCs w:val="24"/>
        </w:rPr>
        <w:t>я</w:t>
      </w:r>
      <w:r>
        <w:rPr>
          <w:rFonts w:ascii="Times New Roman" w:hAnsi="Times New Roman" w:cs="Times New Roman"/>
          <w:sz w:val="24"/>
          <w:szCs w:val="24"/>
        </w:rPr>
        <w:t>, указанн</w:t>
      </w:r>
      <w:r w:rsidR="00F74F6E">
        <w:rPr>
          <w:rFonts w:ascii="Times New Roman" w:hAnsi="Times New Roman" w:cs="Times New Roman"/>
          <w:sz w:val="24"/>
          <w:szCs w:val="24"/>
        </w:rPr>
        <w:t>ого</w:t>
      </w:r>
      <w:r>
        <w:rPr>
          <w:rFonts w:ascii="Times New Roman" w:hAnsi="Times New Roman" w:cs="Times New Roman"/>
          <w:sz w:val="24"/>
          <w:szCs w:val="24"/>
        </w:rPr>
        <w:t xml:space="preserve"> в </w:t>
      </w:r>
      <w:hyperlink r:id="rId14" w:history="1">
        <w:r w:rsidRPr="00A7318A">
          <w:rPr>
            <w:rFonts w:ascii="Times New Roman" w:hAnsi="Times New Roman" w:cs="Times New Roman"/>
            <w:sz w:val="24"/>
            <w:szCs w:val="24"/>
          </w:rPr>
          <w:t>абзац</w:t>
        </w:r>
        <w:r w:rsidR="00AA3A02" w:rsidRPr="00A7318A">
          <w:rPr>
            <w:rFonts w:ascii="Times New Roman" w:hAnsi="Times New Roman" w:cs="Times New Roman"/>
            <w:sz w:val="24"/>
            <w:szCs w:val="24"/>
          </w:rPr>
          <w:t>е</w:t>
        </w:r>
        <w:r w:rsidRPr="00A7318A">
          <w:rPr>
            <w:rFonts w:ascii="Times New Roman" w:hAnsi="Times New Roman" w:cs="Times New Roman"/>
            <w:sz w:val="24"/>
            <w:szCs w:val="24"/>
          </w:rPr>
          <w:t xml:space="preserve"> первом</w:t>
        </w:r>
      </w:hyperlink>
      <w:r>
        <w:rPr>
          <w:rFonts w:ascii="Times New Roman" w:hAnsi="Times New Roman" w:cs="Times New Roman"/>
          <w:sz w:val="24"/>
          <w:szCs w:val="24"/>
        </w:rPr>
        <w:t xml:space="preserve"> настоящего пункта, в отношении всех денежных средств в рублях и в иностранной валюте на всех счетах и в </w:t>
      </w:r>
      <w:r>
        <w:rPr>
          <w:rFonts w:ascii="Times New Roman" w:hAnsi="Times New Roman" w:cs="Times New Roman"/>
          <w:sz w:val="24"/>
          <w:szCs w:val="24"/>
        </w:rPr>
        <w:lastRenderedPageBreak/>
        <w:t xml:space="preserve">отношении всех прав требований к юридическим лицам, возникших на основании указанных договоров о брокерском обслуживании, составляющих </w:t>
      </w:r>
      <w:r w:rsidR="00AA3A02">
        <w:rPr>
          <w:rFonts w:ascii="Times New Roman" w:hAnsi="Times New Roman" w:cs="Times New Roman"/>
          <w:sz w:val="24"/>
          <w:szCs w:val="24"/>
        </w:rPr>
        <w:t>Ф</w:t>
      </w:r>
      <w:r>
        <w:rPr>
          <w:rFonts w:ascii="Times New Roman" w:hAnsi="Times New Roman" w:cs="Times New Roman"/>
          <w:sz w:val="24"/>
          <w:szCs w:val="24"/>
        </w:rPr>
        <w:t>онд, в совокупности не должны превышать</w:t>
      </w:r>
      <w:proofErr w:type="gramEnd"/>
      <w:r>
        <w:rPr>
          <w:rFonts w:ascii="Times New Roman" w:hAnsi="Times New Roman" w:cs="Times New Roman"/>
          <w:sz w:val="24"/>
          <w:szCs w:val="24"/>
        </w:rPr>
        <w:t xml:space="preserve"> общую сумму денежных средств, подлежащих выплате в связи с погашением инвестиционных паев </w:t>
      </w:r>
      <w:r w:rsidR="00F4616A">
        <w:rPr>
          <w:rFonts w:ascii="Times New Roman" w:hAnsi="Times New Roman" w:cs="Times New Roman"/>
          <w:sz w:val="24"/>
          <w:szCs w:val="24"/>
        </w:rPr>
        <w:t>Ф</w:t>
      </w:r>
      <w:r>
        <w:rPr>
          <w:rFonts w:ascii="Times New Roman" w:hAnsi="Times New Roman" w:cs="Times New Roman"/>
          <w:sz w:val="24"/>
          <w:szCs w:val="24"/>
        </w:rPr>
        <w:t>онда на момент расчета ограничения.</w:t>
      </w:r>
    </w:p>
    <w:p w:rsidR="00773FFE" w:rsidRDefault="00773FFE" w:rsidP="00A7318A">
      <w:pPr>
        <w:ind w:firstLine="567"/>
        <w:rPr>
          <w:rFonts w:ascii="Times New Roman" w:hAnsi="Times New Roman" w:cs="Times New Roman"/>
          <w:sz w:val="24"/>
          <w:szCs w:val="24"/>
        </w:rPr>
      </w:pPr>
      <w:proofErr w:type="gramStart"/>
      <w:r>
        <w:rPr>
          <w:rFonts w:ascii="Times New Roman" w:hAnsi="Times New Roman" w:cs="Times New Roman"/>
          <w:sz w:val="24"/>
          <w:szCs w:val="24"/>
        </w:rPr>
        <w:t>Для целей расчета ограничени</w:t>
      </w:r>
      <w:r w:rsidR="00F74F6E">
        <w:rPr>
          <w:rFonts w:ascii="Times New Roman" w:hAnsi="Times New Roman" w:cs="Times New Roman"/>
          <w:sz w:val="24"/>
          <w:szCs w:val="24"/>
        </w:rPr>
        <w:t>я</w:t>
      </w:r>
      <w:r>
        <w:rPr>
          <w:rFonts w:ascii="Times New Roman" w:hAnsi="Times New Roman" w:cs="Times New Roman"/>
          <w:sz w:val="24"/>
          <w:szCs w:val="24"/>
        </w:rPr>
        <w:t>, указанн</w:t>
      </w:r>
      <w:r w:rsidR="00F74F6E">
        <w:rPr>
          <w:rFonts w:ascii="Times New Roman" w:hAnsi="Times New Roman" w:cs="Times New Roman"/>
          <w:sz w:val="24"/>
          <w:szCs w:val="24"/>
        </w:rPr>
        <w:t>ого</w:t>
      </w:r>
      <w:r>
        <w:rPr>
          <w:rFonts w:ascii="Times New Roman" w:hAnsi="Times New Roman" w:cs="Times New Roman"/>
          <w:sz w:val="24"/>
          <w:szCs w:val="24"/>
        </w:rPr>
        <w:t xml:space="preserve"> в </w:t>
      </w:r>
      <w:hyperlink r:id="rId15" w:history="1">
        <w:r w:rsidRPr="00A7318A">
          <w:rPr>
            <w:rFonts w:ascii="Times New Roman" w:hAnsi="Times New Roman" w:cs="Times New Roman"/>
            <w:sz w:val="24"/>
            <w:szCs w:val="24"/>
          </w:rPr>
          <w:t>абзац</w:t>
        </w:r>
        <w:r w:rsidR="00AA3A02" w:rsidRPr="00A7318A">
          <w:rPr>
            <w:rFonts w:ascii="Times New Roman" w:hAnsi="Times New Roman" w:cs="Times New Roman"/>
            <w:sz w:val="24"/>
            <w:szCs w:val="24"/>
          </w:rPr>
          <w:t>е</w:t>
        </w:r>
        <w:r w:rsidRPr="00A7318A">
          <w:rPr>
            <w:rFonts w:ascii="Times New Roman" w:hAnsi="Times New Roman" w:cs="Times New Roman"/>
            <w:sz w:val="24"/>
            <w:szCs w:val="24"/>
          </w:rPr>
          <w:t xml:space="preserve"> первом</w:t>
        </w:r>
      </w:hyperlink>
      <w:r>
        <w:rPr>
          <w:rFonts w:ascii="Times New Roman" w:hAnsi="Times New Roman" w:cs="Times New Roman"/>
          <w:sz w:val="24"/>
          <w:szCs w:val="24"/>
        </w:rPr>
        <w:t xml:space="preserve"> настоящего пункта, при определении доли оценочной стоимости активов в стоимости активов </w:t>
      </w:r>
      <w:r w:rsidR="00F4616A" w:rsidRPr="00A7318A">
        <w:rPr>
          <w:rFonts w:ascii="Times New Roman" w:hAnsi="Times New Roman" w:cs="Times New Roman"/>
          <w:sz w:val="24"/>
          <w:szCs w:val="24"/>
        </w:rPr>
        <w:t>Ф</w:t>
      </w:r>
      <w:r w:rsidRPr="00F4616A">
        <w:rPr>
          <w:rFonts w:ascii="Times New Roman" w:hAnsi="Times New Roman" w:cs="Times New Roman"/>
          <w:sz w:val="24"/>
          <w:szCs w:val="24"/>
        </w:rPr>
        <w:t>онда</w:t>
      </w:r>
      <w:r>
        <w:rPr>
          <w:rFonts w:ascii="Times New Roman" w:hAnsi="Times New Roman" w:cs="Times New Roman"/>
          <w:sz w:val="24"/>
          <w:szCs w:val="24"/>
        </w:rPr>
        <w:t xml:space="preserve"> в сумме денежных средств в рублях и в иностранной валюте на счетах в одном юридическом лице, составляющих </w:t>
      </w:r>
      <w:r w:rsidR="00FA6D85">
        <w:rPr>
          <w:rFonts w:ascii="Times New Roman" w:hAnsi="Times New Roman" w:cs="Times New Roman"/>
          <w:sz w:val="24"/>
          <w:szCs w:val="24"/>
        </w:rPr>
        <w:t>Ф</w:t>
      </w:r>
      <w:r>
        <w:rPr>
          <w:rFonts w:ascii="Times New Roman" w:hAnsi="Times New Roman" w:cs="Times New Roman"/>
          <w:sz w:val="24"/>
          <w:szCs w:val="24"/>
        </w:rPr>
        <w:t xml:space="preserve">онд, не учитывается сумма (или ее часть) денежных средств, находящихся на указанных счетах (одном из указанных счетов) и включенных </w:t>
      </w:r>
      <w:r w:rsidR="00FA6D85" w:rsidRPr="00F4616A">
        <w:rPr>
          <w:rFonts w:ascii="Times New Roman" w:hAnsi="Times New Roman" w:cs="Times New Roman"/>
          <w:sz w:val="24"/>
          <w:szCs w:val="24"/>
        </w:rPr>
        <w:t>Ф</w:t>
      </w:r>
      <w:r w:rsidRPr="00F4616A">
        <w:rPr>
          <w:rFonts w:ascii="Times New Roman" w:hAnsi="Times New Roman" w:cs="Times New Roman"/>
          <w:sz w:val="24"/>
          <w:szCs w:val="24"/>
        </w:rPr>
        <w:t>онд</w:t>
      </w:r>
      <w:r>
        <w:rPr>
          <w:rFonts w:ascii="Times New Roman" w:hAnsi="Times New Roman" w:cs="Times New Roman"/>
          <w:sz w:val="24"/>
          <w:szCs w:val="24"/>
        </w:rPr>
        <w:t xml:space="preserve"> при выдаче инвестиционных</w:t>
      </w:r>
      <w:proofErr w:type="gramEnd"/>
      <w:r>
        <w:rPr>
          <w:rFonts w:ascii="Times New Roman" w:hAnsi="Times New Roman" w:cs="Times New Roman"/>
          <w:sz w:val="24"/>
          <w:szCs w:val="24"/>
        </w:rPr>
        <w:t xml:space="preserve"> паев, в течение не более 2 рабочих дней </w:t>
      </w:r>
      <w:proofErr w:type="gramStart"/>
      <w:r>
        <w:rPr>
          <w:rFonts w:ascii="Times New Roman" w:hAnsi="Times New Roman" w:cs="Times New Roman"/>
          <w:sz w:val="24"/>
          <w:szCs w:val="24"/>
        </w:rPr>
        <w:t>с даты</w:t>
      </w:r>
      <w:proofErr w:type="gramEnd"/>
      <w:r>
        <w:rPr>
          <w:rFonts w:ascii="Times New Roman" w:hAnsi="Times New Roman" w:cs="Times New Roman"/>
          <w:sz w:val="24"/>
          <w:szCs w:val="24"/>
        </w:rPr>
        <w:t xml:space="preserve"> указанного включения.</w:t>
      </w:r>
    </w:p>
    <w:p w:rsidR="007A1476" w:rsidRPr="00A7318A" w:rsidRDefault="00363F5A">
      <w:pPr>
        <w:ind w:firstLine="567"/>
        <w:rPr>
          <w:rFonts w:ascii="Times New Roman" w:hAnsi="Times New Roman" w:cs="Times New Roman"/>
          <w:sz w:val="24"/>
          <w:szCs w:val="24"/>
        </w:rPr>
      </w:pPr>
      <w:r w:rsidRPr="00A7318A">
        <w:rPr>
          <w:rFonts w:ascii="Times New Roman" w:hAnsi="Times New Roman" w:cs="Times New Roman"/>
          <w:sz w:val="24"/>
          <w:szCs w:val="24"/>
        </w:rPr>
        <w:t>Р</w:t>
      </w:r>
      <w:r w:rsidR="00E624AF" w:rsidRPr="00A7318A">
        <w:rPr>
          <w:rFonts w:ascii="Times New Roman" w:hAnsi="Times New Roman" w:cs="Times New Roman"/>
          <w:sz w:val="24"/>
          <w:szCs w:val="24"/>
        </w:rPr>
        <w:t xml:space="preserve">азмер принятых обязательств по поставке активов по сделкам, дата исполнения которых не ранее </w:t>
      </w:r>
      <w:r w:rsidR="00FA6D85" w:rsidRPr="00A7318A">
        <w:rPr>
          <w:rFonts w:ascii="Times New Roman" w:hAnsi="Times New Roman" w:cs="Times New Roman"/>
          <w:sz w:val="24"/>
          <w:szCs w:val="24"/>
        </w:rPr>
        <w:t>4</w:t>
      </w:r>
      <w:r w:rsidR="00E624AF" w:rsidRPr="00A7318A">
        <w:rPr>
          <w:rFonts w:ascii="Times New Roman" w:hAnsi="Times New Roman" w:cs="Times New Roman"/>
          <w:sz w:val="24"/>
          <w:szCs w:val="24"/>
        </w:rPr>
        <w:t xml:space="preserve"> рабочих дней </w:t>
      </w:r>
      <w:proofErr w:type="gramStart"/>
      <w:r w:rsidR="00E624AF" w:rsidRPr="00A7318A">
        <w:rPr>
          <w:rFonts w:ascii="Times New Roman" w:hAnsi="Times New Roman" w:cs="Times New Roman"/>
          <w:sz w:val="24"/>
          <w:szCs w:val="24"/>
        </w:rPr>
        <w:t>с даты заключения</w:t>
      </w:r>
      <w:proofErr w:type="gramEnd"/>
      <w:r w:rsidR="00E624AF" w:rsidRPr="00A7318A">
        <w:rPr>
          <w:rFonts w:ascii="Times New Roman" w:hAnsi="Times New Roman" w:cs="Times New Roman"/>
          <w:sz w:val="24"/>
          <w:szCs w:val="24"/>
        </w:rPr>
        <w:t xml:space="preserve"> сделки, </w:t>
      </w:r>
      <w:r w:rsidR="00110455" w:rsidRPr="00A7318A">
        <w:rPr>
          <w:rFonts w:ascii="Times New Roman" w:hAnsi="Times New Roman" w:cs="Times New Roman"/>
          <w:sz w:val="24"/>
          <w:szCs w:val="24"/>
        </w:rPr>
        <w:t>и заемные средства, предусмотренные подпунктом 5 пункта 1 статьи 40 Федерального закона от 29 ноября 2001 года N 156-ФЗ</w:t>
      </w:r>
      <w:r w:rsidR="00E2471E" w:rsidRPr="00A7318A">
        <w:rPr>
          <w:rFonts w:ascii="Times New Roman" w:hAnsi="Times New Roman" w:cs="Times New Roman"/>
          <w:sz w:val="24"/>
          <w:szCs w:val="24"/>
        </w:rPr>
        <w:t>,</w:t>
      </w:r>
      <w:r w:rsidR="00E624AF" w:rsidRPr="00A7318A">
        <w:rPr>
          <w:rFonts w:ascii="Times New Roman" w:hAnsi="Times New Roman" w:cs="Times New Roman"/>
          <w:sz w:val="24"/>
          <w:szCs w:val="24"/>
        </w:rPr>
        <w:t xml:space="preserve"> в совокупности не должны превышать 40 процентов стоимости чистых активов Фонда.</w:t>
      </w:r>
    </w:p>
    <w:p w:rsidR="007A1476" w:rsidRPr="00A7318A" w:rsidRDefault="00E624AF">
      <w:pPr>
        <w:ind w:firstLine="567"/>
        <w:rPr>
          <w:rFonts w:ascii="Times New Roman" w:hAnsi="Times New Roman" w:cs="Times New Roman"/>
          <w:sz w:val="24"/>
          <w:szCs w:val="24"/>
        </w:rPr>
      </w:pPr>
      <w:proofErr w:type="gramStart"/>
      <w:r w:rsidRPr="00A7318A">
        <w:rPr>
          <w:rFonts w:ascii="Times New Roman" w:hAnsi="Times New Roman" w:cs="Times New Roman"/>
          <w:sz w:val="24"/>
          <w:szCs w:val="24"/>
        </w:rPr>
        <w:t xml:space="preserve">На дату заключения </w:t>
      </w:r>
      <w:r w:rsidR="00110455" w:rsidRPr="00A7318A">
        <w:rPr>
          <w:rFonts w:ascii="Times New Roman" w:hAnsi="Times New Roman" w:cs="Times New Roman"/>
          <w:sz w:val="24"/>
          <w:szCs w:val="24"/>
        </w:rPr>
        <w:t>договоров займа,</w:t>
      </w:r>
      <w:r w:rsidRPr="00A7318A">
        <w:rPr>
          <w:rFonts w:ascii="Times New Roman" w:hAnsi="Times New Roman" w:cs="Times New Roman"/>
          <w:sz w:val="24"/>
          <w:szCs w:val="24"/>
        </w:rPr>
        <w:t xml:space="preserve"> </w:t>
      </w:r>
      <w:r w:rsidR="00110455" w:rsidRPr="00A7318A">
        <w:rPr>
          <w:rFonts w:ascii="Times New Roman" w:hAnsi="Times New Roman" w:cs="Times New Roman"/>
          <w:sz w:val="24"/>
          <w:szCs w:val="24"/>
        </w:rPr>
        <w:t>кредитных договоров или</w:t>
      </w:r>
      <w:r w:rsidRPr="00A7318A">
        <w:rPr>
          <w:rFonts w:ascii="Times New Roman" w:hAnsi="Times New Roman" w:cs="Times New Roman"/>
          <w:sz w:val="24"/>
          <w:szCs w:val="24"/>
        </w:rPr>
        <w:t xml:space="preserve"> сделок, дата исполнения которых не ранее </w:t>
      </w:r>
      <w:r w:rsidR="00FA6D85" w:rsidRPr="00A7318A">
        <w:rPr>
          <w:rFonts w:ascii="Times New Roman" w:hAnsi="Times New Roman" w:cs="Times New Roman"/>
          <w:sz w:val="24"/>
          <w:szCs w:val="24"/>
        </w:rPr>
        <w:t>4</w:t>
      </w:r>
      <w:r w:rsidRPr="00A7318A">
        <w:rPr>
          <w:rFonts w:ascii="Times New Roman" w:hAnsi="Times New Roman" w:cs="Times New Roman"/>
          <w:sz w:val="24"/>
          <w:szCs w:val="24"/>
        </w:rPr>
        <w:t xml:space="preserve"> рабочих дней с даты заключения сделки, совокупная стоимость активов, указанных в предыдущем абзаце настоящего пункта, с учетом заключенных ранее сделок, указанных в настоящем абзаце, </w:t>
      </w:r>
      <w:r w:rsidR="00110455" w:rsidRPr="00A7318A">
        <w:rPr>
          <w:rFonts w:ascii="Times New Roman" w:hAnsi="Times New Roman" w:cs="Times New Roman"/>
          <w:sz w:val="24"/>
          <w:szCs w:val="24"/>
        </w:rPr>
        <w:t>и заемных средств, предусмотренных подпунктом 5 пункта 1 статьи 40 Федерального закона от 29 ноября 2001 г. N 156-ФЗ</w:t>
      </w:r>
      <w:r w:rsidRPr="00A7318A">
        <w:rPr>
          <w:rFonts w:ascii="Times New Roman" w:hAnsi="Times New Roman" w:cs="Times New Roman"/>
          <w:sz w:val="24"/>
          <w:szCs w:val="24"/>
        </w:rPr>
        <w:t>, не должна</w:t>
      </w:r>
      <w:proofErr w:type="gramEnd"/>
      <w:r w:rsidRPr="00A7318A">
        <w:rPr>
          <w:rFonts w:ascii="Times New Roman" w:hAnsi="Times New Roman" w:cs="Times New Roman"/>
          <w:sz w:val="24"/>
          <w:szCs w:val="24"/>
        </w:rPr>
        <w:t xml:space="preserve"> превышать 20 процентов стоимости чистых активов Фонда.</w:t>
      </w:r>
    </w:p>
    <w:p w:rsidR="00C673FD" w:rsidRPr="002259ED" w:rsidRDefault="00110455">
      <w:pPr>
        <w:ind w:firstLine="567"/>
        <w:rPr>
          <w:rFonts w:ascii="Times New Roman" w:eastAsia="Times New Roman" w:hAnsi="Times New Roman" w:cs="Times New Roman"/>
          <w:sz w:val="24"/>
          <w:szCs w:val="24"/>
        </w:rPr>
      </w:pPr>
      <w:r w:rsidRPr="00A7318A">
        <w:rPr>
          <w:rFonts w:ascii="Times New Roman" w:hAnsi="Times New Roman" w:cs="Times New Roman"/>
          <w:sz w:val="24"/>
          <w:szCs w:val="24"/>
        </w:rPr>
        <w:t>Требования пункта 23 настоящих Правил применяются до даты возникновения</w:t>
      </w:r>
      <w:r w:rsidRPr="002259ED">
        <w:rPr>
          <w:rFonts w:ascii="Times New Roman" w:eastAsia="Times New Roman" w:hAnsi="Times New Roman" w:cs="Times New Roman"/>
          <w:sz w:val="24"/>
          <w:szCs w:val="24"/>
        </w:rPr>
        <w:t xml:space="preserve"> основания прекращения </w:t>
      </w:r>
      <w:r w:rsidR="00C673FD" w:rsidRPr="002259ED">
        <w:rPr>
          <w:rFonts w:ascii="Times New Roman" w:eastAsia="Times New Roman" w:hAnsi="Times New Roman" w:cs="Times New Roman"/>
          <w:sz w:val="24"/>
          <w:szCs w:val="24"/>
        </w:rPr>
        <w:t>Ф</w:t>
      </w:r>
      <w:r w:rsidRPr="002259ED">
        <w:rPr>
          <w:rFonts w:ascii="Times New Roman" w:eastAsia="Times New Roman" w:hAnsi="Times New Roman" w:cs="Times New Roman"/>
          <w:sz w:val="24"/>
          <w:szCs w:val="24"/>
        </w:rPr>
        <w:t>онда.</w:t>
      </w:r>
    </w:p>
    <w:p w:rsidR="007A1476" w:rsidRPr="002259ED" w:rsidRDefault="00E624AF" w:rsidP="000D1B8D">
      <w:pPr>
        <w:tabs>
          <w:tab w:val="left" w:pos="7545"/>
        </w:tabs>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 xml:space="preserve">24. Описание рисков, связанных с инвестированием: </w:t>
      </w:r>
    </w:p>
    <w:p w:rsidR="007A1476" w:rsidRPr="002259ED" w:rsidRDefault="00E624AF">
      <w:pPr>
        <w:widowControl w:val="0"/>
        <w:tabs>
          <w:tab w:val="left" w:pos="900"/>
          <w:tab w:val="left" w:pos="960"/>
        </w:tabs>
        <w:ind w:firstLine="539"/>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Инвестирование в ценные бумаги связано с высокой степенью рисков и не подразумевает гарантий, как по возврату основной инвестированной суммы, так и по получению каких-либо доходов.</w:t>
      </w:r>
    </w:p>
    <w:p w:rsidR="007A1476" w:rsidRPr="002259ED" w:rsidRDefault="00E624AF">
      <w:pPr>
        <w:ind w:firstLine="539"/>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Управляющая компания не гарантирует доходность инвестиций в Фонд. Владельцы инвестиционных паев несут риск убытков, связанных с изменением рыночной стоимости имущества, составляющего Фонд.</w:t>
      </w:r>
    </w:p>
    <w:p w:rsidR="007A1476" w:rsidRPr="002259ED" w:rsidRDefault="00E624AF">
      <w:pPr>
        <w:widowControl w:val="0"/>
        <w:tabs>
          <w:tab w:val="left" w:pos="900"/>
          <w:tab w:val="left" w:pos="960"/>
        </w:tabs>
        <w:ind w:firstLine="539"/>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Стоимость объектов вложения средств и соответственно расчетная стоимость инвестиционного пая Фонда могут увеличиваться и уменьшаться, результаты инвестирования в прошлом не определяют доходы в будущем, государство не гарантирует доходность инвестиций  в Фонд. Заявления любых лиц об увеличении в будущем стоимости инвестиционного пая Фонда могут расцениваться не иначе как предположения.</w:t>
      </w:r>
    </w:p>
    <w:p w:rsidR="007A1476" w:rsidRPr="002259ED" w:rsidRDefault="00E624AF">
      <w:pPr>
        <w:widowControl w:val="0"/>
        <w:tabs>
          <w:tab w:val="left" w:pos="900"/>
          <w:tab w:val="left" w:pos="960"/>
        </w:tabs>
        <w:ind w:firstLine="539"/>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Настоящее описание рисков не раскрывает информации обо всех рисках вследствие разнообразия ситуаций, возникающих при инвестировании.</w:t>
      </w:r>
    </w:p>
    <w:p w:rsidR="007A1476" w:rsidRPr="002259ED" w:rsidRDefault="00E624AF">
      <w:pPr>
        <w:widowControl w:val="0"/>
        <w:tabs>
          <w:tab w:val="left" w:pos="900"/>
          <w:tab w:val="left" w:pos="960"/>
        </w:tabs>
        <w:ind w:firstLine="539"/>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В наиболее общем виде понятие риска связано с возможностью положительного или отрицательного отклонения результата деятельности от ожидаемых или плановых значений, т.е. риск характеризует неопределенность получения ожидаемого финансового результата по итогам инвестиционной деятельности.</w:t>
      </w:r>
    </w:p>
    <w:p w:rsidR="007A1476" w:rsidRPr="002259ED" w:rsidRDefault="00E624AF">
      <w:pPr>
        <w:widowControl w:val="0"/>
        <w:tabs>
          <w:tab w:val="left" w:pos="900"/>
          <w:tab w:val="left" w:pos="960"/>
        </w:tabs>
        <w:ind w:firstLine="539"/>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Под риском при осуществлении операций по инвестированию понимается возможность наступления события, влекущего за собой потери для инвестора.</w:t>
      </w:r>
    </w:p>
    <w:p w:rsidR="007A1476" w:rsidRPr="002259ED" w:rsidRDefault="00E624AF">
      <w:pPr>
        <w:widowControl w:val="0"/>
        <w:tabs>
          <w:tab w:val="left" w:pos="900"/>
          <w:tab w:val="left" w:pos="960"/>
        </w:tabs>
        <w:ind w:firstLine="539"/>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Инвестор неизбежно сталкивается с необходимостью учитывать факторы риска самого различного свойства. Риски инвестирования в ценные бумаги  включают, но не ограничиваются следующими рисками:</w:t>
      </w:r>
    </w:p>
    <w:p w:rsidR="007A1476" w:rsidRPr="002259ED" w:rsidRDefault="00E624AF">
      <w:pPr>
        <w:numPr>
          <w:ilvl w:val="0"/>
          <w:numId w:val="3"/>
        </w:numPr>
        <w:rPr>
          <w:rFonts w:ascii="Times New Roman" w:hAnsi="Times New Roman" w:cs="Times New Roman"/>
          <w:sz w:val="24"/>
          <w:szCs w:val="24"/>
        </w:rPr>
      </w:pPr>
      <w:r w:rsidRPr="002259ED">
        <w:rPr>
          <w:rFonts w:ascii="Times New Roman" w:eastAsia="Times New Roman" w:hAnsi="Times New Roman" w:cs="Times New Roman"/>
          <w:sz w:val="24"/>
          <w:szCs w:val="24"/>
        </w:rPr>
        <w:t xml:space="preserve">политические и экономические риски, связанные с возможностью изменения политической ситуации, экспроприации, национализации, проведения политики, направленной на ограничение инвестиций в отрасли экономики, являющиеся сферой особых государственных интересов и прочие обстоятельства; </w:t>
      </w:r>
    </w:p>
    <w:p w:rsidR="007A1476" w:rsidRPr="002259ED" w:rsidRDefault="00E624AF">
      <w:pPr>
        <w:numPr>
          <w:ilvl w:val="0"/>
          <w:numId w:val="3"/>
        </w:numPr>
        <w:rPr>
          <w:rFonts w:ascii="Times New Roman" w:hAnsi="Times New Roman" w:cs="Times New Roman"/>
          <w:sz w:val="24"/>
          <w:szCs w:val="24"/>
        </w:rPr>
      </w:pPr>
      <w:r w:rsidRPr="002259ED">
        <w:rPr>
          <w:rFonts w:ascii="Times New Roman" w:eastAsia="Times New Roman" w:hAnsi="Times New Roman" w:cs="Times New Roman"/>
          <w:sz w:val="24"/>
          <w:szCs w:val="24"/>
        </w:rPr>
        <w:t xml:space="preserve">системный риск, связанный с неспособностью большого числа институтов банковской системы выполнять свои обязательства; </w:t>
      </w:r>
    </w:p>
    <w:p w:rsidR="007A1476" w:rsidRPr="002259ED" w:rsidRDefault="00E624AF">
      <w:pPr>
        <w:numPr>
          <w:ilvl w:val="0"/>
          <w:numId w:val="3"/>
        </w:numPr>
        <w:rPr>
          <w:rFonts w:ascii="Times New Roman" w:hAnsi="Times New Roman" w:cs="Times New Roman"/>
          <w:sz w:val="24"/>
          <w:szCs w:val="24"/>
        </w:rPr>
      </w:pPr>
      <w:r w:rsidRPr="002259ED">
        <w:rPr>
          <w:rFonts w:ascii="Times New Roman" w:eastAsia="Times New Roman" w:hAnsi="Times New Roman" w:cs="Times New Roman"/>
          <w:sz w:val="24"/>
          <w:szCs w:val="24"/>
        </w:rPr>
        <w:lastRenderedPageBreak/>
        <w:t>рыночный риск, связанный с колебаниями курсов валют, процентных ставок, цен финансовых инструментов;</w:t>
      </w:r>
    </w:p>
    <w:p w:rsidR="007A1476" w:rsidRPr="002259ED" w:rsidRDefault="00E624AF">
      <w:pPr>
        <w:numPr>
          <w:ilvl w:val="0"/>
          <w:numId w:val="3"/>
        </w:numPr>
        <w:rPr>
          <w:rFonts w:ascii="Times New Roman" w:hAnsi="Times New Roman" w:cs="Times New Roman"/>
          <w:sz w:val="24"/>
          <w:szCs w:val="24"/>
        </w:rPr>
      </w:pPr>
      <w:r w:rsidRPr="002259ED">
        <w:rPr>
          <w:rFonts w:ascii="Times New Roman" w:eastAsia="Times New Roman" w:hAnsi="Times New Roman" w:cs="Times New Roman"/>
          <w:sz w:val="24"/>
          <w:szCs w:val="24"/>
        </w:rPr>
        <w:t xml:space="preserve">ценовой риск, проявляющийся в изменении цен на ценные бумаги и финансовые инструменты, </w:t>
      </w:r>
      <w:proofErr w:type="gramStart"/>
      <w:r w:rsidRPr="002259ED">
        <w:rPr>
          <w:rFonts w:ascii="Times New Roman" w:eastAsia="Times New Roman" w:hAnsi="Times New Roman" w:cs="Times New Roman"/>
          <w:sz w:val="24"/>
          <w:szCs w:val="24"/>
        </w:rPr>
        <w:t>котор</w:t>
      </w:r>
      <w:r w:rsidR="00DC708A" w:rsidRPr="002259ED">
        <w:rPr>
          <w:rFonts w:ascii="Times New Roman" w:eastAsia="Times New Roman" w:hAnsi="Times New Roman" w:cs="Times New Roman"/>
          <w:sz w:val="24"/>
          <w:szCs w:val="24"/>
        </w:rPr>
        <w:t>ое</w:t>
      </w:r>
      <w:proofErr w:type="gramEnd"/>
      <w:r w:rsidRPr="002259ED">
        <w:rPr>
          <w:rFonts w:ascii="Times New Roman" w:eastAsia="Times New Roman" w:hAnsi="Times New Roman" w:cs="Times New Roman"/>
          <w:sz w:val="24"/>
          <w:szCs w:val="24"/>
        </w:rPr>
        <w:t xml:space="preserve"> может привести к падению стоимости активов</w:t>
      </w:r>
      <w:r w:rsidR="00DC708A" w:rsidRPr="002259ED">
        <w:rPr>
          <w:rFonts w:ascii="Times New Roman" w:eastAsia="Times New Roman" w:hAnsi="Times New Roman" w:cs="Times New Roman"/>
          <w:sz w:val="24"/>
          <w:szCs w:val="24"/>
        </w:rPr>
        <w:t>;</w:t>
      </w:r>
    </w:p>
    <w:p w:rsidR="007A1476" w:rsidRPr="002259ED" w:rsidRDefault="00E624AF">
      <w:pPr>
        <w:numPr>
          <w:ilvl w:val="0"/>
          <w:numId w:val="3"/>
        </w:numPr>
        <w:rPr>
          <w:rFonts w:ascii="Times New Roman" w:hAnsi="Times New Roman" w:cs="Times New Roman"/>
          <w:sz w:val="24"/>
          <w:szCs w:val="24"/>
        </w:rPr>
      </w:pPr>
      <w:r w:rsidRPr="002259ED">
        <w:rPr>
          <w:rFonts w:ascii="Times New Roman" w:eastAsia="Times New Roman" w:hAnsi="Times New Roman" w:cs="Times New Roman"/>
          <w:sz w:val="24"/>
          <w:szCs w:val="24"/>
        </w:rPr>
        <w:t>риск неправомочных действий в отношении имущества и прав на имущество со стороны третьих лиц</w:t>
      </w:r>
      <w:r w:rsidR="00DC708A" w:rsidRPr="002259ED">
        <w:rPr>
          <w:rFonts w:ascii="Times New Roman" w:eastAsia="Times New Roman" w:hAnsi="Times New Roman" w:cs="Times New Roman"/>
          <w:sz w:val="24"/>
          <w:szCs w:val="24"/>
        </w:rPr>
        <w:t>;</w:t>
      </w:r>
    </w:p>
    <w:p w:rsidR="007A1476" w:rsidRPr="002259ED" w:rsidRDefault="00E624AF">
      <w:pPr>
        <w:numPr>
          <w:ilvl w:val="0"/>
          <w:numId w:val="3"/>
        </w:numPr>
        <w:rPr>
          <w:rFonts w:ascii="Times New Roman" w:hAnsi="Times New Roman" w:cs="Times New Roman"/>
          <w:sz w:val="24"/>
          <w:szCs w:val="24"/>
        </w:rPr>
      </w:pPr>
      <w:r w:rsidRPr="002259ED">
        <w:rPr>
          <w:rFonts w:ascii="Times New Roman" w:eastAsia="Times New Roman" w:hAnsi="Times New Roman" w:cs="Times New Roman"/>
          <w:sz w:val="24"/>
          <w:szCs w:val="24"/>
        </w:rPr>
        <w:t>кредитный риск, связанный, в частности, с возможностью неисполнения принятых обязательств со стороны контрагентов по сделкам</w:t>
      </w:r>
      <w:r w:rsidR="00DC708A" w:rsidRPr="002259ED">
        <w:rPr>
          <w:rFonts w:ascii="Times New Roman" w:eastAsia="Times New Roman" w:hAnsi="Times New Roman" w:cs="Times New Roman"/>
          <w:sz w:val="24"/>
          <w:szCs w:val="24"/>
        </w:rPr>
        <w:t>;</w:t>
      </w:r>
    </w:p>
    <w:p w:rsidR="007A1476" w:rsidRPr="002259ED" w:rsidRDefault="00E624AF">
      <w:pPr>
        <w:numPr>
          <w:ilvl w:val="0"/>
          <w:numId w:val="3"/>
        </w:numPr>
        <w:rPr>
          <w:rFonts w:ascii="Times New Roman" w:hAnsi="Times New Roman" w:cs="Times New Roman"/>
          <w:sz w:val="24"/>
          <w:szCs w:val="24"/>
        </w:rPr>
      </w:pPr>
      <w:r w:rsidRPr="002259ED">
        <w:rPr>
          <w:rFonts w:ascii="Times New Roman" w:eastAsia="Times New Roman" w:hAnsi="Times New Roman" w:cs="Times New Roman"/>
          <w:sz w:val="24"/>
          <w:szCs w:val="24"/>
        </w:rPr>
        <w:t>риск рыночной ликвидности, связанный с потенциальной невозможностью реализовать активы по благоприятным ценам и невозможностью быстрой и (или) эффективной ликвидации позиций</w:t>
      </w:r>
      <w:r w:rsidR="00DC708A" w:rsidRPr="002259ED">
        <w:rPr>
          <w:rFonts w:ascii="Times New Roman" w:eastAsia="Times New Roman" w:hAnsi="Times New Roman" w:cs="Times New Roman"/>
          <w:sz w:val="24"/>
          <w:szCs w:val="24"/>
        </w:rPr>
        <w:t>;</w:t>
      </w:r>
    </w:p>
    <w:p w:rsidR="007A1476" w:rsidRPr="002259ED" w:rsidRDefault="00E624AF">
      <w:pPr>
        <w:numPr>
          <w:ilvl w:val="0"/>
          <w:numId w:val="3"/>
        </w:numPr>
        <w:rPr>
          <w:rFonts w:ascii="Times New Roman" w:hAnsi="Times New Roman" w:cs="Times New Roman"/>
          <w:sz w:val="24"/>
          <w:szCs w:val="24"/>
        </w:rPr>
      </w:pPr>
      <w:r w:rsidRPr="002259ED">
        <w:rPr>
          <w:rFonts w:ascii="Times New Roman" w:eastAsia="Times New Roman" w:hAnsi="Times New Roman" w:cs="Times New Roman"/>
          <w:sz w:val="24"/>
          <w:szCs w:val="24"/>
        </w:rPr>
        <w:t>операционный риск, связанный с возможностью неправильного функционирования оборудования и программного обеспечения, используемого при обработке транзакций, а также неправильных действий или бездействия персонала организаций, участвующих в расчетах, осуществлении депозитарной деятельности и прочие обстоятельства</w:t>
      </w:r>
      <w:r w:rsidR="00DC708A" w:rsidRPr="002259ED">
        <w:rPr>
          <w:rFonts w:ascii="Times New Roman" w:eastAsia="Times New Roman" w:hAnsi="Times New Roman" w:cs="Times New Roman"/>
          <w:sz w:val="24"/>
          <w:szCs w:val="24"/>
        </w:rPr>
        <w:t>;</w:t>
      </w:r>
    </w:p>
    <w:p w:rsidR="007A1476" w:rsidRPr="002259ED" w:rsidRDefault="00E624AF">
      <w:pPr>
        <w:numPr>
          <w:ilvl w:val="0"/>
          <w:numId w:val="3"/>
        </w:numPr>
        <w:rPr>
          <w:rFonts w:ascii="Times New Roman" w:hAnsi="Times New Roman" w:cs="Times New Roman"/>
          <w:sz w:val="24"/>
          <w:szCs w:val="24"/>
        </w:rPr>
      </w:pPr>
      <w:r w:rsidRPr="002259ED">
        <w:rPr>
          <w:rFonts w:ascii="Times New Roman" w:eastAsia="Times New Roman" w:hAnsi="Times New Roman" w:cs="Times New Roman"/>
          <w:sz w:val="24"/>
          <w:szCs w:val="24"/>
        </w:rPr>
        <w:t>риск, связанный с изменениями действующего законодательства</w:t>
      </w:r>
      <w:r w:rsidR="00DC708A" w:rsidRPr="002259ED">
        <w:rPr>
          <w:rFonts w:ascii="Times New Roman" w:eastAsia="Times New Roman" w:hAnsi="Times New Roman" w:cs="Times New Roman"/>
          <w:sz w:val="24"/>
          <w:szCs w:val="24"/>
        </w:rPr>
        <w:t>;</w:t>
      </w:r>
    </w:p>
    <w:p w:rsidR="007A1476" w:rsidRPr="002259ED" w:rsidRDefault="00E624AF">
      <w:pPr>
        <w:numPr>
          <w:ilvl w:val="0"/>
          <w:numId w:val="3"/>
        </w:numPr>
        <w:rPr>
          <w:rFonts w:ascii="Times New Roman" w:hAnsi="Times New Roman" w:cs="Times New Roman"/>
          <w:sz w:val="24"/>
          <w:szCs w:val="24"/>
        </w:rPr>
      </w:pPr>
      <w:r w:rsidRPr="002259ED">
        <w:rPr>
          <w:rFonts w:ascii="Times New Roman" w:eastAsia="Times New Roman" w:hAnsi="Times New Roman" w:cs="Times New Roman"/>
          <w:sz w:val="24"/>
          <w:szCs w:val="24"/>
        </w:rPr>
        <w:t>риск возникновения форс-мажорных обстоятельств, таких как природные катаклизмы и военные действия.</w:t>
      </w:r>
    </w:p>
    <w:p w:rsidR="007A1476" w:rsidRPr="002259ED" w:rsidRDefault="00E624AF">
      <w:pPr>
        <w:ind w:firstLine="540"/>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Управляющая компания предпримет все необходимые действия для обеспечения полной достоверности и правдивости информации, на основе которой будет осуществляться приобретение ценных бумаг. Тем не менее, инвестор несет риск уменьшения стоимости инвестиционных паев вплоть до полной ее потери. Результаты деятельности Управляющей компании в прошлом не являются гарантией доходов Фонда в будущем, и решение о покупке инвестиционных паев принимается инвестором самостоятельно после ознакомления с Правилами доверительного управления паевым инвестиционным Фондом, его инвестиционной декларацией и оценки соответствующих рисков.</w:t>
      </w:r>
    </w:p>
    <w:p w:rsidR="007A1476" w:rsidRPr="002259ED" w:rsidRDefault="007A1476">
      <w:pPr>
        <w:rPr>
          <w:rFonts w:ascii="Times New Roman" w:eastAsia="Times New Roman" w:hAnsi="Times New Roman" w:cs="Times New Roman"/>
          <w:sz w:val="24"/>
          <w:szCs w:val="24"/>
        </w:rPr>
      </w:pPr>
    </w:p>
    <w:p w:rsidR="007A1476" w:rsidRPr="002259ED" w:rsidRDefault="00E624AF">
      <w:pPr>
        <w:pStyle w:val="1"/>
        <w:numPr>
          <w:ilvl w:val="0"/>
          <w:numId w:val="9"/>
        </w:numPr>
        <w:spacing w:before="0" w:after="0"/>
        <w:jc w:val="center"/>
        <w:rPr>
          <w:rFonts w:ascii="Times New Roman" w:eastAsia="Times New Roman" w:hAnsi="Times New Roman" w:cs="Times New Roman"/>
          <w:sz w:val="28"/>
          <w:szCs w:val="28"/>
        </w:rPr>
      </w:pPr>
      <w:r w:rsidRPr="002259ED">
        <w:rPr>
          <w:rFonts w:ascii="Times New Roman" w:eastAsia="Times New Roman" w:hAnsi="Times New Roman" w:cs="Times New Roman"/>
          <w:sz w:val="28"/>
          <w:szCs w:val="28"/>
        </w:rPr>
        <w:t>Права и обязанности Управляющей компании</w:t>
      </w:r>
    </w:p>
    <w:p w:rsidR="007A1476" w:rsidRPr="002259ED" w:rsidRDefault="007A1476">
      <w:pPr>
        <w:jc w:val="center"/>
        <w:rPr>
          <w:rFonts w:ascii="Times New Roman" w:eastAsia="Times New Roman" w:hAnsi="Times New Roman" w:cs="Times New Roman"/>
          <w:sz w:val="24"/>
          <w:szCs w:val="24"/>
        </w:rPr>
      </w:pPr>
    </w:p>
    <w:p w:rsidR="007A1476" w:rsidRPr="002259ED" w:rsidRDefault="00E624AF">
      <w:pPr>
        <w:ind w:firstLine="540"/>
        <w:rPr>
          <w:rFonts w:ascii="Times New Roman" w:eastAsia="Times New Roman" w:hAnsi="Times New Roman" w:cs="Times New Roman"/>
          <w:sz w:val="24"/>
          <w:szCs w:val="24"/>
        </w:rPr>
      </w:pPr>
      <w:bookmarkStart w:id="33" w:name="147n2zr" w:colFirst="0" w:colLast="0"/>
      <w:bookmarkEnd w:id="33"/>
      <w:r w:rsidRPr="002259ED">
        <w:rPr>
          <w:rFonts w:ascii="Times New Roman" w:hAnsi="Times New Roman" w:cs="Times New Roman"/>
          <w:sz w:val="24"/>
          <w:szCs w:val="24"/>
        </w:rPr>
        <w:t xml:space="preserve">25. </w:t>
      </w:r>
      <w:r w:rsidR="00110455" w:rsidRPr="002259ED">
        <w:rPr>
          <w:rFonts w:ascii="Times New Roman" w:eastAsia="Times New Roman" w:hAnsi="Times New Roman" w:cs="Times New Roman"/>
          <w:sz w:val="24"/>
          <w:szCs w:val="24"/>
        </w:rPr>
        <w:t xml:space="preserve">До даты завершения (окончания) формирования </w:t>
      </w:r>
      <w:r w:rsidR="001C3F11" w:rsidRPr="002259ED">
        <w:rPr>
          <w:rFonts w:ascii="Times New Roman" w:eastAsia="Times New Roman" w:hAnsi="Times New Roman" w:cs="Times New Roman"/>
          <w:sz w:val="24"/>
          <w:szCs w:val="24"/>
        </w:rPr>
        <w:t>Ф</w:t>
      </w:r>
      <w:r w:rsidR="00110455" w:rsidRPr="002259ED">
        <w:rPr>
          <w:rFonts w:ascii="Times New Roman" w:eastAsia="Times New Roman" w:hAnsi="Times New Roman" w:cs="Times New Roman"/>
          <w:sz w:val="24"/>
          <w:szCs w:val="24"/>
        </w:rPr>
        <w:t xml:space="preserve">онда </w:t>
      </w:r>
      <w:r w:rsidR="001C3F11" w:rsidRPr="002259ED">
        <w:rPr>
          <w:rFonts w:ascii="Times New Roman" w:eastAsia="Times New Roman" w:hAnsi="Times New Roman" w:cs="Times New Roman"/>
          <w:sz w:val="24"/>
          <w:szCs w:val="24"/>
        </w:rPr>
        <w:t>У</w:t>
      </w:r>
      <w:r w:rsidR="00110455" w:rsidRPr="002259ED">
        <w:rPr>
          <w:rFonts w:ascii="Times New Roman" w:eastAsia="Times New Roman" w:hAnsi="Times New Roman" w:cs="Times New Roman"/>
          <w:sz w:val="24"/>
          <w:szCs w:val="24"/>
        </w:rPr>
        <w:t xml:space="preserve">правляющая компания не распоряжается имуществом, включенным в состав </w:t>
      </w:r>
      <w:r w:rsidR="001C3F11" w:rsidRPr="002259ED">
        <w:rPr>
          <w:rFonts w:ascii="Times New Roman" w:eastAsia="Times New Roman" w:hAnsi="Times New Roman" w:cs="Times New Roman"/>
          <w:sz w:val="24"/>
          <w:szCs w:val="24"/>
        </w:rPr>
        <w:t>Ф</w:t>
      </w:r>
      <w:r w:rsidR="00110455" w:rsidRPr="002259ED">
        <w:rPr>
          <w:rFonts w:ascii="Times New Roman" w:eastAsia="Times New Roman" w:hAnsi="Times New Roman" w:cs="Times New Roman"/>
          <w:sz w:val="24"/>
          <w:szCs w:val="24"/>
        </w:rPr>
        <w:t>онда при его формировании.</w:t>
      </w:r>
      <w:r w:rsidR="001C3F11" w:rsidRPr="002259ED">
        <w:rPr>
          <w:rFonts w:ascii="Times New Roman" w:hAnsi="Times New Roman" w:cs="Times New Roman"/>
          <w:sz w:val="21"/>
          <w:szCs w:val="21"/>
        </w:rPr>
        <w:t xml:space="preserve"> </w:t>
      </w:r>
      <w:proofErr w:type="gramStart"/>
      <w:r w:rsidRPr="002259ED">
        <w:rPr>
          <w:rFonts w:ascii="Times New Roman" w:hAnsi="Times New Roman" w:cs="Times New Roman"/>
          <w:sz w:val="24"/>
          <w:szCs w:val="24"/>
        </w:rPr>
        <w:t>С</w:t>
      </w:r>
      <w:r w:rsidRPr="002259ED">
        <w:rPr>
          <w:rFonts w:ascii="Times New Roman" w:eastAsia="Times New Roman" w:hAnsi="Times New Roman" w:cs="Times New Roman"/>
          <w:sz w:val="24"/>
          <w:szCs w:val="24"/>
        </w:rPr>
        <w:t xml:space="preserve"> даты завершения</w:t>
      </w:r>
      <w:proofErr w:type="gramEnd"/>
      <w:r w:rsidRPr="002259ED">
        <w:rPr>
          <w:rFonts w:ascii="Times New Roman" w:eastAsia="Times New Roman" w:hAnsi="Times New Roman" w:cs="Times New Roman"/>
          <w:sz w:val="24"/>
          <w:szCs w:val="24"/>
        </w:rPr>
        <w:t xml:space="preserve"> (окончания) формирования Фонда Управляющая компания осуществляет доверительное управление</w:t>
      </w:r>
      <w:r w:rsidR="00FC1378" w:rsidRPr="002259ED">
        <w:rPr>
          <w:rFonts w:ascii="Times New Roman" w:eastAsia="Times New Roman" w:hAnsi="Times New Roman" w:cs="Times New Roman"/>
          <w:sz w:val="24"/>
          <w:szCs w:val="24"/>
        </w:rPr>
        <w:t xml:space="preserve"> </w:t>
      </w:r>
      <w:r w:rsidRPr="002259ED">
        <w:rPr>
          <w:rFonts w:ascii="Times New Roman" w:eastAsia="Times New Roman" w:hAnsi="Times New Roman" w:cs="Times New Roman"/>
          <w:sz w:val="24"/>
          <w:szCs w:val="24"/>
        </w:rPr>
        <w:t>Фонд</w:t>
      </w:r>
      <w:r w:rsidR="00971370" w:rsidRPr="002259ED">
        <w:rPr>
          <w:rFonts w:ascii="Times New Roman" w:eastAsia="Times New Roman" w:hAnsi="Times New Roman" w:cs="Times New Roman"/>
          <w:sz w:val="24"/>
          <w:szCs w:val="24"/>
        </w:rPr>
        <w:t>ом</w:t>
      </w:r>
      <w:r w:rsidRPr="002259ED">
        <w:rPr>
          <w:rFonts w:ascii="Times New Roman" w:eastAsia="Times New Roman" w:hAnsi="Times New Roman" w:cs="Times New Roman"/>
          <w:sz w:val="24"/>
          <w:szCs w:val="24"/>
        </w:rPr>
        <w:t xml:space="preserve"> путем совершения</w:t>
      </w:r>
      <w:r w:rsidR="00FC1378" w:rsidRPr="002259ED">
        <w:rPr>
          <w:rFonts w:ascii="Times New Roman" w:eastAsia="Times New Roman" w:hAnsi="Times New Roman" w:cs="Times New Roman"/>
          <w:sz w:val="24"/>
          <w:szCs w:val="24"/>
        </w:rPr>
        <w:t xml:space="preserve"> </w:t>
      </w:r>
      <w:r w:rsidRPr="002259ED">
        <w:rPr>
          <w:rFonts w:ascii="Times New Roman" w:eastAsia="Times New Roman" w:hAnsi="Times New Roman" w:cs="Times New Roman"/>
          <w:sz w:val="24"/>
          <w:szCs w:val="24"/>
        </w:rPr>
        <w:t>юридических и фактических действий</w:t>
      </w:r>
      <w:r w:rsidR="00465B1B" w:rsidRPr="002259ED">
        <w:rPr>
          <w:rFonts w:ascii="Times New Roman" w:eastAsia="Times New Roman" w:hAnsi="Times New Roman" w:cs="Times New Roman"/>
          <w:sz w:val="24"/>
          <w:szCs w:val="24"/>
        </w:rPr>
        <w:t xml:space="preserve">, </w:t>
      </w:r>
      <w:r w:rsidR="004B70FD" w:rsidRPr="002259ED">
        <w:rPr>
          <w:rFonts w:ascii="Times New Roman" w:eastAsia="Times New Roman" w:hAnsi="Times New Roman" w:cs="Times New Roman"/>
          <w:sz w:val="24"/>
          <w:szCs w:val="24"/>
        </w:rPr>
        <w:t>в отношении имущества, составляющего Фонд, в том числе путем распоряжения указанным имуществом.</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Управляющая компания совершает сделки с имуществом, составляющим Фонд, от своего имени, указывая при этом, что она действует в качестве доверительного управляющего. Это условие считается соблюденным, если при совершении действий, не требующих письменного оформления, другая сторона будет информирована об их совершении доверительным управляющим в этом качестве, а в письменных документах после наименования Управляющей компании сделана пометка "Д.У." и указано название Фонда.</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При отсутствии указания о том, что Управляющая компания действует в качестве доверительного управляющего, она обязывается перед третьими лицами лично и отвечает перед ними только принадлежащим ей имуществом.</w:t>
      </w:r>
    </w:p>
    <w:p w:rsidR="007A1476" w:rsidRPr="002259ED" w:rsidRDefault="00E624AF">
      <w:pPr>
        <w:ind w:firstLine="567"/>
        <w:rPr>
          <w:rFonts w:ascii="Times New Roman" w:eastAsia="Times New Roman" w:hAnsi="Times New Roman" w:cs="Times New Roman"/>
          <w:sz w:val="24"/>
          <w:szCs w:val="24"/>
        </w:rPr>
      </w:pPr>
      <w:bookmarkStart w:id="34" w:name="3o7alnk" w:colFirst="0" w:colLast="0"/>
      <w:bookmarkEnd w:id="34"/>
      <w:r w:rsidRPr="002259ED">
        <w:rPr>
          <w:rFonts w:ascii="Times New Roman" w:eastAsia="Times New Roman" w:hAnsi="Times New Roman" w:cs="Times New Roman"/>
          <w:sz w:val="24"/>
          <w:szCs w:val="24"/>
        </w:rPr>
        <w:t>26. Управляющая компания:</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1) без специальной доверенности осуществляет все права, удостоверенные ценными бумагами, составляющими Фонд, в том числе право голоса по голосующим ценным бумагам;</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2) предъявляет иски и выступает ответчиком по искам в суде в связи с осуществлением деятельности по доверительному управлению Фондом;</w:t>
      </w:r>
    </w:p>
    <w:p w:rsidR="007A1476" w:rsidRPr="002259ED" w:rsidRDefault="00CA51D4">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lastRenderedPageBreak/>
        <w:t>3</w:t>
      </w:r>
      <w:r w:rsidR="00E624AF" w:rsidRPr="002259ED">
        <w:rPr>
          <w:rFonts w:ascii="Times New Roman" w:eastAsia="Times New Roman" w:hAnsi="Times New Roman" w:cs="Times New Roman"/>
          <w:sz w:val="24"/>
          <w:szCs w:val="24"/>
        </w:rPr>
        <w:t xml:space="preserve">) вправе принять решение о прекращении Фонда; </w:t>
      </w:r>
    </w:p>
    <w:p w:rsidR="007A1476" w:rsidRPr="002259ED" w:rsidRDefault="00CA51D4">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4</w:t>
      </w:r>
      <w:r w:rsidR="00E624AF" w:rsidRPr="002259ED">
        <w:rPr>
          <w:rFonts w:ascii="Times New Roman" w:eastAsia="Times New Roman" w:hAnsi="Times New Roman" w:cs="Times New Roman"/>
          <w:sz w:val="24"/>
          <w:szCs w:val="24"/>
        </w:rPr>
        <w:t>) вправе погасить за счет имущества, составляющего Фонд, задолженность, возникшую в результате использования Управляющей компанией собственных денежных сре</w:t>
      </w:r>
      <w:proofErr w:type="gramStart"/>
      <w:r w:rsidR="00E624AF" w:rsidRPr="002259ED">
        <w:rPr>
          <w:rFonts w:ascii="Times New Roman" w:eastAsia="Times New Roman" w:hAnsi="Times New Roman" w:cs="Times New Roman"/>
          <w:sz w:val="24"/>
          <w:szCs w:val="24"/>
        </w:rPr>
        <w:t>дств дл</w:t>
      </w:r>
      <w:proofErr w:type="gramEnd"/>
      <w:r w:rsidR="00E624AF" w:rsidRPr="002259ED">
        <w:rPr>
          <w:rFonts w:ascii="Times New Roman" w:eastAsia="Times New Roman" w:hAnsi="Times New Roman" w:cs="Times New Roman"/>
          <w:sz w:val="24"/>
          <w:szCs w:val="24"/>
        </w:rPr>
        <w:t>я выплаты денежной компенсации владельцам инвестиционных паев</w:t>
      </w:r>
      <w:r w:rsidR="009D3248" w:rsidRPr="002259ED">
        <w:rPr>
          <w:rFonts w:ascii="Times New Roman" w:eastAsia="Times New Roman" w:hAnsi="Times New Roman" w:cs="Times New Roman"/>
          <w:sz w:val="24"/>
          <w:szCs w:val="24"/>
        </w:rPr>
        <w:t>.</w:t>
      </w:r>
    </w:p>
    <w:p w:rsidR="007A1476" w:rsidRPr="002259ED" w:rsidRDefault="00E624AF">
      <w:pPr>
        <w:ind w:firstLine="567"/>
        <w:rPr>
          <w:rFonts w:ascii="Times New Roman" w:eastAsia="Times New Roman" w:hAnsi="Times New Roman" w:cs="Times New Roman"/>
          <w:sz w:val="24"/>
          <w:szCs w:val="24"/>
        </w:rPr>
      </w:pPr>
      <w:bookmarkStart w:id="35" w:name="23ckvvd" w:colFirst="0" w:colLast="0"/>
      <w:bookmarkEnd w:id="35"/>
      <w:r w:rsidRPr="002259ED">
        <w:rPr>
          <w:rFonts w:ascii="Times New Roman" w:eastAsia="Times New Roman" w:hAnsi="Times New Roman" w:cs="Times New Roman"/>
          <w:sz w:val="24"/>
          <w:szCs w:val="24"/>
        </w:rPr>
        <w:t>27. Управляющая компания обязана:</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1) осуществлять доверительное управление Фондом в соответствии с Федеральным законом "Об инвестиционных фондах", другими федеральными законами, нормативными актами в сфере финансовых рынков и настоящими Правилами;</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2) при осуществлении доверительного управления Фондом действовать разумно и добросовестно в интересах владельцев инвестиционных паев;</w:t>
      </w:r>
    </w:p>
    <w:p w:rsidR="007A1476" w:rsidRPr="002259ED" w:rsidRDefault="00E624AF">
      <w:pPr>
        <w:widowControl w:val="0"/>
        <w:pBdr>
          <w:top w:val="nil"/>
          <w:left w:val="nil"/>
          <w:bottom w:val="nil"/>
          <w:right w:val="nil"/>
          <w:between w:val="nil"/>
        </w:pBdr>
        <w:ind w:firstLine="540"/>
        <w:rPr>
          <w:rFonts w:ascii="Times New Roman" w:eastAsia="Times New Roman" w:hAnsi="Times New Roman" w:cs="Times New Roman"/>
          <w:color w:val="000000"/>
          <w:sz w:val="24"/>
          <w:szCs w:val="24"/>
        </w:rPr>
      </w:pPr>
      <w:r w:rsidRPr="002259ED">
        <w:rPr>
          <w:rFonts w:ascii="Times New Roman" w:eastAsia="Times New Roman" w:hAnsi="Times New Roman" w:cs="Times New Roman"/>
          <w:color w:val="000000"/>
          <w:sz w:val="24"/>
          <w:szCs w:val="24"/>
        </w:rPr>
        <w:t>3) передавать имущество, составляющее Фонд, для учета и (или) хранения Специализированному депозитарию, если для отдельных видов имущества нормативными правовыми актами Российской Федерации, в том числе нормативными актами в сфере финансовых рынков, не предусмотрено иное;</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 xml:space="preserve">4) передавать Специализированному депозитарию копии всех первичных документов в отношении имущества, составляющего Фонд, незамедлительно с момента их составления или получения; </w:t>
      </w:r>
    </w:p>
    <w:p w:rsidR="007A1476" w:rsidRPr="002259ED" w:rsidRDefault="00E624AF">
      <w:pPr>
        <w:ind w:firstLine="540"/>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5) раскрывать информацию о дате составления списка владельцев инвестиционных паев для осуществления ими своих прав не позднее 3 рабочих дней до дня составления указанного списка;</w:t>
      </w:r>
    </w:p>
    <w:p w:rsidR="007A1476" w:rsidRPr="002259ED" w:rsidRDefault="00E624AF">
      <w:pPr>
        <w:ind w:firstLine="540"/>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6) раскрывать отчеты, требования к которым устанавливаются Банком России.</w:t>
      </w:r>
    </w:p>
    <w:p w:rsidR="007A1476" w:rsidRPr="002259ED" w:rsidRDefault="00E624AF">
      <w:pPr>
        <w:ind w:left="568"/>
        <w:rPr>
          <w:rFonts w:ascii="Times New Roman" w:eastAsia="Times New Roman" w:hAnsi="Times New Roman" w:cs="Times New Roman"/>
          <w:sz w:val="24"/>
          <w:szCs w:val="24"/>
        </w:rPr>
      </w:pPr>
      <w:bookmarkStart w:id="36" w:name="ihv636" w:colFirst="0" w:colLast="0"/>
      <w:bookmarkEnd w:id="36"/>
      <w:r w:rsidRPr="002259ED">
        <w:rPr>
          <w:rFonts w:ascii="Times New Roman" w:eastAsia="Times New Roman" w:hAnsi="Times New Roman" w:cs="Times New Roman"/>
          <w:sz w:val="24"/>
          <w:szCs w:val="24"/>
        </w:rPr>
        <w:t>28. Управляющая компания не вправе:</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1) распоряжаться имуществом, составляющим Фонд, без предварительного согласия Специализированного депозитария, за исключением сделок, совершаемых на организованных торгах, проводимых российской или иностранной биржей либо иным организатором торговли;</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2) распоряжаться денежными средствами, находящимися на транзитном счете, без предварительного согласия Специализированного депозитария;</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3) использовать имущество, составляющее Фонд, для обеспечения исполнения собственных обязательств, не связанных с доверительным управлением Фондом, или для обеспечения исполнения обязатель</w:t>
      </w:r>
      <w:proofErr w:type="gramStart"/>
      <w:r w:rsidRPr="002259ED">
        <w:rPr>
          <w:rFonts w:ascii="Times New Roman" w:eastAsia="Times New Roman" w:hAnsi="Times New Roman" w:cs="Times New Roman"/>
          <w:sz w:val="24"/>
          <w:szCs w:val="24"/>
        </w:rPr>
        <w:t>ств тр</w:t>
      </w:r>
      <w:proofErr w:type="gramEnd"/>
      <w:r w:rsidRPr="002259ED">
        <w:rPr>
          <w:rFonts w:ascii="Times New Roman" w:eastAsia="Times New Roman" w:hAnsi="Times New Roman" w:cs="Times New Roman"/>
          <w:sz w:val="24"/>
          <w:szCs w:val="24"/>
        </w:rPr>
        <w:t>етьих лиц;</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4) взимать проценты за пользование денежными средствами Управляющей компании, предоставленными для выплаты денежной компенсации владельцам инвестиционных паев, в случае недостаточности денежных средств, составляющих Фонд;</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5) совершать следующие сделки или давать поручения на совершение следующих сделок:</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сделки по приобретению за счет имущества, составляющего Фонд, объектов, не предусмотренных Федеральным законом "Об инвестиционных фондах", нормативными   актами в сфере финансовых рынков, инвестиционной декларацией Фонда;</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сделки по безвозмездному отчуждению имущества, составляющего Фонд;</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 xml:space="preserve">сделки, в результате которых Управляющей компанией принимается обязанность по передаче имущества, которое в момент принятия такой обязанности не составляет Фонд, </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сделки по приобретению имущества, являющегося предметом залога или иного обеспечения, в результате которых в состав Фонда включается имущество, являющееся предметом залога или иного обеспечения;</w:t>
      </w:r>
    </w:p>
    <w:p w:rsidR="007A1476" w:rsidRPr="002259ED" w:rsidRDefault="00110455">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договоры займа или кредитные договоры, возврат денежных средств по которым осуществляется за счет имущества Фонда, за исключением случаев получения денежных сре</w:t>
      </w:r>
      <w:proofErr w:type="gramStart"/>
      <w:r w:rsidRPr="002259ED">
        <w:rPr>
          <w:rFonts w:ascii="Times New Roman" w:eastAsia="Times New Roman" w:hAnsi="Times New Roman" w:cs="Times New Roman"/>
          <w:sz w:val="24"/>
          <w:szCs w:val="24"/>
        </w:rPr>
        <w:t>дств дл</w:t>
      </w:r>
      <w:proofErr w:type="gramEnd"/>
      <w:r w:rsidRPr="002259ED">
        <w:rPr>
          <w:rFonts w:ascii="Times New Roman" w:eastAsia="Times New Roman" w:hAnsi="Times New Roman" w:cs="Times New Roman"/>
          <w:sz w:val="24"/>
          <w:szCs w:val="24"/>
        </w:rPr>
        <w:t xml:space="preserve">я погашения инвестиционных паев при недостаточности денежных средств, составляющих Фонд. При этом совокупный объем задолженности, подлежащей погашению за счет имущества, составляющего Фонд, по всем договорам займа и кредитным договорам не должен превышать 20 (двадцать) процентов стоимости чистых активов Фонда, а срок привлечения заемных средств по каждому договору займа и кредитному договору (включая срок продления) не может превышать 6 (шесть) месяцев; </w:t>
      </w:r>
    </w:p>
    <w:p w:rsidR="00CA51D4" w:rsidRPr="002259ED" w:rsidRDefault="00110455" w:rsidP="00D66E13">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 xml:space="preserve">сделки </w:t>
      </w:r>
      <w:proofErr w:type="spellStart"/>
      <w:r w:rsidRPr="002259ED">
        <w:rPr>
          <w:rFonts w:ascii="Times New Roman" w:eastAsia="Times New Roman" w:hAnsi="Times New Roman" w:cs="Times New Roman"/>
          <w:sz w:val="24"/>
          <w:szCs w:val="24"/>
        </w:rPr>
        <w:t>репо</w:t>
      </w:r>
      <w:proofErr w:type="spellEnd"/>
      <w:r w:rsidRPr="002259ED">
        <w:rPr>
          <w:rFonts w:ascii="Times New Roman" w:eastAsia="Times New Roman" w:hAnsi="Times New Roman" w:cs="Times New Roman"/>
          <w:sz w:val="24"/>
          <w:szCs w:val="24"/>
        </w:rPr>
        <w:t>, подлежащие исполнению за счет имущества Фонда</w:t>
      </w:r>
      <w:r w:rsidR="00CA51D4" w:rsidRPr="002259ED">
        <w:rPr>
          <w:rFonts w:ascii="Times New Roman" w:eastAsia="Times New Roman" w:hAnsi="Times New Roman" w:cs="Times New Roman"/>
          <w:sz w:val="24"/>
          <w:szCs w:val="24"/>
        </w:rPr>
        <w:t>;</w:t>
      </w:r>
    </w:p>
    <w:p w:rsidR="007A1476" w:rsidRPr="002259ED" w:rsidRDefault="00CA51D4" w:rsidP="00072EFF">
      <w:pPr>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lastRenderedPageBreak/>
        <w:t xml:space="preserve">         </w:t>
      </w:r>
      <w:r w:rsidR="00E624AF" w:rsidRPr="002259ED">
        <w:rPr>
          <w:rFonts w:ascii="Times New Roman" w:eastAsia="Times New Roman" w:hAnsi="Times New Roman" w:cs="Times New Roman"/>
          <w:sz w:val="24"/>
          <w:szCs w:val="24"/>
        </w:rPr>
        <w:t>сделки по приобретению в состав Фонда имущества, находящегося у Управляющей компании в доверительном управлении по иным договорам, и имущества, составляющего активы акционерного инвестиционного фонда, в котором Управляющая компания выполняет функции единоличного исполнительного органа;</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сделки по отчуждению имущества, составляющего Фонд, в состав имущества, находящегося у Управляющей компании в доверительном управлении по иным договорам, или в состав имущества, составляющего активы акционерного инвестиционного фонда, в котором Управляющая компания выполняет функции единоличного исполнительного органа;</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сделки по приобретению в состав Фонда ценных бумаг, выпущенных (выданных) участниками Управляющей компании, их основными и преобладающими хозяйственными обществами, дочерними и зависимыми обществами Управляющей компании, а также Специализированным депозитарием, Аудиторской организацией, Регистратором;</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сделки по приобретению в состав Фонда имущества, принадлежащего Управляющей компании, ее участникам, основным и преобладающим хозяйственным обществам ее участников, ее дочерним и зависимым обществам, либо по отчуждению имущества, составляющего Фонд, указанным лицам;</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сделки по приобретению в состав Фонда имущества у Специализированного депозитария, Аудиторской организации, с которыми Управляющей компанией заключены договоры, либо по отчуждению имущества указанным лицам, за исключением случаев оплаты расходов, перечисленных в пункте </w:t>
      </w:r>
      <w:r w:rsidR="003A4545" w:rsidRPr="002259ED">
        <w:rPr>
          <w:rFonts w:ascii="Times New Roman" w:eastAsia="Times New Roman" w:hAnsi="Times New Roman" w:cs="Times New Roman"/>
          <w:sz w:val="24"/>
          <w:szCs w:val="24"/>
        </w:rPr>
        <w:t>8</w:t>
      </w:r>
      <w:r w:rsidR="00C4166D" w:rsidRPr="002259ED">
        <w:rPr>
          <w:rFonts w:ascii="Times New Roman" w:eastAsia="Times New Roman" w:hAnsi="Times New Roman" w:cs="Times New Roman"/>
          <w:sz w:val="24"/>
          <w:szCs w:val="24"/>
        </w:rPr>
        <w:t>9</w:t>
      </w:r>
      <w:r w:rsidRPr="002259ED">
        <w:rPr>
          <w:rFonts w:ascii="Times New Roman" w:eastAsia="Times New Roman" w:hAnsi="Times New Roman" w:cs="Times New Roman"/>
          <w:sz w:val="24"/>
          <w:szCs w:val="24"/>
        </w:rPr>
        <w:t xml:space="preserve"> настоящих Правил, а также иных случаев, предусмотренных настоящими Правилами;</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сделки по приобретению в состав Фонда ценных бумаг, выпущенных (выданных) Управляющей компанией, а также акционерным инвестиционным фондом, активы которого находятся в доверительном управлении Управляющей компании или функции единоличного исполнительного органа которого осуществляет Управляющая компания;</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6) заключать договоры возмездного оказания услуг, подлежащих оплате за счет активов Фонда, в случаях, установленных нормативными актами в сфере финансовых рынков.</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 xml:space="preserve">29. </w:t>
      </w:r>
      <w:proofErr w:type="gramStart"/>
      <w:r w:rsidRPr="002259ED">
        <w:rPr>
          <w:rFonts w:ascii="Times New Roman" w:eastAsia="Times New Roman" w:hAnsi="Times New Roman" w:cs="Times New Roman"/>
          <w:sz w:val="24"/>
          <w:szCs w:val="24"/>
        </w:rPr>
        <w:t>Ограничения на совершение сделок с ценными бумагами, установленные абзацами</w:t>
      </w:r>
      <w:r w:rsidR="00D66E13" w:rsidRPr="002259ED">
        <w:rPr>
          <w:rFonts w:ascii="Times New Roman" w:eastAsia="Times New Roman" w:hAnsi="Times New Roman" w:cs="Times New Roman"/>
          <w:sz w:val="24"/>
          <w:szCs w:val="24"/>
        </w:rPr>
        <w:t xml:space="preserve"> восьмым</w:t>
      </w:r>
      <w:r w:rsidR="001F622C" w:rsidRPr="002259ED">
        <w:rPr>
          <w:rFonts w:ascii="Times New Roman" w:eastAsia="Times New Roman" w:hAnsi="Times New Roman" w:cs="Times New Roman"/>
          <w:sz w:val="24"/>
          <w:szCs w:val="24"/>
        </w:rPr>
        <w:t xml:space="preserve">, </w:t>
      </w:r>
      <w:r w:rsidR="00D243D9" w:rsidRPr="002259ED">
        <w:rPr>
          <w:rFonts w:ascii="Times New Roman" w:eastAsia="Times New Roman" w:hAnsi="Times New Roman" w:cs="Times New Roman"/>
          <w:sz w:val="24"/>
          <w:szCs w:val="24"/>
        </w:rPr>
        <w:t>девятым</w:t>
      </w:r>
      <w:r w:rsidR="00D66E13" w:rsidRPr="002259ED">
        <w:rPr>
          <w:rFonts w:ascii="Times New Roman" w:eastAsia="Times New Roman" w:hAnsi="Times New Roman" w:cs="Times New Roman"/>
          <w:sz w:val="24"/>
          <w:szCs w:val="24"/>
        </w:rPr>
        <w:t>, одиннадцатым</w:t>
      </w:r>
      <w:r w:rsidRPr="002259ED">
        <w:rPr>
          <w:rFonts w:ascii="Times New Roman" w:eastAsia="Times New Roman" w:hAnsi="Times New Roman" w:cs="Times New Roman"/>
          <w:sz w:val="24"/>
          <w:szCs w:val="24"/>
        </w:rPr>
        <w:t xml:space="preserve"> и </w:t>
      </w:r>
      <w:r w:rsidR="00D66E13" w:rsidRPr="002259ED">
        <w:rPr>
          <w:rFonts w:ascii="Times New Roman" w:eastAsia="Times New Roman" w:hAnsi="Times New Roman" w:cs="Times New Roman"/>
          <w:sz w:val="24"/>
          <w:szCs w:val="24"/>
        </w:rPr>
        <w:t xml:space="preserve">двенадцатым </w:t>
      </w:r>
      <w:r w:rsidRPr="002259ED">
        <w:rPr>
          <w:rFonts w:ascii="Times New Roman" w:eastAsia="Times New Roman" w:hAnsi="Times New Roman" w:cs="Times New Roman"/>
          <w:sz w:val="24"/>
          <w:szCs w:val="24"/>
        </w:rPr>
        <w:t>подпункта 5 пункта 28 настоящих Правил, не применяются, если</w:t>
      </w:r>
      <w:r w:rsidR="003A4545" w:rsidRPr="002259ED">
        <w:rPr>
          <w:rFonts w:ascii="Times New Roman" w:eastAsia="Times New Roman" w:hAnsi="Times New Roman" w:cs="Times New Roman"/>
          <w:sz w:val="24"/>
          <w:szCs w:val="24"/>
        </w:rPr>
        <w:t xml:space="preserve"> </w:t>
      </w:r>
      <w:r w:rsidRPr="002259ED">
        <w:rPr>
          <w:rFonts w:ascii="Times New Roman" w:eastAsia="Times New Roman" w:hAnsi="Times New Roman" w:cs="Times New Roman"/>
          <w:sz w:val="24"/>
          <w:szCs w:val="24"/>
        </w:rPr>
        <w:t>такие сделки с ценными бумагами совершаются на организованных торгах на основе заявок на покупку (продажу) по наилучшим из указанных в них ценам при условии, что заявки адресованы всем участникам торгов и информация, позволяющая идентифицировать подавших заявки участников</w:t>
      </w:r>
      <w:proofErr w:type="gramEnd"/>
      <w:r w:rsidRPr="002259ED">
        <w:rPr>
          <w:rFonts w:ascii="Times New Roman" w:eastAsia="Times New Roman" w:hAnsi="Times New Roman" w:cs="Times New Roman"/>
          <w:sz w:val="24"/>
          <w:szCs w:val="24"/>
        </w:rPr>
        <w:t xml:space="preserve"> торгов, не раскрывается в ходе торгов другим участникам.</w:t>
      </w:r>
    </w:p>
    <w:p w:rsidR="007A1476" w:rsidRPr="002259ED" w:rsidRDefault="00E624AF">
      <w:pPr>
        <w:ind w:firstLine="567"/>
        <w:rPr>
          <w:rFonts w:ascii="Times New Roman" w:eastAsia="Times New Roman" w:hAnsi="Times New Roman" w:cs="Times New Roman"/>
          <w:sz w:val="24"/>
          <w:szCs w:val="24"/>
        </w:rPr>
      </w:pPr>
      <w:bookmarkStart w:id="37" w:name="32hioqz" w:colFirst="0" w:colLast="0"/>
      <w:bookmarkEnd w:id="37"/>
      <w:r w:rsidRPr="002259ED">
        <w:rPr>
          <w:rFonts w:ascii="Times New Roman" w:eastAsia="Times New Roman" w:hAnsi="Times New Roman" w:cs="Times New Roman"/>
          <w:sz w:val="24"/>
          <w:szCs w:val="24"/>
        </w:rPr>
        <w:t xml:space="preserve">30. Ограничения на совершение сделок, установленные абзацем </w:t>
      </w:r>
      <w:r w:rsidR="00D66E13" w:rsidRPr="002259ED">
        <w:rPr>
          <w:rFonts w:ascii="Times New Roman" w:eastAsia="Times New Roman" w:hAnsi="Times New Roman" w:cs="Times New Roman"/>
          <w:sz w:val="24"/>
          <w:szCs w:val="24"/>
        </w:rPr>
        <w:t xml:space="preserve">десятым </w:t>
      </w:r>
      <w:r w:rsidRPr="002259ED">
        <w:rPr>
          <w:rFonts w:ascii="Times New Roman" w:eastAsia="Times New Roman" w:hAnsi="Times New Roman" w:cs="Times New Roman"/>
          <w:sz w:val="24"/>
          <w:szCs w:val="24"/>
        </w:rPr>
        <w:t>подпункта 5 пункта 28 настоящих Правил, не применяются, если указанные сделки:</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1) совершаются с ценными бумагами, включенными в котировальные списки российских бирж;</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2) совершаются при размещении дополнительных ценных бумаг акционерного общества при осуществлении Управляющей компанией права акционера на преимущественное приобретение акций и эмиссионных ценных бумаг, конвертируемых в акции этого акционерного общества;</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3) являются сделками по приобретению акций акционерных обществ, которые на момент совершения сделок являлись зависимыми (дочерними) хозяйственными обществами Управляющей компании в силу приобретения последней указанных акций в имущество, составляющее активы Фонда.</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 xml:space="preserve">31. По сделкам, совершенным в нарушение требований </w:t>
      </w:r>
      <w:r w:rsidR="003A3572" w:rsidRPr="002259ED">
        <w:rPr>
          <w:rFonts w:ascii="Times New Roman" w:eastAsia="Times New Roman" w:hAnsi="Times New Roman" w:cs="Times New Roman"/>
          <w:sz w:val="24"/>
          <w:szCs w:val="24"/>
        </w:rPr>
        <w:t xml:space="preserve">подпунктов 1, 3 и 5 </w:t>
      </w:r>
      <w:r w:rsidRPr="002259ED">
        <w:rPr>
          <w:rFonts w:ascii="Times New Roman" w:eastAsia="Times New Roman" w:hAnsi="Times New Roman" w:cs="Times New Roman"/>
          <w:sz w:val="24"/>
          <w:szCs w:val="24"/>
        </w:rPr>
        <w:t>пункта 28 настоящих Правил, Управляющая компания несет обязательства лично и отвечает только принадлежащим ей имуществом. Долги, возникшие по таким обязательствам, не могут погашаться за счет имущества, составляющего Фонд.</w:t>
      </w:r>
    </w:p>
    <w:p w:rsidR="007A1476" w:rsidRPr="002259ED" w:rsidRDefault="007A1476">
      <w:pPr>
        <w:rPr>
          <w:rFonts w:ascii="Times New Roman" w:eastAsia="Times New Roman" w:hAnsi="Times New Roman" w:cs="Times New Roman"/>
          <w:sz w:val="24"/>
          <w:szCs w:val="24"/>
        </w:rPr>
      </w:pPr>
      <w:bookmarkStart w:id="38" w:name="1hmsyys" w:colFirst="0" w:colLast="0"/>
      <w:bookmarkEnd w:id="38"/>
    </w:p>
    <w:p w:rsidR="007A1476" w:rsidRPr="002259ED" w:rsidRDefault="00E624AF">
      <w:pPr>
        <w:pStyle w:val="1"/>
        <w:numPr>
          <w:ilvl w:val="0"/>
          <w:numId w:val="9"/>
        </w:numPr>
        <w:spacing w:before="0" w:after="0"/>
        <w:jc w:val="center"/>
        <w:rPr>
          <w:rFonts w:ascii="Times New Roman" w:eastAsia="Times New Roman" w:hAnsi="Times New Roman" w:cs="Times New Roman"/>
          <w:sz w:val="28"/>
          <w:szCs w:val="28"/>
        </w:rPr>
      </w:pPr>
      <w:bookmarkStart w:id="39" w:name="41mghml" w:colFirst="0" w:colLast="0"/>
      <w:bookmarkEnd w:id="39"/>
      <w:r w:rsidRPr="002259ED">
        <w:rPr>
          <w:rFonts w:ascii="Times New Roman" w:eastAsia="Times New Roman" w:hAnsi="Times New Roman" w:cs="Times New Roman"/>
          <w:sz w:val="28"/>
          <w:szCs w:val="28"/>
        </w:rPr>
        <w:lastRenderedPageBreak/>
        <w:t>Права владельцев инвестиционных паев. Инвестиционные паи</w:t>
      </w:r>
    </w:p>
    <w:p w:rsidR="007A1476" w:rsidRPr="002259ED" w:rsidRDefault="007A1476">
      <w:pPr>
        <w:rPr>
          <w:rFonts w:ascii="Times New Roman" w:eastAsia="Times New Roman" w:hAnsi="Times New Roman" w:cs="Times New Roman"/>
          <w:sz w:val="24"/>
          <w:szCs w:val="24"/>
        </w:rPr>
      </w:pPr>
    </w:p>
    <w:p w:rsidR="007A1476" w:rsidRPr="002259ED" w:rsidRDefault="00E624AF" w:rsidP="003A3572">
      <w:pPr>
        <w:pBdr>
          <w:top w:val="nil"/>
          <w:left w:val="nil"/>
          <w:bottom w:val="nil"/>
          <w:right w:val="nil"/>
          <w:between w:val="nil"/>
        </w:pBdr>
        <w:ind w:firstLine="567"/>
        <w:rPr>
          <w:rFonts w:ascii="Times New Roman" w:eastAsia="Times New Roman" w:hAnsi="Times New Roman" w:cs="Times New Roman"/>
          <w:color w:val="000000"/>
          <w:sz w:val="24"/>
          <w:szCs w:val="24"/>
        </w:rPr>
      </w:pPr>
      <w:bookmarkStart w:id="40" w:name="2grqrue" w:colFirst="0" w:colLast="0"/>
      <w:bookmarkEnd w:id="40"/>
      <w:r w:rsidRPr="002259ED">
        <w:rPr>
          <w:rFonts w:ascii="Times New Roman" w:eastAsia="Times New Roman" w:hAnsi="Times New Roman" w:cs="Times New Roman"/>
          <w:color w:val="000000"/>
          <w:sz w:val="24"/>
          <w:szCs w:val="24"/>
        </w:rPr>
        <w:t>32. Права владельцев инвестиционных паев удостоверяются инвестиционными паями.</w:t>
      </w:r>
    </w:p>
    <w:p w:rsidR="007A1476" w:rsidRPr="002259ED" w:rsidRDefault="00E624AF">
      <w:pPr>
        <w:pBdr>
          <w:top w:val="nil"/>
          <w:left w:val="nil"/>
          <w:bottom w:val="nil"/>
          <w:right w:val="nil"/>
          <w:between w:val="nil"/>
        </w:pBdr>
        <w:ind w:firstLine="567"/>
        <w:jc w:val="left"/>
        <w:rPr>
          <w:rFonts w:ascii="Times New Roman" w:eastAsia="Times New Roman" w:hAnsi="Times New Roman" w:cs="Times New Roman"/>
          <w:color w:val="000000"/>
          <w:sz w:val="24"/>
          <w:szCs w:val="24"/>
        </w:rPr>
      </w:pPr>
      <w:bookmarkStart w:id="41" w:name="vx1227" w:colFirst="0" w:colLast="0"/>
      <w:bookmarkEnd w:id="41"/>
      <w:r w:rsidRPr="002259ED">
        <w:rPr>
          <w:rFonts w:ascii="Times New Roman" w:eastAsia="Times New Roman" w:hAnsi="Times New Roman" w:cs="Times New Roman"/>
          <w:color w:val="000000"/>
          <w:sz w:val="24"/>
          <w:szCs w:val="24"/>
        </w:rPr>
        <w:t>33. Инвестиционный пай является именной ценной бумагой, удостоверяющей:</w:t>
      </w:r>
    </w:p>
    <w:p w:rsidR="007A1476" w:rsidRPr="002259ED" w:rsidRDefault="00E624AF">
      <w:pPr>
        <w:pBdr>
          <w:top w:val="nil"/>
          <w:left w:val="nil"/>
          <w:bottom w:val="nil"/>
          <w:right w:val="nil"/>
          <w:between w:val="nil"/>
        </w:pBdr>
        <w:ind w:firstLine="567"/>
        <w:jc w:val="left"/>
        <w:rPr>
          <w:rFonts w:ascii="Times New Roman" w:eastAsia="Times New Roman" w:hAnsi="Times New Roman" w:cs="Times New Roman"/>
          <w:color w:val="000000"/>
          <w:sz w:val="24"/>
          <w:szCs w:val="24"/>
        </w:rPr>
      </w:pPr>
      <w:r w:rsidRPr="002259ED">
        <w:rPr>
          <w:rFonts w:ascii="Times New Roman" w:eastAsia="Times New Roman" w:hAnsi="Times New Roman" w:cs="Times New Roman"/>
          <w:color w:val="000000"/>
          <w:sz w:val="24"/>
          <w:szCs w:val="24"/>
        </w:rPr>
        <w:t>1) долю его владельца в праве собственности на имущество, составляющее Фонд;</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 xml:space="preserve">2) право требовать от Управляющей компании надлежащего доверительного управления Фондом; </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3) право требовать от Управляющей компании погашения инвестиционного пая и выплаты в связи с этим денежной компенсации, соразмерной приходящейся на него доле в праве общей собственности на имущество, составляющее Фонд, в любой рабочий день;</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4) право на получение денежной компенсации при прекращении договора доверительного управления Фондом со всеми владельцами инвестиционных паев (прекращении Фонда) в размере, пропорциональном приходящейся на него доле имущества, распределяемого среди владельцев инвестиционных паев.</w:t>
      </w:r>
    </w:p>
    <w:p w:rsidR="007A1476" w:rsidRPr="002259ED" w:rsidRDefault="00E624AF">
      <w:pPr>
        <w:ind w:firstLine="567"/>
        <w:rPr>
          <w:rFonts w:ascii="Times New Roman" w:eastAsia="Times New Roman" w:hAnsi="Times New Roman" w:cs="Times New Roman"/>
          <w:sz w:val="24"/>
          <w:szCs w:val="24"/>
        </w:rPr>
      </w:pPr>
      <w:bookmarkStart w:id="42" w:name="3fwokq0" w:colFirst="0" w:colLast="0"/>
      <w:bookmarkStart w:id="43" w:name="1v1yuxt" w:colFirst="0" w:colLast="0"/>
      <w:bookmarkEnd w:id="42"/>
      <w:bookmarkEnd w:id="43"/>
      <w:r w:rsidRPr="002259ED">
        <w:rPr>
          <w:rFonts w:ascii="Times New Roman" w:eastAsia="Times New Roman" w:hAnsi="Times New Roman" w:cs="Times New Roman"/>
          <w:sz w:val="24"/>
          <w:szCs w:val="24"/>
        </w:rPr>
        <w:t>34. Каждый инвестиционный пай удостоверяет одинаковую долю в праве общей собственности на имущество, составляющее Фонд, и одинаковые права.</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Инвестиционный пай не является эмиссионной ценной бумагой.</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Права, удостоверенные инвестиционным паем, фиксируются в бездокументарной форме.</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Инвестиционный пай не имеет номинальной стоимости.</w:t>
      </w:r>
    </w:p>
    <w:p w:rsidR="007A1476" w:rsidRPr="002259ED" w:rsidRDefault="00E624AF">
      <w:pPr>
        <w:ind w:firstLine="567"/>
        <w:rPr>
          <w:rFonts w:ascii="Times New Roman" w:eastAsia="Times New Roman" w:hAnsi="Times New Roman" w:cs="Times New Roman"/>
          <w:sz w:val="24"/>
          <w:szCs w:val="24"/>
        </w:rPr>
      </w:pPr>
      <w:bookmarkStart w:id="44" w:name="4f1mdlm" w:colFirst="0" w:colLast="0"/>
      <w:bookmarkEnd w:id="44"/>
      <w:r w:rsidRPr="002259ED">
        <w:rPr>
          <w:rFonts w:ascii="Times New Roman" w:eastAsia="Times New Roman" w:hAnsi="Times New Roman" w:cs="Times New Roman"/>
          <w:sz w:val="24"/>
          <w:szCs w:val="24"/>
        </w:rPr>
        <w:t>35. Количество инвестиционных паев, выдаваемых Управляющей компанией, не ограничивается.</w:t>
      </w:r>
    </w:p>
    <w:p w:rsidR="007A1476" w:rsidRPr="002259ED" w:rsidRDefault="00E624AF">
      <w:pPr>
        <w:ind w:firstLine="567"/>
        <w:rPr>
          <w:rFonts w:ascii="Times New Roman" w:eastAsia="Times New Roman" w:hAnsi="Times New Roman" w:cs="Times New Roman"/>
          <w:sz w:val="24"/>
          <w:szCs w:val="24"/>
        </w:rPr>
      </w:pPr>
      <w:bookmarkStart w:id="45" w:name="2u6wntf" w:colFirst="0" w:colLast="0"/>
      <w:bookmarkEnd w:id="45"/>
      <w:r w:rsidRPr="002259ED">
        <w:rPr>
          <w:rFonts w:ascii="Times New Roman" w:eastAsia="Times New Roman" w:hAnsi="Times New Roman" w:cs="Times New Roman"/>
          <w:sz w:val="24"/>
          <w:szCs w:val="24"/>
        </w:rPr>
        <w:t>36. При выдаче одному лицу инвестиционных паев, составляющих дробное число, количество инвестиционных паев определяется с точностью до 5-го (пятого) знака после запятой.</w:t>
      </w:r>
    </w:p>
    <w:p w:rsidR="003A3572" w:rsidRPr="002259ED" w:rsidRDefault="00E624AF">
      <w:pPr>
        <w:ind w:firstLine="567"/>
        <w:rPr>
          <w:rFonts w:ascii="Times New Roman" w:eastAsia="Times New Roman" w:hAnsi="Times New Roman" w:cs="Times New Roman"/>
          <w:sz w:val="24"/>
          <w:szCs w:val="24"/>
        </w:rPr>
      </w:pPr>
      <w:bookmarkStart w:id="46" w:name="19c6y18" w:colFirst="0" w:colLast="0"/>
      <w:bookmarkEnd w:id="46"/>
      <w:r w:rsidRPr="002259ED">
        <w:rPr>
          <w:rFonts w:ascii="Times New Roman" w:eastAsia="Times New Roman" w:hAnsi="Times New Roman" w:cs="Times New Roman"/>
          <w:sz w:val="24"/>
          <w:szCs w:val="24"/>
        </w:rPr>
        <w:t xml:space="preserve">37. Инвестиционные паи свободно обращаются по завершении (окончании) формирования Фонда. </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Специализированный депозитарий, Регистратор, Аудиторская организация не могут являться владельцами инвестиционных паев.</w:t>
      </w:r>
    </w:p>
    <w:p w:rsidR="007A1476" w:rsidRPr="002259ED" w:rsidRDefault="00E624AF">
      <w:pPr>
        <w:ind w:firstLine="567"/>
        <w:rPr>
          <w:rFonts w:ascii="Times New Roman" w:eastAsia="Times New Roman" w:hAnsi="Times New Roman" w:cs="Times New Roman"/>
          <w:sz w:val="24"/>
          <w:szCs w:val="24"/>
        </w:rPr>
      </w:pPr>
      <w:bookmarkStart w:id="47" w:name="3tbugp1" w:colFirst="0" w:colLast="0"/>
      <w:bookmarkEnd w:id="47"/>
      <w:r w:rsidRPr="002259ED">
        <w:rPr>
          <w:rFonts w:ascii="Times New Roman" w:eastAsia="Times New Roman" w:hAnsi="Times New Roman" w:cs="Times New Roman"/>
          <w:sz w:val="24"/>
          <w:szCs w:val="24"/>
        </w:rPr>
        <w:t>38. Учет прав на инвестиционные паи осуществляется на лицевых счетах в реестре владельцев инвестиционных паев и на счетах депо депозитариями.</w:t>
      </w:r>
    </w:p>
    <w:p w:rsidR="007A1476" w:rsidRPr="002259ED" w:rsidRDefault="00E624AF">
      <w:pPr>
        <w:ind w:firstLine="567"/>
        <w:rPr>
          <w:rFonts w:ascii="Times New Roman" w:eastAsia="Times New Roman" w:hAnsi="Times New Roman" w:cs="Times New Roman"/>
          <w:sz w:val="24"/>
          <w:szCs w:val="24"/>
        </w:rPr>
      </w:pPr>
      <w:bookmarkStart w:id="48" w:name="28h4qwu" w:colFirst="0" w:colLast="0"/>
      <w:bookmarkEnd w:id="48"/>
      <w:r w:rsidRPr="002259ED">
        <w:rPr>
          <w:rFonts w:ascii="Times New Roman" w:eastAsia="Times New Roman" w:hAnsi="Times New Roman" w:cs="Times New Roman"/>
          <w:sz w:val="24"/>
          <w:szCs w:val="24"/>
        </w:rPr>
        <w:t xml:space="preserve">39. Способы получения выписок из реестра владельцев инвестиционных паев: </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Выписка, предоставляемая в электронной форме, направляется заявителю в электронной форме с электронной подписью Регистратора.</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Выписка, предоставляемая в форме документа на бумажном носителе, вручается лично у Регистратора или иного уполномоченного им лица заявителю или его уполномоченному представителю при отсутствии указания в данных счетах иного способа предоставления выписки.</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 xml:space="preserve">При представлении выписки по запросу нотариуса или уполномоченного законом государственного органа она направляется в форме документа на бумажном носителе по адресу соответствующего нотариуса или органа, указанному в запросе. </w:t>
      </w:r>
    </w:p>
    <w:p w:rsidR="007A1476" w:rsidRPr="002259ED" w:rsidRDefault="007A1476">
      <w:pPr>
        <w:rPr>
          <w:rFonts w:ascii="Times New Roman" w:eastAsia="Times New Roman" w:hAnsi="Times New Roman" w:cs="Times New Roman"/>
          <w:sz w:val="24"/>
          <w:szCs w:val="24"/>
        </w:rPr>
      </w:pPr>
      <w:bookmarkStart w:id="49" w:name="37m2jsg" w:colFirst="0" w:colLast="0"/>
      <w:bookmarkStart w:id="50" w:name="1mrcu09" w:colFirst="0" w:colLast="0"/>
      <w:bookmarkStart w:id="51" w:name="46r0co2" w:colFirst="0" w:colLast="0"/>
      <w:bookmarkStart w:id="52" w:name="nmf14n" w:colFirst="0" w:colLast="0"/>
      <w:bookmarkEnd w:id="49"/>
      <w:bookmarkEnd w:id="50"/>
      <w:bookmarkEnd w:id="51"/>
      <w:bookmarkEnd w:id="52"/>
    </w:p>
    <w:p w:rsidR="007A1476" w:rsidRPr="002259ED" w:rsidRDefault="00E624AF">
      <w:pPr>
        <w:pStyle w:val="1"/>
        <w:numPr>
          <w:ilvl w:val="0"/>
          <w:numId w:val="9"/>
        </w:numPr>
        <w:spacing w:before="0" w:after="0"/>
        <w:jc w:val="center"/>
        <w:rPr>
          <w:rFonts w:ascii="Times New Roman" w:eastAsia="Times New Roman" w:hAnsi="Times New Roman" w:cs="Times New Roman"/>
          <w:sz w:val="28"/>
          <w:szCs w:val="28"/>
        </w:rPr>
      </w:pPr>
      <w:bookmarkStart w:id="53" w:name="111kx3o" w:colFirst="0" w:colLast="0"/>
      <w:bookmarkStart w:id="54" w:name="2lwamvv" w:colFirst="0" w:colLast="0"/>
      <w:bookmarkEnd w:id="53"/>
      <w:bookmarkEnd w:id="54"/>
      <w:r w:rsidRPr="002259ED">
        <w:rPr>
          <w:rFonts w:ascii="Times New Roman" w:eastAsia="Times New Roman" w:hAnsi="Times New Roman" w:cs="Times New Roman"/>
          <w:sz w:val="28"/>
          <w:szCs w:val="28"/>
        </w:rPr>
        <w:t>Выдача инвестиционных паев</w:t>
      </w:r>
    </w:p>
    <w:p w:rsidR="007A1476" w:rsidRPr="002259ED" w:rsidRDefault="007A1476">
      <w:pPr>
        <w:rPr>
          <w:rFonts w:ascii="Times New Roman" w:eastAsia="Times New Roman" w:hAnsi="Times New Roman" w:cs="Times New Roman"/>
          <w:sz w:val="24"/>
          <w:szCs w:val="24"/>
        </w:rPr>
      </w:pPr>
    </w:p>
    <w:p w:rsidR="007A1476" w:rsidRPr="002259ED" w:rsidRDefault="00E624AF">
      <w:pPr>
        <w:ind w:firstLine="567"/>
        <w:rPr>
          <w:rFonts w:ascii="Times New Roman" w:eastAsia="Times New Roman" w:hAnsi="Times New Roman" w:cs="Times New Roman"/>
          <w:sz w:val="24"/>
          <w:szCs w:val="24"/>
        </w:rPr>
      </w:pPr>
      <w:bookmarkStart w:id="55" w:name="3l18frh" w:colFirst="0" w:colLast="0"/>
      <w:bookmarkEnd w:id="55"/>
      <w:r w:rsidRPr="002259ED">
        <w:rPr>
          <w:rFonts w:ascii="Times New Roman" w:eastAsia="Times New Roman" w:hAnsi="Times New Roman" w:cs="Times New Roman"/>
          <w:sz w:val="24"/>
          <w:szCs w:val="24"/>
        </w:rPr>
        <w:t>40. Управляющая компания осуществляет выдачу инвестиционных паев при формировании Фонда, а также после завершения формирования Фонда.</w:t>
      </w:r>
    </w:p>
    <w:p w:rsidR="007A1476" w:rsidRPr="002259ED" w:rsidRDefault="00E624AF">
      <w:pPr>
        <w:ind w:firstLine="567"/>
        <w:rPr>
          <w:rFonts w:ascii="Times New Roman" w:eastAsia="Times New Roman" w:hAnsi="Times New Roman" w:cs="Times New Roman"/>
          <w:sz w:val="24"/>
          <w:szCs w:val="24"/>
        </w:rPr>
      </w:pPr>
      <w:bookmarkStart w:id="56" w:name="206ipza" w:colFirst="0" w:colLast="0"/>
      <w:bookmarkEnd w:id="56"/>
      <w:r w:rsidRPr="002259ED">
        <w:rPr>
          <w:rFonts w:ascii="Times New Roman" w:eastAsia="Times New Roman" w:hAnsi="Times New Roman" w:cs="Times New Roman"/>
          <w:sz w:val="24"/>
          <w:szCs w:val="24"/>
        </w:rPr>
        <w:t>41. Выдача инвестиционных паев осуществляется путем внесения записи по лицевому счету приобретателя или номинального держателя в реестре владельцев инвестиционных паев.</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42. Выдача инвестиционных паев осуществляется на основании заявки на приобретение инвестиционных паев, содержащей обязательные сведения, включаемые в заявку на приобретение инвестиционных паев, согласно Приложению к настоящим  Правилам.</w:t>
      </w:r>
    </w:p>
    <w:p w:rsidR="007A1476" w:rsidRPr="002259ED" w:rsidRDefault="00E624AF">
      <w:pPr>
        <w:ind w:firstLine="720"/>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lastRenderedPageBreak/>
        <w:t>Каждая заявка на приобретение инвестиционных паев предусматривает выдачу инвестиционных паев при каждом поступлении денежных средств в оплату инвестиционных паев.</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43. В оплату инвестиционных паев передаются только денежные средства.</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44. Выдача инвестиционных паев осуществляется при условии включения в состав Фонда денежных средств, переданных в оплату инвестиционных паев.</w:t>
      </w:r>
    </w:p>
    <w:p w:rsidR="007A1476" w:rsidRPr="002259ED" w:rsidRDefault="007A1476">
      <w:pPr>
        <w:ind w:firstLine="720"/>
        <w:rPr>
          <w:rFonts w:ascii="Times New Roman" w:eastAsia="Times New Roman" w:hAnsi="Times New Roman" w:cs="Times New Roman"/>
          <w:sz w:val="24"/>
          <w:szCs w:val="24"/>
        </w:rPr>
      </w:pPr>
      <w:bookmarkStart w:id="57" w:name="4k668n3" w:colFirst="0" w:colLast="0"/>
      <w:bookmarkEnd w:id="57"/>
    </w:p>
    <w:p w:rsidR="007A1476" w:rsidRPr="002259ED" w:rsidRDefault="00E624AF">
      <w:pPr>
        <w:pStyle w:val="2"/>
        <w:spacing w:before="0" w:after="0"/>
        <w:jc w:val="center"/>
        <w:rPr>
          <w:rFonts w:ascii="Times New Roman" w:eastAsia="Times New Roman" w:hAnsi="Times New Roman" w:cs="Times New Roman"/>
          <w:i w:val="0"/>
          <w:sz w:val="24"/>
          <w:szCs w:val="24"/>
        </w:rPr>
      </w:pPr>
      <w:r w:rsidRPr="002259ED">
        <w:rPr>
          <w:rFonts w:ascii="Times New Roman" w:eastAsia="Times New Roman" w:hAnsi="Times New Roman" w:cs="Times New Roman"/>
          <w:i w:val="0"/>
          <w:sz w:val="24"/>
          <w:szCs w:val="24"/>
        </w:rPr>
        <w:t>Заявки на приобретение инвестиционных паев</w:t>
      </w:r>
    </w:p>
    <w:p w:rsidR="007A1476" w:rsidRPr="002259ED" w:rsidRDefault="007A1476">
      <w:pPr>
        <w:ind w:firstLine="720"/>
        <w:rPr>
          <w:rFonts w:ascii="Times New Roman" w:eastAsia="Times New Roman" w:hAnsi="Times New Roman" w:cs="Times New Roman"/>
          <w:sz w:val="24"/>
          <w:szCs w:val="24"/>
        </w:rPr>
      </w:pP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45. Заявки на приобретение инвестиционных паев носят безотзывный характер.</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46. Прием заявок на приобретение инвестиционных паев осуществляется со дня начала формирования Фонда каждый рабочий день.</w:t>
      </w:r>
    </w:p>
    <w:p w:rsidR="007A1476" w:rsidRPr="002259ED" w:rsidRDefault="00E624AF" w:rsidP="00C03610">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Прием заявок на приобретение инвестиционных паев не осуществляется со дня возникновения основания прекращения Фонда.</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47. Порядок подачи заявок на приобретение инвестиционных паев:</w:t>
      </w:r>
    </w:p>
    <w:p w:rsidR="007A1476" w:rsidRPr="002259ED" w:rsidRDefault="00E624AF">
      <w:pPr>
        <w:widowControl w:val="0"/>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 xml:space="preserve">Заявки на приобретение инвестиционных паев, оформленные в соответствии с приложением № 1 к настоящим Правилам, подаются в пунктах приема заявок инвестором или его уполномоченным представителем. </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Заявки на приобретение инвестиционных паев, оформленные в соответствии с приложением № 2 к настоящим Правилам, подаются в пунктах приема заявок номинальным держателем или его уполномоченным представителем.</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Заявки на приобретение инвестиционных паев могут направляться посредством почтовой связи заказным письмом с уведомлением о вручении на адрес Управляющей компании: 420124, Республика Татарстан, г. Казань, ул. Меридианная, д.1А. При этом подпись на заявке должна быть удостоверена нотариально.</w:t>
      </w:r>
    </w:p>
    <w:p w:rsidR="007A1476" w:rsidRPr="002259ED" w:rsidRDefault="00E624AF">
      <w:pPr>
        <w:pBdr>
          <w:top w:val="nil"/>
          <w:left w:val="nil"/>
          <w:bottom w:val="nil"/>
          <w:right w:val="nil"/>
          <w:between w:val="nil"/>
        </w:pBdr>
        <w:tabs>
          <w:tab w:val="left" w:pos="567"/>
          <w:tab w:val="left" w:pos="2160"/>
          <w:tab w:val="left" w:pos="2880"/>
          <w:tab w:val="left" w:pos="3600"/>
        </w:tabs>
        <w:ind w:firstLine="567"/>
        <w:rPr>
          <w:rFonts w:ascii="Times New Roman" w:eastAsia="Times New Roman" w:hAnsi="Times New Roman" w:cs="Times New Roman"/>
          <w:color w:val="000000"/>
          <w:sz w:val="24"/>
          <w:szCs w:val="24"/>
        </w:rPr>
      </w:pPr>
      <w:r w:rsidRPr="002259ED">
        <w:rPr>
          <w:rFonts w:ascii="Times New Roman" w:eastAsia="Times New Roman" w:hAnsi="Times New Roman" w:cs="Times New Roman"/>
          <w:color w:val="000000"/>
          <w:sz w:val="24"/>
          <w:szCs w:val="24"/>
        </w:rPr>
        <w:t>Датой и временем приема заявки на приобретение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rsidR="007A1476" w:rsidRPr="002259ED" w:rsidRDefault="00E624AF">
      <w:pPr>
        <w:ind w:firstLine="567"/>
        <w:rPr>
          <w:rFonts w:ascii="Times New Roman" w:eastAsia="Times New Roman" w:hAnsi="Times New Roman" w:cs="Times New Roman"/>
          <w:sz w:val="24"/>
          <w:szCs w:val="24"/>
        </w:rPr>
      </w:pPr>
      <w:proofErr w:type="gramStart"/>
      <w:r w:rsidRPr="002259ED">
        <w:rPr>
          <w:rFonts w:ascii="Times New Roman" w:eastAsia="Times New Roman" w:hAnsi="Times New Roman" w:cs="Times New Roman"/>
          <w:sz w:val="24"/>
          <w:szCs w:val="24"/>
        </w:rPr>
        <w:t>В случае отказа в приеме заявки на приобретение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анкете зарегистрированного лица, а в случаях отсутствия адреса в анкете или отсутствия самой анкеты, на обратный почтовый адрес, указанный на почтовом отправлении.</w:t>
      </w:r>
      <w:proofErr w:type="gramEnd"/>
    </w:p>
    <w:p w:rsidR="008144C7" w:rsidRPr="002259ED" w:rsidRDefault="008144C7" w:rsidP="008144C7">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 xml:space="preserve">Заявки на приобретение инвестиционных паев могут быть направлены номинальным держателем в интересах приобретателя инвестиционных паев посредством электронной связи в </w:t>
      </w:r>
      <w:r w:rsidR="00AF788F" w:rsidRPr="002259ED">
        <w:rPr>
          <w:rFonts w:ascii="Times New Roman" w:eastAsia="Times New Roman" w:hAnsi="Times New Roman" w:cs="Times New Roman"/>
          <w:sz w:val="24"/>
          <w:szCs w:val="24"/>
        </w:rPr>
        <w:t>У</w:t>
      </w:r>
      <w:r w:rsidRPr="002259ED">
        <w:rPr>
          <w:rFonts w:ascii="Times New Roman" w:eastAsia="Times New Roman" w:hAnsi="Times New Roman" w:cs="Times New Roman"/>
          <w:sz w:val="24"/>
          <w:szCs w:val="24"/>
        </w:rPr>
        <w:t>правляющую компанию в форме электронного документа, заверенного электронной подписью, при одновременном соблюдении следующих условий:</w:t>
      </w:r>
    </w:p>
    <w:p w:rsidR="008144C7" w:rsidRPr="002259ED" w:rsidRDefault="008144C7" w:rsidP="008144C7">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 xml:space="preserve">- номинальный держатель направляет заявки на приобретение инвестиционных паев с помощью корпоративной информационной системы электронного документооборота Закрытого акционерного общества «Первый Специализированный Депозитарий (далее – ЭДО), участниками которой являются данный номинальный держатель, </w:t>
      </w:r>
      <w:r w:rsidR="00AF788F" w:rsidRPr="002259ED">
        <w:rPr>
          <w:rFonts w:ascii="Times New Roman" w:eastAsia="Times New Roman" w:hAnsi="Times New Roman" w:cs="Times New Roman"/>
          <w:sz w:val="24"/>
          <w:szCs w:val="24"/>
        </w:rPr>
        <w:t>У</w:t>
      </w:r>
      <w:r w:rsidRPr="002259ED">
        <w:rPr>
          <w:rFonts w:ascii="Times New Roman" w:eastAsia="Times New Roman" w:hAnsi="Times New Roman" w:cs="Times New Roman"/>
          <w:sz w:val="24"/>
          <w:szCs w:val="24"/>
        </w:rPr>
        <w:t xml:space="preserve">правляющая компания и </w:t>
      </w:r>
      <w:r w:rsidR="00AF788F" w:rsidRPr="002259ED">
        <w:rPr>
          <w:rFonts w:ascii="Times New Roman" w:eastAsia="Times New Roman" w:hAnsi="Times New Roman" w:cs="Times New Roman"/>
          <w:sz w:val="24"/>
          <w:szCs w:val="24"/>
        </w:rPr>
        <w:t>Р</w:t>
      </w:r>
      <w:r w:rsidRPr="002259ED">
        <w:rPr>
          <w:rFonts w:ascii="Times New Roman" w:eastAsia="Times New Roman" w:hAnsi="Times New Roman" w:cs="Times New Roman"/>
          <w:sz w:val="24"/>
          <w:szCs w:val="24"/>
        </w:rPr>
        <w:t>егистратор, в соответствии с нормативными правовыми актами РФ, настоящими Правилами и Правилами корпоративного электронного документооборота «Личный кабинет. Клиент инфраструктуры обслуживания» (далее – соглашение об ЭДО);</w:t>
      </w:r>
    </w:p>
    <w:p w:rsidR="008144C7" w:rsidRPr="002259ED" w:rsidRDefault="008144C7" w:rsidP="008144C7">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 заявка на приобретение инвестиционных паев направлена в форме электронного документа в формате, который предусмотрен соглашением об ЭДО;</w:t>
      </w:r>
    </w:p>
    <w:p w:rsidR="008144C7" w:rsidRPr="002259ED" w:rsidRDefault="008144C7" w:rsidP="008144C7">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 заявка на приобретение инвестиционных паев подписана электронной подписью (далее – ЭП) номинального держателя, подающего заявку на приобретение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rsidR="008144C7" w:rsidRPr="002259ED" w:rsidRDefault="008144C7" w:rsidP="008144C7">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 xml:space="preserve">Датой и временем получения </w:t>
      </w:r>
      <w:r w:rsidR="00AF788F" w:rsidRPr="002259ED">
        <w:rPr>
          <w:rFonts w:ascii="Times New Roman" w:eastAsia="Times New Roman" w:hAnsi="Times New Roman" w:cs="Times New Roman"/>
          <w:sz w:val="24"/>
          <w:szCs w:val="24"/>
        </w:rPr>
        <w:t>У</w:t>
      </w:r>
      <w:r w:rsidRPr="002259ED">
        <w:rPr>
          <w:rFonts w:ascii="Times New Roman" w:eastAsia="Times New Roman" w:hAnsi="Times New Roman" w:cs="Times New Roman"/>
          <w:sz w:val="24"/>
          <w:szCs w:val="24"/>
        </w:rPr>
        <w:t xml:space="preserve">правляющей компанией заявки на приобретение инвестиционных паев, поданной номинальным держателем посредством электронной </w:t>
      </w:r>
      <w:r w:rsidRPr="002259ED">
        <w:rPr>
          <w:rFonts w:ascii="Times New Roman" w:eastAsia="Times New Roman" w:hAnsi="Times New Roman" w:cs="Times New Roman"/>
          <w:sz w:val="24"/>
          <w:szCs w:val="24"/>
        </w:rPr>
        <w:lastRenderedPageBreak/>
        <w:t xml:space="preserve">связи, считается дата и время, указанные в электронной квитанции о доставке, полученной номинальным держателем от </w:t>
      </w:r>
      <w:r w:rsidR="00AF788F" w:rsidRPr="002259ED">
        <w:rPr>
          <w:rFonts w:ascii="Times New Roman" w:eastAsia="Times New Roman" w:hAnsi="Times New Roman" w:cs="Times New Roman"/>
          <w:sz w:val="24"/>
          <w:szCs w:val="24"/>
        </w:rPr>
        <w:t>У</w:t>
      </w:r>
      <w:r w:rsidRPr="002259ED">
        <w:rPr>
          <w:rFonts w:ascii="Times New Roman" w:eastAsia="Times New Roman" w:hAnsi="Times New Roman" w:cs="Times New Roman"/>
          <w:sz w:val="24"/>
          <w:szCs w:val="24"/>
        </w:rPr>
        <w:t>правляющей компании.</w:t>
      </w:r>
    </w:p>
    <w:p w:rsidR="008144C7" w:rsidRPr="002259ED" w:rsidRDefault="008144C7" w:rsidP="008144C7">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 xml:space="preserve">В случае отказа в приеме заявки на приобретение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w:t>
      </w:r>
      <w:r w:rsidR="00AF788F" w:rsidRPr="002259ED">
        <w:rPr>
          <w:rFonts w:ascii="Times New Roman" w:eastAsia="Times New Roman" w:hAnsi="Times New Roman" w:cs="Times New Roman"/>
          <w:sz w:val="24"/>
          <w:szCs w:val="24"/>
        </w:rPr>
        <w:t>У</w:t>
      </w:r>
      <w:r w:rsidRPr="002259ED">
        <w:rPr>
          <w:rFonts w:ascii="Times New Roman" w:eastAsia="Times New Roman" w:hAnsi="Times New Roman" w:cs="Times New Roman"/>
          <w:sz w:val="24"/>
          <w:szCs w:val="24"/>
        </w:rPr>
        <w:t>правляющей компанией в форме электронного документа, подписанного ЭП.</w:t>
      </w:r>
    </w:p>
    <w:p w:rsidR="008144C7" w:rsidRPr="002259ED" w:rsidRDefault="008144C7" w:rsidP="00B35A30">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Заявки на приобретение инвестиционных паев, направленные электронной почтой, факсом или курьером, не принимаются.</w:t>
      </w:r>
    </w:p>
    <w:p w:rsidR="008144C7"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48. Заявки на приобретение инвестиционных паев подаются</w:t>
      </w:r>
      <w:r w:rsidR="003A3572" w:rsidRPr="002259ED">
        <w:rPr>
          <w:rFonts w:ascii="Times New Roman" w:eastAsia="Times New Roman" w:hAnsi="Times New Roman" w:cs="Times New Roman"/>
          <w:sz w:val="24"/>
          <w:szCs w:val="24"/>
        </w:rPr>
        <w:t xml:space="preserve"> </w:t>
      </w:r>
      <w:r w:rsidR="00DA18BF" w:rsidRPr="002259ED">
        <w:rPr>
          <w:rFonts w:ascii="Times New Roman" w:eastAsia="Times New Roman" w:hAnsi="Times New Roman" w:cs="Times New Roman"/>
          <w:sz w:val="24"/>
          <w:szCs w:val="24"/>
        </w:rPr>
        <w:t>Управляющей компании.</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49. В приеме заявок на приобретение инвестиционных паев отказывается в следующих случаях:</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1) несоблюдение порядка и сроков подачи заявок, установленных настоящими Правилами;</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2) отсутствие надлежаще оформленных документов, необходимых для открытия в реестре владельцев инвестиционных паев лицевого счета, на который должны быть зачислены приобретаемые инвестиционные паи, если такой счет не открыт;</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3) приобретение инвестиционного пая лицом, которое в соответствии с Федеральным законом "Об инвестиционных фондах" не может быть владельцем инвестиционных паев;</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4) принятие Управляющей компанией решения о приостановлении выдачи инвестиционных паев;</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5) введение Банком России запрета на проведение операций по выдаче инвестиционных паев и (или) приему заявок на приобретение инвестиционных паев;</w:t>
      </w:r>
    </w:p>
    <w:p w:rsidR="007A1476" w:rsidRPr="002259ED" w:rsidRDefault="00E624AF">
      <w:pPr>
        <w:ind w:firstLine="540"/>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6) несоблюдение правил приобретения инвестиционных паев;</w:t>
      </w:r>
    </w:p>
    <w:p w:rsidR="007A1476" w:rsidRPr="002259ED" w:rsidRDefault="003A4545">
      <w:pPr>
        <w:ind w:firstLine="540"/>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7</w:t>
      </w:r>
      <w:r w:rsidR="00E624AF" w:rsidRPr="002259ED">
        <w:rPr>
          <w:rFonts w:ascii="Times New Roman" w:eastAsia="Times New Roman" w:hAnsi="Times New Roman" w:cs="Times New Roman"/>
          <w:sz w:val="24"/>
          <w:szCs w:val="24"/>
        </w:rPr>
        <w:t>) возникновение основания для прекращения Фонда;</w:t>
      </w:r>
    </w:p>
    <w:p w:rsidR="007A1476" w:rsidRPr="002259ED" w:rsidRDefault="003A4545">
      <w:pPr>
        <w:ind w:firstLine="540"/>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8</w:t>
      </w:r>
      <w:r w:rsidR="00E624AF" w:rsidRPr="002259ED">
        <w:rPr>
          <w:rFonts w:ascii="Times New Roman" w:eastAsia="Times New Roman" w:hAnsi="Times New Roman" w:cs="Times New Roman"/>
          <w:sz w:val="24"/>
          <w:szCs w:val="24"/>
        </w:rPr>
        <w:t xml:space="preserve">) иные случаи, предусмотренные Федеральным </w:t>
      </w:r>
      <w:hyperlink r:id="rId16">
        <w:r w:rsidR="00E624AF" w:rsidRPr="002259ED">
          <w:rPr>
            <w:rFonts w:ascii="Times New Roman" w:eastAsia="Times New Roman" w:hAnsi="Times New Roman" w:cs="Times New Roman"/>
            <w:sz w:val="24"/>
            <w:szCs w:val="24"/>
          </w:rPr>
          <w:t>законом</w:t>
        </w:r>
      </w:hyperlink>
      <w:r w:rsidR="00E624AF" w:rsidRPr="002259ED">
        <w:rPr>
          <w:rFonts w:ascii="Times New Roman" w:eastAsia="Times New Roman" w:hAnsi="Times New Roman" w:cs="Times New Roman"/>
          <w:sz w:val="24"/>
          <w:szCs w:val="24"/>
        </w:rPr>
        <w:t xml:space="preserve"> «Об инвестиционных фондах».</w:t>
      </w:r>
    </w:p>
    <w:p w:rsidR="007A1476" w:rsidRPr="002259ED" w:rsidRDefault="007A1476">
      <w:pPr>
        <w:pStyle w:val="2"/>
        <w:spacing w:before="0" w:after="0"/>
        <w:rPr>
          <w:rFonts w:ascii="Times New Roman" w:eastAsia="Times New Roman" w:hAnsi="Times New Roman" w:cs="Times New Roman"/>
          <w:i w:val="0"/>
          <w:sz w:val="24"/>
          <w:szCs w:val="24"/>
        </w:rPr>
      </w:pPr>
    </w:p>
    <w:p w:rsidR="007A1476" w:rsidRPr="002259ED" w:rsidRDefault="00E624AF">
      <w:pPr>
        <w:pStyle w:val="2"/>
        <w:spacing w:before="0" w:after="0"/>
        <w:jc w:val="center"/>
        <w:rPr>
          <w:rFonts w:ascii="Times New Roman" w:eastAsia="Times New Roman" w:hAnsi="Times New Roman" w:cs="Times New Roman"/>
          <w:i w:val="0"/>
          <w:sz w:val="24"/>
          <w:szCs w:val="24"/>
        </w:rPr>
      </w:pPr>
      <w:r w:rsidRPr="002259ED">
        <w:rPr>
          <w:rFonts w:ascii="Times New Roman" w:eastAsia="Times New Roman" w:hAnsi="Times New Roman" w:cs="Times New Roman"/>
          <w:i w:val="0"/>
          <w:sz w:val="24"/>
          <w:szCs w:val="24"/>
        </w:rPr>
        <w:t>Выдача инвестиционных паев при формировании Фонда</w:t>
      </w:r>
    </w:p>
    <w:p w:rsidR="007A1476" w:rsidRPr="002259ED" w:rsidRDefault="007A1476">
      <w:pPr>
        <w:rPr>
          <w:rFonts w:ascii="Times New Roman" w:hAnsi="Times New Roman" w:cs="Times New Roman"/>
          <w:sz w:val="24"/>
          <w:szCs w:val="24"/>
        </w:rPr>
      </w:pPr>
    </w:p>
    <w:p w:rsidR="001D78D5" w:rsidRPr="002259ED" w:rsidRDefault="00E624AF" w:rsidP="00072EF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 xml:space="preserve">50. Выдача инвестиционных паев при формировании Фонда осуществляется при условии </w:t>
      </w:r>
      <w:r w:rsidR="00A03707" w:rsidRPr="002259ED">
        <w:rPr>
          <w:rFonts w:ascii="Times New Roman" w:eastAsia="Times New Roman" w:hAnsi="Times New Roman" w:cs="Times New Roman"/>
          <w:sz w:val="24"/>
          <w:szCs w:val="24"/>
        </w:rPr>
        <w:t>передачи в их оплату денежных сре</w:t>
      </w:r>
      <w:proofErr w:type="gramStart"/>
      <w:r w:rsidR="00A03707" w:rsidRPr="002259ED">
        <w:rPr>
          <w:rFonts w:ascii="Times New Roman" w:eastAsia="Times New Roman" w:hAnsi="Times New Roman" w:cs="Times New Roman"/>
          <w:sz w:val="24"/>
          <w:szCs w:val="24"/>
        </w:rPr>
        <w:t>дств в с</w:t>
      </w:r>
      <w:proofErr w:type="gramEnd"/>
      <w:r w:rsidR="00A03707" w:rsidRPr="002259ED">
        <w:rPr>
          <w:rFonts w:ascii="Times New Roman" w:eastAsia="Times New Roman" w:hAnsi="Times New Roman" w:cs="Times New Roman"/>
          <w:sz w:val="24"/>
          <w:szCs w:val="24"/>
        </w:rPr>
        <w:t xml:space="preserve">умме не менее </w:t>
      </w:r>
      <w:r w:rsidR="00DA18BF" w:rsidRPr="002259ED">
        <w:rPr>
          <w:rFonts w:ascii="Times New Roman" w:eastAsia="Times New Roman" w:hAnsi="Times New Roman" w:cs="Times New Roman"/>
          <w:sz w:val="24"/>
          <w:szCs w:val="24"/>
        </w:rPr>
        <w:t>3 000</w:t>
      </w:r>
      <w:r w:rsidR="00A03707" w:rsidRPr="002259ED">
        <w:rPr>
          <w:rFonts w:ascii="Times New Roman" w:eastAsia="Times New Roman" w:hAnsi="Times New Roman" w:cs="Times New Roman"/>
          <w:sz w:val="24"/>
          <w:szCs w:val="24"/>
        </w:rPr>
        <w:t xml:space="preserve"> (</w:t>
      </w:r>
      <w:r w:rsidR="00DA18BF" w:rsidRPr="002259ED">
        <w:rPr>
          <w:rFonts w:ascii="Times New Roman" w:eastAsia="Times New Roman" w:hAnsi="Times New Roman" w:cs="Times New Roman"/>
          <w:sz w:val="24"/>
          <w:szCs w:val="24"/>
        </w:rPr>
        <w:t>Три тысячи</w:t>
      </w:r>
      <w:r w:rsidR="00A03707" w:rsidRPr="002259ED">
        <w:rPr>
          <w:rFonts w:ascii="Times New Roman" w:eastAsia="Times New Roman" w:hAnsi="Times New Roman" w:cs="Times New Roman"/>
          <w:sz w:val="24"/>
          <w:szCs w:val="24"/>
        </w:rPr>
        <w:t>) рублей.</w:t>
      </w:r>
    </w:p>
    <w:p w:rsidR="001D78D5" w:rsidRPr="002259ED" w:rsidRDefault="00E624AF" w:rsidP="00072EFF">
      <w:pPr>
        <w:ind w:firstLine="567"/>
        <w:rPr>
          <w:rFonts w:ascii="Times New Roman" w:eastAsia="Times New Roman" w:hAnsi="Times New Roman" w:cs="Times New Roman"/>
          <w:sz w:val="24"/>
          <w:szCs w:val="24"/>
        </w:rPr>
      </w:pPr>
      <w:bookmarkStart w:id="58" w:name="3ygebqi" w:colFirst="0" w:colLast="0"/>
      <w:bookmarkStart w:id="59" w:name="2zbgiuw" w:colFirst="0" w:colLast="0"/>
      <w:bookmarkStart w:id="60" w:name="1egqt2p" w:colFirst="0" w:colLast="0"/>
      <w:bookmarkEnd w:id="58"/>
      <w:bookmarkEnd w:id="59"/>
      <w:bookmarkEnd w:id="60"/>
      <w:r w:rsidRPr="002259ED">
        <w:rPr>
          <w:rFonts w:ascii="Times New Roman" w:eastAsia="Times New Roman" w:hAnsi="Times New Roman" w:cs="Times New Roman"/>
          <w:sz w:val="24"/>
          <w:szCs w:val="24"/>
        </w:rPr>
        <w:t xml:space="preserve">51. </w:t>
      </w:r>
      <w:r w:rsidR="00110455" w:rsidRPr="002259ED">
        <w:rPr>
          <w:rFonts w:ascii="Times New Roman" w:eastAsia="Times New Roman" w:hAnsi="Times New Roman" w:cs="Times New Roman"/>
          <w:sz w:val="24"/>
          <w:szCs w:val="24"/>
        </w:rPr>
        <w:t>Выдача инвестиционных паев при формировании Фонда осуществляется при условии включения в состав Фонда денежных средств, переданных в оплату инвестиционных паев. При этом выдача инвестиционных паев должна осуществляться в день включения в состав Фонда всех денежных средств, подлежащих включению, или в следующий за ним рабочий день.</w:t>
      </w:r>
    </w:p>
    <w:p w:rsidR="007A1476" w:rsidRPr="002259ED" w:rsidRDefault="00E624AF" w:rsidP="00593E7E">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 xml:space="preserve">52. </w:t>
      </w:r>
      <w:r w:rsidR="00110455" w:rsidRPr="002259ED">
        <w:rPr>
          <w:rFonts w:ascii="Times New Roman" w:eastAsia="Times New Roman" w:hAnsi="Times New Roman" w:cs="Times New Roman"/>
          <w:sz w:val="24"/>
          <w:szCs w:val="24"/>
        </w:rPr>
        <w:t xml:space="preserve">Сумма денежных средств, на которую выдается инвестиционный пай при формировании </w:t>
      </w:r>
      <w:r w:rsidR="00593E7E" w:rsidRPr="002259ED">
        <w:rPr>
          <w:rFonts w:ascii="Times New Roman" w:eastAsia="Times New Roman" w:hAnsi="Times New Roman" w:cs="Times New Roman"/>
          <w:sz w:val="24"/>
          <w:szCs w:val="24"/>
        </w:rPr>
        <w:t>Ф</w:t>
      </w:r>
      <w:r w:rsidR="00110455" w:rsidRPr="002259ED">
        <w:rPr>
          <w:rFonts w:ascii="Times New Roman" w:eastAsia="Times New Roman" w:hAnsi="Times New Roman" w:cs="Times New Roman"/>
          <w:sz w:val="24"/>
          <w:szCs w:val="24"/>
        </w:rPr>
        <w:t>онда, составляет 1 000 (Одна тысяча) рублей и является единой для всех приобретателей.</w:t>
      </w:r>
    </w:p>
    <w:p w:rsidR="007A1476" w:rsidRPr="002259ED" w:rsidRDefault="00E624AF" w:rsidP="00593E7E">
      <w:pPr>
        <w:ind w:firstLine="567"/>
        <w:rPr>
          <w:rFonts w:ascii="Times New Roman" w:eastAsia="Times New Roman" w:hAnsi="Times New Roman" w:cs="Times New Roman"/>
          <w:sz w:val="24"/>
          <w:szCs w:val="24"/>
        </w:rPr>
      </w:pPr>
      <w:bookmarkStart w:id="61" w:name="3cqmetx" w:colFirst="0" w:colLast="0"/>
      <w:bookmarkStart w:id="62" w:name="sqyw64" w:colFirst="0" w:colLast="0"/>
      <w:bookmarkStart w:id="63" w:name="2dlolyb" w:colFirst="0" w:colLast="0"/>
      <w:bookmarkEnd w:id="61"/>
      <w:bookmarkEnd w:id="62"/>
      <w:bookmarkEnd w:id="63"/>
      <w:r w:rsidRPr="002259ED">
        <w:rPr>
          <w:rFonts w:ascii="Times New Roman" w:eastAsia="Times New Roman" w:hAnsi="Times New Roman" w:cs="Times New Roman"/>
          <w:sz w:val="24"/>
          <w:szCs w:val="24"/>
        </w:rPr>
        <w:t xml:space="preserve">53. Количество инвестиционных паев, выдаваемых Управляющей компанией при формировании Фонда, определяется путем деления суммы денежных средств, </w:t>
      </w:r>
      <w:r w:rsidR="00593E7E" w:rsidRPr="002259ED">
        <w:rPr>
          <w:rFonts w:ascii="Times New Roman" w:eastAsia="Times New Roman" w:hAnsi="Times New Roman" w:cs="Times New Roman"/>
          <w:sz w:val="24"/>
          <w:szCs w:val="24"/>
        </w:rPr>
        <w:t xml:space="preserve">включенных </w:t>
      </w:r>
      <w:r w:rsidRPr="002259ED">
        <w:rPr>
          <w:rFonts w:ascii="Times New Roman" w:eastAsia="Times New Roman" w:hAnsi="Times New Roman" w:cs="Times New Roman"/>
          <w:sz w:val="24"/>
          <w:szCs w:val="24"/>
        </w:rPr>
        <w:t xml:space="preserve">в </w:t>
      </w:r>
      <w:r w:rsidR="00593E7E" w:rsidRPr="002259ED">
        <w:rPr>
          <w:rFonts w:ascii="Times New Roman" w:eastAsia="Times New Roman" w:hAnsi="Times New Roman" w:cs="Times New Roman"/>
          <w:sz w:val="24"/>
          <w:szCs w:val="24"/>
        </w:rPr>
        <w:t xml:space="preserve">состав </w:t>
      </w:r>
      <w:r w:rsidRPr="002259ED">
        <w:rPr>
          <w:rFonts w:ascii="Times New Roman" w:eastAsia="Times New Roman" w:hAnsi="Times New Roman" w:cs="Times New Roman"/>
          <w:sz w:val="24"/>
          <w:szCs w:val="24"/>
        </w:rPr>
        <w:t>Фонд</w:t>
      </w:r>
      <w:r w:rsidR="00593E7E" w:rsidRPr="002259ED">
        <w:rPr>
          <w:rFonts w:ascii="Times New Roman" w:eastAsia="Times New Roman" w:hAnsi="Times New Roman" w:cs="Times New Roman"/>
          <w:sz w:val="24"/>
          <w:szCs w:val="24"/>
        </w:rPr>
        <w:t>а</w:t>
      </w:r>
      <w:r w:rsidRPr="002259ED">
        <w:rPr>
          <w:rFonts w:ascii="Times New Roman" w:eastAsia="Times New Roman" w:hAnsi="Times New Roman" w:cs="Times New Roman"/>
          <w:sz w:val="24"/>
          <w:szCs w:val="24"/>
        </w:rPr>
        <w:t xml:space="preserve">, на сумму денежных средств, на которую в соответствии с </w:t>
      </w:r>
      <w:r w:rsidR="00593E7E" w:rsidRPr="002259ED">
        <w:rPr>
          <w:rFonts w:ascii="Times New Roman" w:eastAsia="Times New Roman" w:hAnsi="Times New Roman" w:cs="Times New Roman"/>
          <w:sz w:val="24"/>
          <w:szCs w:val="24"/>
        </w:rPr>
        <w:t xml:space="preserve">настоящими </w:t>
      </w:r>
      <w:r w:rsidRPr="002259ED">
        <w:rPr>
          <w:rFonts w:ascii="Times New Roman" w:eastAsia="Times New Roman" w:hAnsi="Times New Roman" w:cs="Times New Roman"/>
          <w:sz w:val="24"/>
          <w:szCs w:val="24"/>
        </w:rPr>
        <w:t xml:space="preserve">Правилами выдается инвестиционный пай. </w:t>
      </w:r>
    </w:p>
    <w:p w:rsidR="007A1476" w:rsidRPr="002259ED" w:rsidRDefault="00593E7E" w:rsidP="00593E7E">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 xml:space="preserve">54. </w:t>
      </w:r>
      <w:proofErr w:type="gramStart"/>
      <w:r w:rsidR="00110455" w:rsidRPr="002259ED">
        <w:rPr>
          <w:rFonts w:ascii="Times New Roman" w:eastAsia="Times New Roman" w:hAnsi="Times New Roman" w:cs="Times New Roman"/>
          <w:sz w:val="24"/>
          <w:szCs w:val="24"/>
        </w:rPr>
        <w:t xml:space="preserve">В случае если основания для включения в состав </w:t>
      </w:r>
      <w:r w:rsidRPr="002259ED">
        <w:rPr>
          <w:rFonts w:ascii="Times New Roman" w:eastAsia="Times New Roman" w:hAnsi="Times New Roman" w:cs="Times New Roman"/>
          <w:sz w:val="24"/>
          <w:szCs w:val="24"/>
        </w:rPr>
        <w:t>Ф</w:t>
      </w:r>
      <w:r w:rsidR="00110455" w:rsidRPr="002259ED">
        <w:rPr>
          <w:rFonts w:ascii="Times New Roman" w:eastAsia="Times New Roman" w:hAnsi="Times New Roman" w:cs="Times New Roman"/>
          <w:sz w:val="24"/>
          <w:szCs w:val="24"/>
        </w:rPr>
        <w:t xml:space="preserve">онда денежных средств, переданных в оплату инвестиционных паев, наступили после дня, когда стоимость имущества, подлежащего включению в состав </w:t>
      </w:r>
      <w:r w:rsidRPr="002259ED">
        <w:rPr>
          <w:rFonts w:ascii="Times New Roman" w:eastAsia="Times New Roman" w:hAnsi="Times New Roman" w:cs="Times New Roman"/>
          <w:sz w:val="24"/>
          <w:szCs w:val="24"/>
        </w:rPr>
        <w:t>Ф</w:t>
      </w:r>
      <w:r w:rsidR="00110455" w:rsidRPr="002259ED">
        <w:rPr>
          <w:rFonts w:ascii="Times New Roman" w:eastAsia="Times New Roman" w:hAnsi="Times New Roman" w:cs="Times New Roman"/>
          <w:sz w:val="24"/>
          <w:szCs w:val="24"/>
        </w:rPr>
        <w:t xml:space="preserve">онда, достигла размера, необходимого для завершения (окончания) его формирования, но до даты завершения (окончания) его формирования, включение указанных денежных средств в состав </w:t>
      </w:r>
      <w:r w:rsidRPr="002259ED">
        <w:rPr>
          <w:rFonts w:ascii="Times New Roman" w:eastAsia="Times New Roman" w:hAnsi="Times New Roman" w:cs="Times New Roman"/>
          <w:sz w:val="24"/>
          <w:szCs w:val="24"/>
        </w:rPr>
        <w:t>Ф</w:t>
      </w:r>
      <w:r w:rsidR="00110455" w:rsidRPr="002259ED">
        <w:rPr>
          <w:rFonts w:ascii="Times New Roman" w:eastAsia="Times New Roman" w:hAnsi="Times New Roman" w:cs="Times New Roman"/>
          <w:sz w:val="24"/>
          <w:szCs w:val="24"/>
        </w:rPr>
        <w:t xml:space="preserve">онда осуществляется на следующий рабочий день после даты завершения (окончания) формирования </w:t>
      </w:r>
      <w:r w:rsidRPr="002259ED">
        <w:rPr>
          <w:rFonts w:ascii="Times New Roman" w:eastAsia="Times New Roman" w:hAnsi="Times New Roman" w:cs="Times New Roman"/>
          <w:sz w:val="24"/>
          <w:szCs w:val="24"/>
        </w:rPr>
        <w:t>Ф</w:t>
      </w:r>
      <w:r w:rsidR="00110455" w:rsidRPr="002259ED">
        <w:rPr>
          <w:rFonts w:ascii="Times New Roman" w:eastAsia="Times New Roman" w:hAnsi="Times New Roman" w:cs="Times New Roman"/>
          <w:sz w:val="24"/>
          <w:szCs w:val="24"/>
        </w:rPr>
        <w:t>онда</w:t>
      </w:r>
      <w:proofErr w:type="gramEnd"/>
      <w:r w:rsidR="00110455" w:rsidRPr="002259ED">
        <w:rPr>
          <w:rFonts w:ascii="Times New Roman" w:eastAsia="Times New Roman" w:hAnsi="Times New Roman" w:cs="Times New Roman"/>
          <w:sz w:val="24"/>
          <w:szCs w:val="24"/>
        </w:rPr>
        <w:t xml:space="preserve">. При этом количество инвестиционных паев, выдаваемых </w:t>
      </w:r>
      <w:r w:rsidRPr="002259ED">
        <w:rPr>
          <w:rFonts w:ascii="Times New Roman" w:eastAsia="Times New Roman" w:hAnsi="Times New Roman" w:cs="Times New Roman"/>
          <w:sz w:val="24"/>
          <w:szCs w:val="24"/>
        </w:rPr>
        <w:t>У</w:t>
      </w:r>
      <w:r w:rsidR="00110455" w:rsidRPr="002259ED">
        <w:rPr>
          <w:rFonts w:ascii="Times New Roman" w:eastAsia="Times New Roman" w:hAnsi="Times New Roman" w:cs="Times New Roman"/>
          <w:sz w:val="24"/>
          <w:szCs w:val="24"/>
        </w:rPr>
        <w:t>правляющей компанией, определяется в соответствии с  пунктом 65 настоящих Правил.</w:t>
      </w:r>
    </w:p>
    <w:p w:rsidR="007A1476" w:rsidRPr="002259ED" w:rsidRDefault="007A1476">
      <w:pPr>
        <w:ind w:firstLine="708"/>
        <w:rPr>
          <w:rFonts w:ascii="Times New Roman" w:eastAsia="Times New Roman" w:hAnsi="Times New Roman" w:cs="Times New Roman"/>
          <w:sz w:val="24"/>
          <w:szCs w:val="24"/>
        </w:rPr>
      </w:pPr>
    </w:p>
    <w:p w:rsidR="007A1476" w:rsidRPr="002259ED" w:rsidRDefault="00E624AF">
      <w:pPr>
        <w:pStyle w:val="2"/>
        <w:spacing w:before="0" w:after="0"/>
        <w:jc w:val="center"/>
        <w:rPr>
          <w:rFonts w:ascii="Times New Roman" w:eastAsia="Times New Roman" w:hAnsi="Times New Roman" w:cs="Times New Roman"/>
          <w:i w:val="0"/>
          <w:sz w:val="24"/>
          <w:szCs w:val="24"/>
        </w:rPr>
      </w:pPr>
      <w:r w:rsidRPr="002259ED">
        <w:rPr>
          <w:rFonts w:ascii="Times New Roman" w:eastAsia="Times New Roman" w:hAnsi="Times New Roman" w:cs="Times New Roman"/>
          <w:i w:val="0"/>
          <w:sz w:val="24"/>
          <w:szCs w:val="24"/>
        </w:rPr>
        <w:lastRenderedPageBreak/>
        <w:t>Выдача инвестиционных паев после даты завершения (окончания) формирования Фонда</w:t>
      </w:r>
    </w:p>
    <w:p w:rsidR="007A1476" w:rsidRPr="002259ED" w:rsidRDefault="007A1476">
      <w:pPr>
        <w:keepNext/>
        <w:ind w:firstLine="708"/>
        <w:rPr>
          <w:rFonts w:ascii="Times New Roman" w:eastAsia="Times New Roman" w:hAnsi="Times New Roman" w:cs="Times New Roman"/>
          <w:sz w:val="24"/>
          <w:szCs w:val="24"/>
        </w:rPr>
      </w:pPr>
    </w:p>
    <w:p w:rsidR="007A1476" w:rsidRPr="002259ED" w:rsidRDefault="00E624AF" w:rsidP="00593E7E">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5</w:t>
      </w:r>
      <w:r w:rsidR="00A36D25" w:rsidRPr="002259ED">
        <w:rPr>
          <w:rFonts w:ascii="Times New Roman" w:eastAsia="Times New Roman" w:hAnsi="Times New Roman" w:cs="Times New Roman"/>
          <w:sz w:val="24"/>
          <w:szCs w:val="24"/>
        </w:rPr>
        <w:t>5</w:t>
      </w:r>
      <w:r w:rsidRPr="002259ED">
        <w:rPr>
          <w:rFonts w:ascii="Times New Roman" w:eastAsia="Times New Roman" w:hAnsi="Times New Roman" w:cs="Times New Roman"/>
          <w:sz w:val="24"/>
          <w:szCs w:val="24"/>
        </w:rPr>
        <w:t>. Выдача инвестиционных паев после даты завершения (окончания) формирования Фонда должна осуществляться в день включения в состав Фонда денежных средств, переданных в оплату инвестиционных паев, или в следующий за ним рабочий день.</w:t>
      </w:r>
    </w:p>
    <w:p w:rsidR="00E653F7" w:rsidRPr="002259ED" w:rsidRDefault="00E624AF" w:rsidP="00593E7E">
      <w:pPr>
        <w:ind w:firstLine="567"/>
        <w:rPr>
          <w:rFonts w:ascii="Times New Roman" w:eastAsia="Times New Roman" w:hAnsi="Times New Roman" w:cs="Times New Roman"/>
          <w:color w:val="000000"/>
          <w:sz w:val="24"/>
          <w:szCs w:val="24"/>
        </w:rPr>
      </w:pPr>
      <w:r w:rsidRPr="002259ED">
        <w:rPr>
          <w:rFonts w:ascii="Times New Roman" w:eastAsia="Times New Roman" w:hAnsi="Times New Roman" w:cs="Times New Roman"/>
          <w:sz w:val="24"/>
          <w:szCs w:val="24"/>
        </w:rPr>
        <w:t>5</w:t>
      </w:r>
      <w:r w:rsidR="00A36D25" w:rsidRPr="002259ED">
        <w:rPr>
          <w:rFonts w:ascii="Times New Roman" w:eastAsia="Times New Roman" w:hAnsi="Times New Roman" w:cs="Times New Roman"/>
          <w:sz w:val="24"/>
          <w:szCs w:val="24"/>
        </w:rPr>
        <w:t>6</w:t>
      </w:r>
      <w:r w:rsidRPr="002259ED">
        <w:rPr>
          <w:rFonts w:ascii="Times New Roman" w:eastAsia="Times New Roman" w:hAnsi="Times New Roman" w:cs="Times New Roman"/>
          <w:sz w:val="24"/>
          <w:szCs w:val="24"/>
        </w:rPr>
        <w:t>. Выдача инвестиционных паев после даты завершения (окончания) формирования Фонда осуществляется при условии передачи в их оплату денежных сре</w:t>
      </w:r>
      <w:proofErr w:type="gramStart"/>
      <w:r w:rsidRPr="002259ED">
        <w:rPr>
          <w:rFonts w:ascii="Times New Roman" w:eastAsia="Times New Roman" w:hAnsi="Times New Roman" w:cs="Times New Roman"/>
          <w:sz w:val="24"/>
          <w:szCs w:val="24"/>
        </w:rPr>
        <w:t>дств в с</w:t>
      </w:r>
      <w:proofErr w:type="gramEnd"/>
      <w:r w:rsidRPr="002259ED">
        <w:rPr>
          <w:rFonts w:ascii="Times New Roman" w:eastAsia="Times New Roman" w:hAnsi="Times New Roman" w:cs="Times New Roman"/>
          <w:sz w:val="24"/>
          <w:szCs w:val="24"/>
        </w:rPr>
        <w:t>умме не менее:</w:t>
      </w:r>
    </w:p>
    <w:p w:rsidR="00E653F7" w:rsidRPr="002259ED" w:rsidRDefault="00E653F7" w:rsidP="00E653F7">
      <w:pPr>
        <w:ind w:firstLine="567"/>
        <w:rPr>
          <w:rFonts w:ascii="Times New Roman" w:eastAsia="Times New Roman" w:hAnsi="Times New Roman" w:cs="Times New Roman"/>
          <w:color w:val="000000"/>
          <w:sz w:val="24"/>
          <w:szCs w:val="24"/>
        </w:rPr>
      </w:pPr>
      <w:r w:rsidRPr="002259ED">
        <w:rPr>
          <w:rFonts w:ascii="Times New Roman" w:eastAsia="Times New Roman" w:hAnsi="Times New Roman" w:cs="Times New Roman"/>
          <w:color w:val="000000"/>
          <w:sz w:val="24"/>
          <w:szCs w:val="24"/>
        </w:rPr>
        <w:t>•</w:t>
      </w:r>
      <w:r w:rsidR="0092464F" w:rsidRPr="002259ED">
        <w:rPr>
          <w:rFonts w:ascii="Times New Roman" w:eastAsia="Times New Roman" w:hAnsi="Times New Roman" w:cs="Times New Roman"/>
          <w:color w:val="000000"/>
          <w:sz w:val="24"/>
          <w:szCs w:val="24"/>
        </w:rPr>
        <w:tab/>
        <w:t>1 000</w:t>
      </w:r>
      <w:r w:rsidRPr="002259ED">
        <w:rPr>
          <w:rFonts w:ascii="Times New Roman" w:eastAsia="Times New Roman" w:hAnsi="Times New Roman" w:cs="Times New Roman"/>
          <w:color w:val="000000"/>
          <w:sz w:val="24"/>
          <w:szCs w:val="24"/>
        </w:rPr>
        <w:t xml:space="preserve"> (</w:t>
      </w:r>
      <w:r w:rsidR="002014E7" w:rsidRPr="002259ED">
        <w:rPr>
          <w:rFonts w:ascii="Times New Roman" w:eastAsia="Times New Roman" w:hAnsi="Times New Roman" w:cs="Times New Roman"/>
          <w:color w:val="000000"/>
          <w:sz w:val="24"/>
          <w:szCs w:val="24"/>
        </w:rPr>
        <w:t>О</w:t>
      </w:r>
      <w:r w:rsidRPr="002259ED">
        <w:rPr>
          <w:rFonts w:ascii="Times New Roman" w:eastAsia="Times New Roman" w:hAnsi="Times New Roman" w:cs="Times New Roman"/>
          <w:color w:val="000000"/>
          <w:sz w:val="24"/>
          <w:szCs w:val="24"/>
        </w:rPr>
        <w:t>дной тысячи) рублей по заявкам на приобретение инвестиционных паев, поданным владельцем инвестиционных паев Фонда;</w:t>
      </w:r>
    </w:p>
    <w:p w:rsidR="00E653F7" w:rsidRPr="002259ED" w:rsidRDefault="00E653F7" w:rsidP="00E653F7">
      <w:pPr>
        <w:ind w:firstLine="567"/>
        <w:rPr>
          <w:rFonts w:ascii="Times New Roman" w:eastAsia="Times New Roman" w:hAnsi="Times New Roman" w:cs="Times New Roman"/>
          <w:color w:val="000000"/>
          <w:sz w:val="24"/>
          <w:szCs w:val="24"/>
        </w:rPr>
      </w:pPr>
      <w:r w:rsidRPr="002259ED">
        <w:rPr>
          <w:rFonts w:ascii="Times New Roman" w:eastAsia="Times New Roman" w:hAnsi="Times New Roman" w:cs="Times New Roman"/>
          <w:color w:val="000000"/>
          <w:sz w:val="24"/>
          <w:szCs w:val="24"/>
        </w:rPr>
        <w:t>•</w:t>
      </w:r>
      <w:r w:rsidRPr="002259ED">
        <w:rPr>
          <w:rFonts w:ascii="Times New Roman" w:eastAsia="Times New Roman" w:hAnsi="Times New Roman" w:cs="Times New Roman"/>
          <w:color w:val="000000"/>
          <w:sz w:val="24"/>
          <w:szCs w:val="24"/>
        </w:rPr>
        <w:tab/>
        <w:t>30 000 (</w:t>
      </w:r>
      <w:r w:rsidR="002014E7" w:rsidRPr="002259ED">
        <w:rPr>
          <w:rFonts w:ascii="Times New Roman" w:eastAsia="Times New Roman" w:hAnsi="Times New Roman" w:cs="Times New Roman"/>
          <w:color w:val="000000"/>
          <w:sz w:val="24"/>
          <w:szCs w:val="24"/>
        </w:rPr>
        <w:t>Т</w:t>
      </w:r>
      <w:r w:rsidRPr="002259ED">
        <w:rPr>
          <w:rFonts w:ascii="Times New Roman" w:eastAsia="Times New Roman" w:hAnsi="Times New Roman" w:cs="Times New Roman"/>
          <w:color w:val="000000"/>
          <w:sz w:val="24"/>
          <w:szCs w:val="24"/>
        </w:rPr>
        <w:t>ридцати тысяч) рублей по заявкам на приобретение инвестиционных паев, поданным номинальным держателем.</w:t>
      </w:r>
    </w:p>
    <w:p w:rsidR="007A1476" w:rsidRPr="002259ED" w:rsidRDefault="007A1476">
      <w:pPr>
        <w:rPr>
          <w:rFonts w:ascii="Times New Roman" w:eastAsia="Times New Roman" w:hAnsi="Times New Roman" w:cs="Times New Roman"/>
          <w:sz w:val="24"/>
          <w:szCs w:val="24"/>
        </w:rPr>
      </w:pPr>
    </w:p>
    <w:p w:rsidR="007A1476" w:rsidRPr="002259ED" w:rsidRDefault="00E624AF">
      <w:pPr>
        <w:pStyle w:val="2"/>
        <w:spacing w:before="0" w:after="0"/>
        <w:jc w:val="center"/>
        <w:rPr>
          <w:rFonts w:ascii="Times New Roman" w:eastAsia="Times New Roman" w:hAnsi="Times New Roman" w:cs="Times New Roman"/>
          <w:i w:val="0"/>
          <w:sz w:val="24"/>
          <w:szCs w:val="24"/>
        </w:rPr>
      </w:pPr>
      <w:r w:rsidRPr="002259ED">
        <w:rPr>
          <w:rFonts w:ascii="Times New Roman" w:eastAsia="Times New Roman" w:hAnsi="Times New Roman" w:cs="Times New Roman"/>
          <w:i w:val="0"/>
          <w:sz w:val="24"/>
          <w:szCs w:val="24"/>
        </w:rPr>
        <w:t xml:space="preserve">Порядок передачи денежных средств в оплату инвестиционных паев </w:t>
      </w:r>
    </w:p>
    <w:p w:rsidR="007A1476" w:rsidRPr="002259ED" w:rsidRDefault="007A1476">
      <w:pPr>
        <w:ind w:firstLine="720"/>
        <w:rPr>
          <w:rFonts w:ascii="Times New Roman" w:eastAsia="Times New Roman" w:hAnsi="Times New Roman" w:cs="Times New Roman"/>
          <w:sz w:val="24"/>
          <w:szCs w:val="24"/>
        </w:rPr>
      </w:pPr>
    </w:p>
    <w:p w:rsidR="001D78D5" w:rsidRPr="002259ED" w:rsidRDefault="00E624AF" w:rsidP="00072EFF">
      <w:pPr>
        <w:ind w:firstLine="540"/>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5</w:t>
      </w:r>
      <w:r w:rsidR="00A36D25" w:rsidRPr="002259ED">
        <w:rPr>
          <w:rFonts w:ascii="Times New Roman" w:eastAsia="Times New Roman" w:hAnsi="Times New Roman" w:cs="Times New Roman"/>
          <w:sz w:val="24"/>
          <w:szCs w:val="24"/>
        </w:rPr>
        <w:t>7</w:t>
      </w:r>
      <w:r w:rsidRPr="002259ED">
        <w:rPr>
          <w:rFonts w:ascii="Times New Roman" w:eastAsia="Times New Roman" w:hAnsi="Times New Roman" w:cs="Times New Roman"/>
          <w:sz w:val="24"/>
          <w:szCs w:val="24"/>
        </w:rPr>
        <w:t>. Денежные средства, передаваемые в оплату инвестиционных паев, зачисляются на транзитный счет, реквизиты которого указаны в сообщении,</w:t>
      </w:r>
      <w:r w:rsidRPr="002259ED">
        <w:rPr>
          <w:rFonts w:ascii="Times New Roman" w:hAnsi="Times New Roman" w:cs="Times New Roman"/>
        </w:rPr>
        <w:t xml:space="preserve"> </w:t>
      </w:r>
      <w:r w:rsidRPr="002259ED">
        <w:rPr>
          <w:rFonts w:ascii="Times New Roman" w:eastAsia="Times New Roman" w:hAnsi="Times New Roman" w:cs="Times New Roman"/>
          <w:sz w:val="24"/>
          <w:szCs w:val="24"/>
        </w:rPr>
        <w:t>раскрытом Управляющей компанией в соответствии с требованиями нормативных актов в сфере финансовых рынков.</w:t>
      </w:r>
    </w:p>
    <w:p w:rsidR="007A1476" w:rsidRPr="002259ED" w:rsidRDefault="007A1476">
      <w:pPr>
        <w:ind w:firstLine="720"/>
        <w:rPr>
          <w:rFonts w:ascii="Times New Roman" w:eastAsia="Times New Roman" w:hAnsi="Times New Roman" w:cs="Times New Roman"/>
          <w:sz w:val="24"/>
          <w:szCs w:val="24"/>
        </w:rPr>
      </w:pPr>
    </w:p>
    <w:p w:rsidR="007A1476" w:rsidRPr="002259ED" w:rsidRDefault="00E624AF">
      <w:pPr>
        <w:pStyle w:val="2"/>
        <w:spacing w:before="0" w:after="0"/>
        <w:jc w:val="center"/>
        <w:rPr>
          <w:rFonts w:ascii="Times New Roman" w:eastAsia="Times New Roman" w:hAnsi="Times New Roman" w:cs="Times New Roman"/>
          <w:i w:val="0"/>
          <w:sz w:val="24"/>
          <w:szCs w:val="24"/>
        </w:rPr>
      </w:pPr>
      <w:r w:rsidRPr="002259ED">
        <w:rPr>
          <w:rFonts w:ascii="Times New Roman" w:eastAsia="Times New Roman" w:hAnsi="Times New Roman" w:cs="Times New Roman"/>
          <w:i w:val="0"/>
          <w:sz w:val="24"/>
          <w:szCs w:val="24"/>
        </w:rPr>
        <w:t>Возврат денежных средств, переданных в оплату инвестиционных паев</w:t>
      </w:r>
    </w:p>
    <w:p w:rsidR="007A1476" w:rsidRPr="002259ED" w:rsidRDefault="007A1476">
      <w:pPr>
        <w:ind w:firstLine="708"/>
        <w:rPr>
          <w:rFonts w:ascii="Times New Roman" w:eastAsia="Times New Roman" w:hAnsi="Times New Roman" w:cs="Times New Roman"/>
          <w:sz w:val="24"/>
          <w:szCs w:val="24"/>
        </w:rPr>
      </w:pP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5</w:t>
      </w:r>
      <w:r w:rsidR="00A36D25" w:rsidRPr="002259ED">
        <w:rPr>
          <w:rFonts w:ascii="Times New Roman" w:eastAsia="Times New Roman" w:hAnsi="Times New Roman" w:cs="Times New Roman"/>
          <w:sz w:val="24"/>
          <w:szCs w:val="24"/>
        </w:rPr>
        <w:t>8</w:t>
      </w:r>
      <w:r w:rsidRPr="002259ED">
        <w:rPr>
          <w:rFonts w:ascii="Times New Roman" w:eastAsia="Times New Roman" w:hAnsi="Times New Roman" w:cs="Times New Roman"/>
          <w:sz w:val="24"/>
          <w:szCs w:val="24"/>
        </w:rPr>
        <w:t xml:space="preserve">. </w:t>
      </w:r>
      <w:proofErr w:type="gramStart"/>
      <w:r w:rsidRPr="002259ED">
        <w:rPr>
          <w:rFonts w:ascii="Times New Roman" w:eastAsia="Times New Roman" w:hAnsi="Times New Roman" w:cs="Times New Roman"/>
          <w:sz w:val="24"/>
          <w:szCs w:val="24"/>
        </w:rPr>
        <w:t>Управляющая компания возвращает денежные средства лицу, передавшему их в оплату инвестиционных паев, если включение этих денежных средств в состав Фонда противоречит Федеральному закону "Об инвестиционных фондах", нормативным правовым актам Российской Федерации или настоящим Правилам, в том числе, если в оплату инвестиционных паев переданы денежные средства в сумме меньше установленной настоящими Правилами минимальной суммы денежных средств, которая может быть передана в</w:t>
      </w:r>
      <w:proofErr w:type="gramEnd"/>
      <w:r w:rsidRPr="002259ED">
        <w:rPr>
          <w:rFonts w:ascii="Times New Roman" w:eastAsia="Times New Roman" w:hAnsi="Times New Roman" w:cs="Times New Roman"/>
          <w:sz w:val="24"/>
          <w:szCs w:val="24"/>
        </w:rPr>
        <w:t xml:space="preserve"> оплату инвестиционных паев.</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5</w:t>
      </w:r>
      <w:r w:rsidR="00A36D25" w:rsidRPr="002259ED">
        <w:rPr>
          <w:rFonts w:ascii="Times New Roman" w:eastAsia="Times New Roman" w:hAnsi="Times New Roman" w:cs="Times New Roman"/>
          <w:sz w:val="24"/>
          <w:szCs w:val="24"/>
        </w:rPr>
        <w:t>9</w:t>
      </w:r>
      <w:r w:rsidRPr="002259ED">
        <w:rPr>
          <w:rFonts w:ascii="Times New Roman" w:eastAsia="Times New Roman" w:hAnsi="Times New Roman" w:cs="Times New Roman"/>
          <w:sz w:val="24"/>
          <w:szCs w:val="24"/>
        </w:rPr>
        <w:t xml:space="preserve">. </w:t>
      </w:r>
      <w:r w:rsidR="00A36D25" w:rsidRPr="002259ED">
        <w:rPr>
          <w:rFonts w:ascii="Times New Roman" w:eastAsia="Times New Roman" w:hAnsi="Times New Roman" w:cs="Times New Roman"/>
          <w:sz w:val="24"/>
          <w:szCs w:val="24"/>
        </w:rPr>
        <w:t>В</w:t>
      </w:r>
      <w:r w:rsidRPr="002259ED">
        <w:rPr>
          <w:rFonts w:ascii="Times New Roman" w:eastAsia="Times New Roman" w:hAnsi="Times New Roman" w:cs="Times New Roman"/>
          <w:sz w:val="24"/>
          <w:szCs w:val="24"/>
        </w:rPr>
        <w:t>озврат денежных сре</w:t>
      </w:r>
      <w:proofErr w:type="gramStart"/>
      <w:r w:rsidRPr="002259ED">
        <w:rPr>
          <w:rFonts w:ascii="Times New Roman" w:eastAsia="Times New Roman" w:hAnsi="Times New Roman" w:cs="Times New Roman"/>
          <w:sz w:val="24"/>
          <w:szCs w:val="24"/>
        </w:rPr>
        <w:t>дств в сл</w:t>
      </w:r>
      <w:proofErr w:type="gramEnd"/>
      <w:r w:rsidRPr="002259ED">
        <w:rPr>
          <w:rFonts w:ascii="Times New Roman" w:eastAsia="Times New Roman" w:hAnsi="Times New Roman" w:cs="Times New Roman"/>
          <w:sz w:val="24"/>
          <w:szCs w:val="24"/>
        </w:rPr>
        <w:t>учаях, предусмотренных пунктом  5</w:t>
      </w:r>
      <w:r w:rsidR="00A36D25" w:rsidRPr="002259ED">
        <w:rPr>
          <w:rFonts w:ascii="Times New Roman" w:eastAsia="Times New Roman" w:hAnsi="Times New Roman" w:cs="Times New Roman"/>
          <w:sz w:val="24"/>
          <w:szCs w:val="24"/>
        </w:rPr>
        <w:t>8</w:t>
      </w:r>
      <w:r w:rsidRPr="002259ED">
        <w:rPr>
          <w:rFonts w:ascii="Times New Roman" w:eastAsia="Times New Roman" w:hAnsi="Times New Roman" w:cs="Times New Roman"/>
          <w:sz w:val="24"/>
          <w:szCs w:val="24"/>
        </w:rPr>
        <w:t xml:space="preserve"> настоящих Правил, осуществляется Управляющей компанией в течение 5 (пяти) рабочих дней с даты, когда Управляющая компания узнала или должна была узнать, что денежные средства не могут быть включены в состав Фонда, за исключением случая, предусмотренного пунктом </w:t>
      </w:r>
      <w:r w:rsidR="00A36D25" w:rsidRPr="002259ED">
        <w:rPr>
          <w:rFonts w:ascii="Times New Roman" w:eastAsia="Times New Roman" w:hAnsi="Times New Roman" w:cs="Times New Roman"/>
          <w:sz w:val="24"/>
          <w:szCs w:val="24"/>
        </w:rPr>
        <w:t xml:space="preserve">60 </w:t>
      </w:r>
      <w:r w:rsidRPr="002259ED">
        <w:rPr>
          <w:rFonts w:ascii="Times New Roman" w:eastAsia="Times New Roman" w:hAnsi="Times New Roman" w:cs="Times New Roman"/>
          <w:sz w:val="24"/>
          <w:szCs w:val="24"/>
        </w:rPr>
        <w:t>настоящих Правил.</w:t>
      </w:r>
    </w:p>
    <w:p w:rsidR="007A1476" w:rsidRPr="002259ED" w:rsidRDefault="00A36D25">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60</w:t>
      </w:r>
      <w:r w:rsidR="00E624AF" w:rsidRPr="002259ED">
        <w:rPr>
          <w:rFonts w:ascii="Times New Roman" w:eastAsia="Times New Roman" w:hAnsi="Times New Roman" w:cs="Times New Roman"/>
          <w:sz w:val="24"/>
          <w:szCs w:val="24"/>
        </w:rPr>
        <w:t xml:space="preserve">. </w:t>
      </w:r>
      <w:r w:rsidRPr="002259ED">
        <w:rPr>
          <w:rFonts w:ascii="Times New Roman" w:eastAsia="Times New Roman" w:hAnsi="Times New Roman" w:cs="Times New Roman"/>
          <w:sz w:val="24"/>
          <w:szCs w:val="24"/>
        </w:rPr>
        <w:t>В</w:t>
      </w:r>
      <w:r w:rsidR="00E624AF" w:rsidRPr="002259ED">
        <w:rPr>
          <w:rFonts w:ascii="Times New Roman" w:eastAsia="Times New Roman" w:hAnsi="Times New Roman" w:cs="Times New Roman"/>
          <w:sz w:val="24"/>
          <w:szCs w:val="24"/>
        </w:rPr>
        <w:t xml:space="preserve">озврат денежных средств осуществляется Управляющей компанией на банковский счет, указанный в заявке на приобретение инвестиционных паев. В случае невозможности осуществить возврат денежных средств на банковский счет, указанный в заявке, возврат осуществляется на иной банковский счет, сведения о котором представлены лицом, передавшим денежные средства в оплату инвестиционных паев, в течение 5 рабочих дней </w:t>
      </w:r>
      <w:proofErr w:type="gramStart"/>
      <w:r w:rsidR="00E624AF" w:rsidRPr="002259ED">
        <w:rPr>
          <w:rFonts w:ascii="Times New Roman" w:eastAsia="Times New Roman" w:hAnsi="Times New Roman" w:cs="Times New Roman"/>
          <w:sz w:val="24"/>
          <w:szCs w:val="24"/>
        </w:rPr>
        <w:t>с даты представления</w:t>
      </w:r>
      <w:proofErr w:type="gramEnd"/>
      <w:r w:rsidR="00E624AF" w:rsidRPr="002259ED">
        <w:rPr>
          <w:rFonts w:ascii="Times New Roman" w:eastAsia="Times New Roman" w:hAnsi="Times New Roman" w:cs="Times New Roman"/>
          <w:sz w:val="24"/>
          <w:szCs w:val="24"/>
        </w:rPr>
        <w:t xml:space="preserve"> соответствующих сведений. </w:t>
      </w:r>
    </w:p>
    <w:p w:rsidR="007A1476" w:rsidRPr="002259ED" w:rsidRDefault="00E624AF">
      <w:pPr>
        <w:ind w:firstLine="567"/>
        <w:rPr>
          <w:rFonts w:ascii="Times New Roman" w:eastAsia="Times New Roman" w:hAnsi="Times New Roman" w:cs="Times New Roman"/>
          <w:sz w:val="24"/>
          <w:szCs w:val="24"/>
        </w:rPr>
      </w:pPr>
      <w:proofErr w:type="gramStart"/>
      <w:r w:rsidRPr="002259ED">
        <w:rPr>
          <w:rFonts w:ascii="Times New Roman" w:eastAsia="Times New Roman" w:hAnsi="Times New Roman" w:cs="Times New Roman"/>
          <w:sz w:val="24"/>
          <w:szCs w:val="24"/>
        </w:rPr>
        <w:t>В случае невозможности осуществить возврат денежных средств на банковский счет, указанный в заявке, или на иной банковский счет, сведения о котором представлены лицом, передавшим денежные средства в оплату инвестиционных паев,  Управляющая компания по истечении 3 (трех) месяцев с даты, когда она узнала или должна была узнать, что денежные средства не могут быть включены в состав Фонда, передает денежные средства, подлежащие</w:t>
      </w:r>
      <w:proofErr w:type="gramEnd"/>
      <w:r w:rsidRPr="002259ED">
        <w:rPr>
          <w:rFonts w:ascii="Times New Roman" w:eastAsia="Times New Roman" w:hAnsi="Times New Roman" w:cs="Times New Roman"/>
          <w:sz w:val="24"/>
          <w:szCs w:val="24"/>
        </w:rPr>
        <w:t xml:space="preserve"> возврату, в депозит нотариуса. </w:t>
      </w:r>
    </w:p>
    <w:p w:rsidR="007A1476" w:rsidRPr="002259ED" w:rsidRDefault="007A1476">
      <w:pPr>
        <w:rPr>
          <w:rFonts w:ascii="Times New Roman" w:hAnsi="Times New Roman" w:cs="Times New Roman"/>
        </w:rPr>
      </w:pPr>
      <w:bookmarkStart w:id="64" w:name="1rvwp1q" w:colFirst="0" w:colLast="0"/>
      <w:bookmarkStart w:id="65" w:name="4bvk7pj" w:colFirst="0" w:colLast="0"/>
      <w:bookmarkEnd w:id="64"/>
      <w:bookmarkEnd w:id="65"/>
    </w:p>
    <w:p w:rsidR="007A1476" w:rsidRPr="002259ED" w:rsidRDefault="00E624AF">
      <w:pPr>
        <w:pStyle w:val="2"/>
        <w:spacing w:before="0" w:after="0"/>
        <w:jc w:val="center"/>
        <w:rPr>
          <w:rFonts w:ascii="Times New Roman" w:eastAsia="Times New Roman" w:hAnsi="Times New Roman" w:cs="Times New Roman"/>
          <w:i w:val="0"/>
          <w:sz w:val="24"/>
          <w:szCs w:val="24"/>
        </w:rPr>
      </w:pPr>
      <w:r w:rsidRPr="002259ED">
        <w:rPr>
          <w:rFonts w:ascii="Times New Roman" w:eastAsia="Times New Roman" w:hAnsi="Times New Roman" w:cs="Times New Roman"/>
          <w:i w:val="0"/>
          <w:sz w:val="24"/>
          <w:szCs w:val="24"/>
        </w:rPr>
        <w:t>Включение денежных сре</w:t>
      </w:r>
      <w:proofErr w:type="gramStart"/>
      <w:r w:rsidRPr="002259ED">
        <w:rPr>
          <w:rFonts w:ascii="Times New Roman" w:eastAsia="Times New Roman" w:hAnsi="Times New Roman" w:cs="Times New Roman"/>
          <w:i w:val="0"/>
          <w:sz w:val="24"/>
          <w:szCs w:val="24"/>
        </w:rPr>
        <w:t>дств в с</w:t>
      </w:r>
      <w:proofErr w:type="gramEnd"/>
      <w:r w:rsidRPr="002259ED">
        <w:rPr>
          <w:rFonts w:ascii="Times New Roman" w:eastAsia="Times New Roman" w:hAnsi="Times New Roman" w:cs="Times New Roman"/>
          <w:i w:val="0"/>
          <w:sz w:val="24"/>
          <w:szCs w:val="24"/>
        </w:rPr>
        <w:t>остав Фонда</w:t>
      </w:r>
    </w:p>
    <w:p w:rsidR="007A1476" w:rsidRPr="002259ED" w:rsidRDefault="007A1476">
      <w:pPr>
        <w:ind w:firstLine="720"/>
        <w:rPr>
          <w:rFonts w:ascii="Times New Roman" w:eastAsia="Times New Roman" w:hAnsi="Times New Roman" w:cs="Times New Roman"/>
          <w:sz w:val="24"/>
          <w:szCs w:val="24"/>
        </w:rPr>
      </w:pPr>
    </w:p>
    <w:p w:rsidR="001D78D5" w:rsidRPr="002259ED" w:rsidRDefault="00E624AF" w:rsidP="00072EF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6</w:t>
      </w:r>
      <w:r w:rsidR="00A36D25" w:rsidRPr="002259ED">
        <w:rPr>
          <w:rFonts w:ascii="Times New Roman" w:eastAsia="Times New Roman" w:hAnsi="Times New Roman" w:cs="Times New Roman"/>
          <w:sz w:val="24"/>
          <w:szCs w:val="24"/>
        </w:rPr>
        <w:t>1</w:t>
      </w:r>
      <w:r w:rsidRPr="002259ED">
        <w:rPr>
          <w:rFonts w:ascii="Times New Roman" w:eastAsia="Times New Roman" w:hAnsi="Times New Roman" w:cs="Times New Roman"/>
          <w:sz w:val="24"/>
          <w:szCs w:val="24"/>
        </w:rPr>
        <w:t xml:space="preserve">. </w:t>
      </w:r>
      <w:r w:rsidR="00110455" w:rsidRPr="002259ED">
        <w:rPr>
          <w:rFonts w:ascii="Times New Roman" w:eastAsia="Times New Roman" w:hAnsi="Times New Roman" w:cs="Times New Roman"/>
          <w:sz w:val="24"/>
          <w:szCs w:val="24"/>
        </w:rPr>
        <w:t>Денежные средства, переданные в оплату инвестиционных паев при формировании</w:t>
      </w:r>
      <w:r w:rsidR="00A36D25" w:rsidRPr="002259ED">
        <w:rPr>
          <w:rFonts w:ascii="Times New Roman" w:eastAsia="Times New Roman" w:hAnsi="Times New Roman" w:cs="Times New Roman"/>
          <w:sz w:val="24"/>
          <w:szCs w:val="24"/>
        </w:rPr>
        <w:t xml:space="preserve"> Ф</w:t>
      </w:r>
      <w:r w:rsidR="00110455" w:rsidRPr="002259ED">
        <w:rPr>
          <w:rFonts w:ascii="Times New Roman" w:eastAsia="Times New Roman" w:hAnsi="Times New Roman" w:cs="Times New Roman"/>
          <w:sz w:val="24"/>
          <w:szCs w:val="24"/>
        </w:rPr>
        <w:t xml:space="preserve">онда, включаются в состав </w:t>
      </w:r>
      <w:r w:rsidR="00A36D25" w:rsidRPr="002259ED">
        <w:rPr>
          <w:rFonts w:ascii="Times New Roman" w:eastAsia="Times New Roman" w:hAnsi="Times New Roman" w:cs="Times New Roman"/>
          <w:sz w:val="24"/>
          <w:szCs w:val="24"/>
        </w:rPr>
        <w:t>Ф</w:t>
      </w:r>
      <w:r w:rsidR="00110455" w:rsidRPr="002259ED">
        <w:rPr>
          <w:rFonts w:ascii="Times New Roman" w:eastAsia="Times New Roman" w:hAnsi="Times New Roman" w:cs="Times New Roman"/>
          <w:sz w:val="24"/>
          <w:szCs w:val="24"/>
        </w:rPr>
        <w:t>онда только при соблюдении всех следующих условий:</w:t>
      </w:r>
    </w:p>
    <w:p w:rsidR="001D78D5" w:rsidRPr="002259ED" w:rsidRDefault="00110455" w:rsidP="00072EF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1) если приняты заявки на приобретение инвестиционных паев и документы, необходимые для открытия лицевых счетов в реестре владельцев инвестиционных паев;</w:t>
      </w:r>
    </w:p>
    <w:p w:rsidR="001D78D5" w:rsidRPr="002259ED" w:rsidRDefault="00110455" w:rsidP="00072EF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lastRenderedPageBreak/>
        <w:t>2) если денежные средства, переданные в оплату инвестиционных паев согласн</w:t>
      </w:r>
      <w:r w:rsidR="00A36D25" w:rsidRPr="002259ED">
        <w:rPr>
          <w:rFonts w:ascii="Times New Roman" w:eastAsia="Times New Roman" w:hAnsi="Times New Roman" w:cs="Times New Roman"/>
          <w:sz w:val="24"/>
          <w:szCs w:val="24"/>
        </w:rPr>
        <w:t>о указанным заявкам, поступили У</w:t>
      </w:r>
      <w:r w:rsidRPr="002259ED">
        <w:rPr>
          <w:rFonts w:ascii="Times New Roman" w:eastAsia="Times New Roman" w:hAnsi="Times New Roman" w:cs="Times New Roman"/>
          <w:sz w:val="24"/>
          <w:szCs w:val="24"/>
        </w:rPr>
        <w:t>правляющей компании;</w:t>
      </w:r>
    </w:p>
    <w:p w:rsidR="001D78D5" w:rsidRPr="002259ED" w:rsidRDefault="00110455" w:rsidP="00072EF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 xml:space="preserve">3) если сумма денежных средств, переданных в оплату инвестиционных паев, достигла размера, необходимого для завершения (окончания) формирования </w:t>
      </w:r>
      <w:r w:rsidR="00A36D25" w:rsidRPr="002259ED">
        <w:rPr>
          <w:rFonts w:ascii="Times New Roman" w:eastAsia="Times New Roman" w:hAnsi="Times New Roman" w:cs="Times New Roman"/>
          <w:sz w:val="24"/>
          <w:szCs w:val="24"/>
        </w:rPr>
        <w:t>Ф</w:t>
      </w:r>
      <w:r w:rsidRPr="002259ED">
        <w:rPr>
          <w:rFonts w:ascii="Times New Roman" w:eastAsia="Times New Roman" w:hAnsi="Times New Roman" w:cs="Times New Roman"/>
          <w:sz w:val="24"/>
          <w:szCs w:val="24"/>
        </w:rPr>
        <w:t>онда;</w:t>
      </w:r>
    </w:p>
    <w:p w:rsidR="001D78D5" w:rsidRPr="002259ED" w:rsidRDefault="00110455" w:rsidP="00072EF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4) если не приостановлена выдача инвестиционных паев.</w:t>
      </w:r>
    </w:p>
    <w:p w:rsidR="007A1476" w:rsidRPr="002259ED" w:rsidRDefault="00A36D25">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 xml:space="preserve">62. </w:t>
      </w:r>
      <w:r w:rsidR="00E624AF" w:rsidRPr="002259ED">
        <w:rPr>
          <w:rFonts w:ascii="Times New Roman" w:eastAsia="Times New Roman" w:hAnsi="Times New Roman" w:cs="Times New Roman"/>
          <w:sz w:val="24"/>
          <w:szCs w:val="24"/>
        </w:rPr>
        <w:t>Денежные средства, переданные в оплату инвестиционных паев при выдаче инвестиционных паев после даты завершения (окончания) формирования Фонда, включаются в состав Фонда только при соблюдении всех следующих условий:</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1) если приняты заявки на приобретение инвестиционных паев и документы, необходимые для открытия лицевых счетов в реестре владельцев инвестиционных паев;</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2) если денежные средства, переданные в оплату инвестиционных паев согласно указанным заявкам, поступили Управляющей компании;</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 xml:space="preserve">3) если не приостановлена выдача инвестиционных паев и отсутствуют основания для прекращения Фонда. </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6</w:t>
      </w:r>
      <w:r w:rsidR="00A36D25" w:rsidRPr="002259ED">
        <w:rPr>
          <w:rFonts w:ascii="Times New Roman" w:eastAsia="Times New Roman" w:hAnsi="Times New Roman" w:cs="Times New Roman"/>
          <w:sz w:val="24"/>
          <w:szCs w:val="24"/>
        </w:rPr>
        <w:t>3</w:t>
      </w:r>
      <w:r w:rsidRPr="002259ED">
        <w:rPr>
          <w:rFonts w:ascii="Times New Roman" w:eastAsia="Times New Roman" w:hAnsi="Times New Roman" w:cs="Times New Roman"/>
          <w:sz w:val="24"/>
          <w:szCs w:val="24"/>
        </w:rPr>
        <w:t xml:space="preserve">. Включение денежных средств, переданных в оплату инвестиционных паев, в состав Фонда осуществляется на основании надлежаще оформленной заявки на приобретение инвестиционных паев и документов, необходимых для открытия приобретателю (номинальному держателю) лицевого счета в реестре владельцев инвестиционных паев. </w:t>
      </w:r>
    </w:p>
    <w:p w:rsidR="007A1476" w:rsidRPr="002259ED" w:rsidRDefault="00E624AF" w:rsidP="00A36D25">
      <w:pPr>
        <w:ind w:firstLine="540"/>
        <w:rPr>
          <w:rFonts w:ascii="Times New Roman" w:eastAsia="Times New Roman" w:hAnsi="Times New Roman" w:cs="Times New Roman"/>
          <w:sz w:val="24"/>
          <w:szCs w:val="24"/>
        </w:rPr>
      </w:pPr>
      <w:bookmarkStart w:id="66" w:name="2r0uhxc" w:colFirst="0" w:colLast="0"/>
      <w:bookmarkEnd w:id="66"/>
      <w:r w:rsidRPr="002259ED">
        <w:rPr>
          <w:rFonts w:ascii="Times New Roman" w:eastAsia="Times New Roman" w:hAnsi="Times New Roman" w:cs="Times New Roman"/>
          <w:sz w:val="24"/>
          <w:szCs w:val="24"/>
        </w:rPr>
        <w:t>6</w:t>
      </w:r>
      <w:r w:rsidR="00A36D25" w:rsidRPr="002259ED">
        <w:rPr>
          <w:rFonts w:ascii="Times New Roman" w:eastAsia="Times New Roman" w:hAnsi="Times New Roman" w:cs="Times New Roman"/>
          <w:sz w:val="24"/>
          <w:szCs w:val="24"/>
        </w:rPr>
        <w:t>4</w:t>
      </w:r>
      <w:r w:rsidRPr="002259ED">
        <w:rPr>
          <w:rFonts w:ascii="Times New Roman" w:eastAsia="Times New Roman" w:hAnsi="Times New Roman" w:cs="Times New Roman"/>
          <w:sz w:val="24"/>
          <w:szCs w:val="24"/>
        </w:rPr>
        <w:t xml:space="preserve">. Денежные средства, переданные в оплату инвестиционных паев, должны быть включены в состав Фонда в течение 5 (пяти) рабочих дней </w:t>
      </w:r>
      <w:proofErr w:type="gramStart"/>
      <w:r w:rsidRPr="002259ED">
        <w:rPr>
          <w:rFonts w:ascii="Times New Roman" w:eastAsia="Times New Roman" w:hAnsi="Times New Roman" w:cs="Times New Roman"/>
          <w:sz w:val="24"/>
          <w:szCs w:val="24"/>
        </w:rPr>
        <w:t>с даты возникновения</w:t>
      </w:r>
      <w:proofErr w:type="gramEnd"/>
      <w:r w:rsidRPr="002259ED">
        <w:rPr>
          <w:rFonts w:ascii="Times New Roman" w:eastAsia="Times New Roman" w:hAnsi="Times New Roman" w:cs="Times New Roman"/>
          <w:sz w:val="24"/>
          <w:szCs w:val="24"/>
        </w:rPr>
        <w:t xml:space="preserve"> основания для их включения в состав Фонда. При этом денежные средства включаются в состав Фонда не ранее дня их зачисления на банковский счет, открытый для расчетов по операциям, связанным с доверительным управлением Фондом, и не позднее рабочего дня, следующего за днем такого зачисления.</w:t>
      </w:r>
    </w:p>
    <w:p w:rsidR="007A1476" w:rsidRPr="002259ED" w:rsidRDefault="007A1476">
      <w:pPr>
        <w:ind w:firstLine="708"/>
        <w:rPr>
          <w:rFonts w:ascii="Times New Roman" w:eastAsia="Times New Roman" w:hAnsi="Times New Roman" w:cs="Times New Roman"/>
          <w:sz w:val="24"/>
          <w:szCs w:val="24"/>
        </w:rPr>
      </w:pPr>
    </w:p>
    <w:p w:rsidR="007A1476" w:rsidRPr="002259ED" w:rsidRDefault="00E624AF">
      <w:pPr>
        <w:pStyle w:val="2"/>
        <w:spacing w:before="0" w:after="0"/>
        <w:jc w:val="center"/>
        <w:rPr>
          <w:rFonts w:ascii="Times New Roman" w:eastAsia="Times New Roman" w:hAnsi="Times New Roman" w:cs="Times New Roman"/>
          <w:i w:val="0"/>
          <w:sz w:val="24"/>
          <w:szCs w:val="24"/>
        </w:rPr>
      </w:pPr>
      <w:r w:rsidRPr="002259ED">
        <w:rPr>
          <w:rFonts w:ascii="Times New Roman" w:eastAsia="Times New Roman" w:hAnsi="Times New Roman" w:cs="Times New Roman"/>
          <w:i w:val="0"/>
          <w:sz w:val="24"/>
          <w:szCs w:val="24"/>
        </w:rPr>
        <w:t xml:space="preserve">Определение количества инвестиционных паев, выдаваемых после даты завершения (окончания) формирования Фонда </w:t>
      </w:r>
    </w:p>
    <w:p w:rsidR="007A1476" w:rsidRPr="002259ED" w:rsidRDefault="007A1476">
      <w:pPr>
        <w:ind w:firstLine="720"/>
        <w:rPr>
          <w:rFonts w:ascii="Times New Roman" w:eastAsia="Times New Roman" w:hAnsi="Times New Roman" w:cs="Times New Roman"/>
          <w:sz w:val="24"/>
          <w:szCs w:val="24"/>
        </w:rPr>
      </w:pP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6</w:t>
      </w:r>
      <w:r w:rsidR="00A36D25" w:rsidRPr="002259ED">
        <w:rPr>
          <w:rFonts w:ascii="Times New Roman" w:eastAsia="Times New Roman" w:hAnsi="Times New Roman" w:cs="Times New Roman"/>
          <w:sz w:val="24"/>
          <w:szCs w:val="24"/>
        </w:rPr>
        <w:t>5</w:t>
      </w:r>
      <w:r w:rsidRPr="002259ED">
        <w:rPr>
          <w:rFonts w:ascii="Times New Roman" w:eastAsia="Times New Roman" w:hAnsi="Times New Roman" w:cs="Times New Roman"/>
          <w:sz w:val="24"/>
          <w:szCs w:val="24"/>
        </w:rPr>
        <w:t>. Количество инвестиционных паев, выдаваемых Управляющей компанией после даты завершения (окончания) формирования Фонда, определяется путем деления суммы денежных средств, включенных в состав Фонда, на расчетную стоимость инвестиционного пая, определенную на рабочий день, предшествующий дню выдачи инвестиционных паев.</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Количество инвестиционных паев, выдаваемых Управляющей компанией после даты завершения (окончания) формирования Фонда, не может быть определено исходя из расчетной стоимости инвестиционного пая, определенной на момент времени, предшествующий моменту подачи заявки на приобретение инвестиционных паев или моменту поступления денежных средств в оплату инвестиционных паев.</w:t>
      </w:r>
    </w:p>
    <w:p w:rsidR="008320A3" w:rsidRPr="002259ED" w:rsidRDefault="008658BA">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66.</w:t>
      </w:r>
      <w:r w:rsidRPr="002259ED">
        <w:rPr>
          <w:rFonts w:ascii="Times New Roman" w:eastAsia="Times New Roman" w:hAnsi="Times New Roman" w:cs="Times New Roman"/>
          <w:sz w:val="24"/>
          <w:szCs w:val="24"/>
        </w:rPr>
        <w:tab/>
        <w:t xml:space="preserve">После завершения (окончания) формирования </w:t>
      </w:r>
      <w:r w:rsidR="00282D69" w:rsidRPr="002259ED">
        <w:rPr>
          <w:rFonts w:ascii="Times New Roman" w:eastAsia="Times New Roman" w:hAnsi="Times New Roman" w:cs="Times New Roman"/>
          <w:sz w:val="24"/>
          <w:szCs w:val="24"/>
        </w:rPr>
        <w:t>Ф</w:t>
      </w:r>
      <w:r w:rsidRPr="002259ED">
        <w:rPr>
          <w:rFonts w:ascii="Times New Roman" w:eastAsia="Times New Roman" w:hAnsi="Times New Roman" w:cs="Times New Roman"/>
          <w:sz w:val="24"/>
          <w:szCs w:val="24"/>
        </w:rPr>
        <w:t>онда при приобретении инвестиционных паев надбавка, на которую увеличивается расчетная стоимость инвестиционного пая, не взимается.</w:t>
      </w:r>
    </w:p>
    <w:p w:rsidR="008320A3" w:rsidRPr="002259ED" w:rsidRDefault="008320A3" w:rsidP="008320A3">
      <w:pPr>
        <w:ind w:firstLine="567"/>
        <w:rPr>
          <w:rFonts w:ascii="Times New Roman" w:eastAsia="Times New Roman" w:hAnsi="Times New Roman" w:cs="Times New Roman"/>
          <w:sz w:val="24"/>
          <w:szCs w:val="24"/>
        </w:rPr>
      </w:pPr>
    </w:p>
    <w:p w:rsidR="00427C98" w:rsidRPr="002259ED" w:rsidRDefault="00427C98">
      <w:pPr>
        <w:ind w:firstLine="567"/>
        <w:rPr>
          <w:rFonts w:ascii="Times New Roman" w:eastAsia="Times New Roman" w:hAnsi="Times New Roman" w:cs="Times New Roman"/>
          <w:sz w:val="24"/>
          <w:szCs w:val="24"/>
        </w:rPr>
      </w:pPr>
    </w:p>
    <w:p w:rsidR="007A1476" w:rsidRPr="002259ED" w:rsidRDefault="007A1476">
      <w:pPr>
        <w:ind w:firstLine="567"/>
        <w:rPr>
          <w:rFonts w:ascii="Times New Roman" w:eastAsia="Times New Roman" w:hAnsi="Times New Roman" w:cs="Times New Roman"/>
          <w:sz w:val="24"/>
          <w:szCs w:val="24"/>
        </w:rPr>
      </w:pPr>
    </w:p>
    <w:p w:rsidR="007A1476" w:rsidRPr="002259ED" w:rsidRDefault="00E624AF">
      <w:pPr>
        <w:pStyle w:val="1"/>
        <w:numPr>
          <w:ilvl w:val="0"/>
          <w:numId w:val="9"/>
        </w:numPr>
        <w:spacing w:before="0" w:after="0"/>
        <w:jc w:val="center"/>
        <w:rPr>
          <w:rFonts w:ascii="Times New Roman" w:eastAsia="Times New Roman" w:hAnsi="Times New Roman" w:cs="Times New Roman"/>
          <w:sz w:val="28"/>
          <w:szCs w:val="28"/>
        </w:rPr>
      </w:pPr>
      <w:r w:rsidRPr="002259ED">
        <w:rPr>
          <w:rFonts w:ascii="Times New Roman" w:eastAsia="Times New Roman" w:hAnsi="Times New Roman" w:cs="Times New Roman"/>
          <w:sz w:val="28"/>
          <w:szCs w:val="28"/>
        </w:rPr>
        <w:t>Погашение инвестиционных паев</w:t>
      </w:r>
    </w:p>
    <w:p w:rsidR="007A1476" w:rsidRPr="002259ED" w:rsidRDefault="007A1476">
      <w:pPr>
        <w:jc w:val="center"/>
        <w:rPr>
          <w:rFonts w:ascii="Times New Roman" w:eastAsia="Times New Roman" w:hAnsi="Times New Roman" w:cs="Times New Roman"/>
          <w:sz w:val="24"/>
          <w:szCs w:val="24"/>
        </w:rPr>
      </w:pPr>
    </w:p>
    <w:p w:rsidR="007A1476" w:rsidRPr="002259ED" w:rsidRDefault="00F77FE8">
      <w:pPr>
        <w:ind w:firstLine="567"/>
        <w:rPr>
          <w:rFonts w:ascii="Times New Roman" w:eastAsia="Times New Roman" w:hAnsi="Times New Roman" w:cs="Times New Roman"/>
          <w:sz w:val="24"/>
          <w:szCs w:val="24"/>
        </w:rPr>
      </w:pPr>
      <w:bookmarkStart w:id="67" w:name="1664s55" w:colFirst="0" w:colLast="0"/>
      <w:bookmarkEnd w:id="67"/>
      <w:r w:rsidRPr="002259ED">
        <w:rPr>
          <w:rFonts w:ascii="Times New Roman" w:eastAsia="Times New Roman" w:hAnsi="Times New Roman" w:cs="Times New Roman"/>
          <w:sz w:val="24"/>
          <w:szCs w:val="24"/>
        </w:rPr>
        <w:t>67</w:t>
      </w:r>
      <w:r w:rsidR="00E624AF" w:rsidRPr="002259ED">
        <w:rPr>
          <w:rFonts w:ascii="Times New Roman" w:eastAsia="Times New Roman" w:hAnsi="Times New Roman" w:cs="Times New Roman"/>
          <w:sz w:val="24"/>
          <w:szCs w:val="24"/>
        </w:rPr>
        <w:t>. Погашение инвестиционных паев может осуществляться после даты завершения (окончания) формирования Фонда.</w:t>
      </w:r>
    </w:p>
    <w:p w:rsidR="007A1476" w:rsidRPr="002259ED" w:rsidRDefault="00F77FE8">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68</w:t>
      </w:r>
      <w:r w:rsidR="00E624AF" w:rsidRPr="002259ED">
        <w:rPr>
          <w:rFonts w:ascii="Times New Roman" w:eastAsia="Times New Roman" w:hAnsi="Times New Roman" w:cs="Times New Roman"/>
          <w:sz w:val="24"/>
          <w:szCs w:val="24"/>
        </w:rPr>
        <w:t xml:space="preserve">. Погашение инвестиционных паев осуществляется на основании требований об их погашении, а в случае прекращения Фонда - независимо от заявления таких требований. </w:t>
      </w:r>
    </w:p>
    <w:p w:rsidR="007A1476" w:rsidRPr="002259ED" w:rsidRDefault="00F77FE8">
      <w:pPr>
        <w:ind w:firstLine="567"/>
        <w:rPr>
          <w:rFonts w:ascii="Times New Roman" w:eastAsia="Times New Roman" w:hAnsi="Times New Roman" w:cs="Times New Roman"/>
          <w:sz w:val="24"/>
          <w:szCs w:val="24"/>
        </w:rPr>
      </w:pPr>
      <w:bookmarkStart w:id="68" w:name="3q5sasy" w:colFirst="0" w:colLast="0"/>
      <w:bookmarkEnd w:id="68"/>
      <w:r w:rsidRPr="002259ED">
        <w:rPr>
          <w:rFonts w:ascii="Times New Roman" w:eastAsia="Times New Roman" w:hAnsi="Times New Roman" w:cs="Times New Roman"/>
          <w:sz w:val="24"/>
          <w:szCs w:val="24"/>
        </w:rPr>
        <w:t>69</w:t>
      </w:r>
      <w:r w:rsidR="00E624AF" w:rsidRPr="002259ED">
        <w:rPr>
          <w:rFonts w:ascii="Times New Roman" w:eastAsia="Times New Roman" w:hAnsi="Times New Roman" w:cs="Times New Roman"/>
          <w:sz w:val="24"/>
          <w:szCs w:val="24"/>
        </w:rPr>
        <w:t>. Требования о погашении инвестиционных паев подаются в форме заявки на погашение инвестиционных паев, содержащей обязательные сведения, предусмотренные Приложением к настоящим Правилам.</w:t>
      </w:r>
    </w:p>
    <w:p w:rsidR="007A1476" w:rsidRPr="002259ED" w:rsidRDefault="00E624AF">
      <w:pPr>
        <w:pBdr>
          <w:top w:val="nil"/>
          <w:left w:val="nil"/>
          <w:bottom w:val="nil"/>
          <w:right w:val="nil"/>
          <w:between w:val="nil"/>
        </w:pBdr>
        <w:ind w:firstLine="540"/>
        <w:rPr>
          <w:rFonts w:ascii="Times New Roman" w:eastAsia="Times New Roman" w:hAnsi="Times New Roman" w:cs="Times New Roman"/>
          <w:color w:val="000000"/>
          <w:sz w:val="24"/>
          <w:szCs w:val="24"/>
        </w:rPr>
      </w:pPr>
      <w:r w:rsidRPr="002259ED">
        <w:rPr>
          <w:rFonts w:ascii="Times New Roman" w:eastAsia="Times New Roman" w:hAnsi="Times New Roman" w:cs="Times New Roman"/>
          <w:color w:val="000000"/>
          <w:sz w:val="24"/>
          <w:szCs w:val="24"/>
        </w:rPr>
        <w:t>Заявки на погашение инвестиционных паев носят безотзывный характер.</w:t>
      </w:r>
    </w:p>
    <w:p w:rsidR="007A1476" w:rsidRPr="002259ED" w:rsidRDefault="00E624AF">
      <w:pPr>
        <w:pBdr>
          <w:top w:val="nil"/>
          <w:left w:val="nil"/>
          <w:bottom w:val="nil"/>
          <w:right w:val="nil"/>
          <w:between w:val="nil"/>
        </w:pBdr>
        <w:ind w:firstLine="540"/>
        <w:rPr>
          <w:rFonts w:ascii="Times New Roman" w:eastAsia="Times New Roman" w:hAnsi="Times New Roman" w:cs="Times New Roman"/>
          <w:color w:val="000000"/>
          <w:sz w:val="24"/>
          <w:szCs w:val="24"/>
        </w:rPr>
      </w:pPr>
      <w:r w:rsidRPr="002259ED">
        <w:rPr>
          <w:rFonts w:ascii="Times New Roman" w:eastAsia="Times New Roman" w:hAnsi="Times New Roman" w:cs="Times New Roman"/>
          <w:color w:val="000000"/>
          <w:sz w:val="24"/>
          <w:szCs w:val="24"/>
        </w:rPr>
        <w:lastRenderedPageBreak/>
        <w:t xml:space="preserve">Заявки на погашение инвестиционных паев подаются в следующем порядке: </w:t>
      </w:r>
    </w:p>
    <w:p w:rsidR="007A1476" w:rsidRPr="002259ED" w:rsidRDefault="00E624AF">
      <w:pPr>
        <w:widowControl w:val="0"/>
        <w:ind w:firstLine="540"/>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 xml:space="preserve">Заявки на погашение инвестиционных паев, оформленные в соответствии с приложением № 3 к настоящим Правилам, подаются в пунктах приема заявок владельцем инвестиционных паев или его уполномоченным представителем. </w:t>
      </w:r>
    </w:p>
    <w:p w:rsidR="007158B3" w:rsidRPr="002259ED" w:rsidRDefault="007158B3" w:rsidP="007158B3">
      <w:pPr>
        <w:pBdr>
          <w:top w:val="nil"/>
          <w:left w:val="nil"/>
          <w:bottom w:val="nil"/>
          <w:right w:val="nil"/>
          <w:between w:val="nil"/>
        </w:pBdr>
        <w:ind w:firstLine="540"/>
        <w:rPr>
          <w:rFonts w:ascii="Times New Roman" w:eastAsia="Times New Roman" w:hAnsi="Times New Roman" w:cs="Times New Roman"/>
          <w:color w:val="000000"/>
          <w:sz w:val="24"/>
          <w:szCs w:val="24"/>
        </w:rPr>
      </w:pPr>
      <w:r w:rsidRPr="002259ED">
        <w:rPr>
          <w:rFonts w:ascii="Times New Roman" w:eastAsia="Times New Roman" w:hAnsi="Times New Roman" w:cs="Times New Roman"/>
          <w:color w:val="000000"/>
          <w:sz w:val="24"/>
          <w:szCs w:val="24"/>
        </w:rPr>
        <w:t>Заявки на погашение инвестиционных паев, права на которые учитываются в реестре владельцев инвестиционных паев на лицевом счете, открытом номинальному держателю, подаются этим номинальным держателем.</w:t>
      </w:r>
    </w:p>
    <w:p w:rsidR="007158B3" w:rsidRPr="002259ED" w:rsidRDefault="007158B3" w:rsidP="007158B3">
      <w:pPr>
        <w:pBdr>
          <w:top w:val="nil"/>
          <w:left w:val="nil"/>
          <w:bottom w:val="nil"/>
          <w:right w:val="nil"/>
          <w:between w:val="nil"/>
        </w:pBdr>
        <w:ind w:firstLine="540"/>
        <w:rPr>
          <w:rFonts w:ascii="Times New Roman" w:eastAsia="Times New Roman" w:hAnsi="Times New Roman" w:cs="Times New Roman"/>
          <w:color w:val="000000"/>
          <w:sz w:val="24"/>
          <w:szCs w:val="24"/>
        </w:rPr>
      </w:pPr>
      <w:r w:rsidRPr="002259ED">
        <w:rPr>
          <w:rFonts w:ascii="Times New Roman" w:eastAsia="Times New Roman" w:hAnsi="Times New Roman" w:cs="Times New Roman"/>
          <w:color w:val="000000"/>
          <w:sz w:val="24"/>
          <w:szCs w:val="24"/>
        </w:rPr>
        <w:t>Заявки на погашение инвестиционных паев, права на которые учитываются на лицевом счете, открытом номинальному держателю в реестре владельцев инвестиционных паев, подаваемые этим номинальным держателем не при осуществлении им брокерской деятельности, оформляются в соответствии с Приложением № 4 к настоящим Правилам.</w:t>
      </w:r>
    </w:p>
    <w:p w:rsidR="007158B3" w:rsidRPr="002259ED" w:rsidRDefault="007158B3" w:rsidP="007158B3">
      <w:pPr>
        <w:pBdr>
          <w:top w:val="nil"/>
          <w:left w:val="nil"/>
          <w:bottom w:val="nil"/>
          <w:right w:val="nil"/>
          <w:between w:val="nil"/>
        </w:pBdr>
        <w:ind w:firstLine="540"/>
        <w:rPr>
          <w:rFonts w:ascii="Times New Roman" w:eastAsia="Times New Roman" w:hAnsi="Times New Roman" w:cs="Times New Roman"/>
          <w:color w:val="000000"/>
          <w:sz w:val="24"/>
          <w:szCs w:val="24"/>
        </w:rPr>
      </w:pPr>
      <w:r w:rsidRPr="002259ED">
        <w:rPr>
          <w:rFonts w:ascii="Times New Roman" w:eastAsia="Times New Roman" w:hAnsi="Times New Roman" w:cs="Times New Roman"/>
          <w:color w:val="000000"/>
          <w:sz w:val="24"/>
          <w:szCs w:val="24"/>
        </w:rPr>
        <w:t>Заявки на погашение инвестиционных паев, права на которые учитываются на лицевом счете, открытом номинальному держателю в реестре владельцев инвестиционных паев, подаваемые этим номинальным держателем при осуществлении им брокерской деятельности, оформляются в соответствии с Приложением № 5 к настоящим Правилам.</w:t>
      </w:r>
    </w:p>
    <w:p w:rsidR="007A1476" w:rsidRPr="002259ED" w:rsidRDefault="00E624AF" w:rsidP="007158B3">
      <w:pPr>
        <w:pBdr>
          <w:top w:val="nil"/>
          <w:left w:val="nil"/>
          <w:bottom w:val="nil"/>
          <w:right w:val="nil"/>
          <w:between w:val="nil"/>
        </w:pBdr>
        <w:ind w:firstLine="540"/>
        <w:rPr>
          <w:rFonts w:ascii="Times New Roman" w:eastAsia="Times New Roman" w:hAnsi="Times New Roman" w:cs="Times New Roman"/>
          <w:color w:val="000000"/>
          <w:sz w:val="24"/>
          <w:szCs w:val="24"/>
        </w:rPr>
      </w:pPr>
      <w:r w:rsidRPr="002259ED">
        <w:rPr>
          <w:rFonts w:ascii="Times New Roman" w:eastAsia="Times New Roman" w:hAnsi="Times New Roman" w:cs="Times New Roman"/>
          <w:color w:val="000000"/>
          <w:sz w:val="24"/>
          <w:szCs w:val="24"/>
        </w:rPr>
        <w:t>Заявки на погашение инвестиционных паев могут направляться посредством почтовой связи заказным письмом с уведомлением о вручении на адрес Управляющей компании: 420124, Республика Татарстан, г. Казань, ул. Меридианная, д.1А, ООО УК «АК БАРС КАПИТАЛ». При этом подпись на заявке должна быть удостоверена нотариально.</w:t>
      </w:r>
    </w:p>
    <w:p w:rsidR="007A1476" w:rsidRPr="002259ED" w:rsidRDefault="00E624AF">
      <w:pPr>
        <w:ind w:firstLine="540"/>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Датой и временем приема заявки на погашение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rsidR="007A1476" w:rsidRPr="002259ED" w:rsidRDefault="00E624AF">
      <w:pPr>
        <w:ind w:firstLine="540"/>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В случае отказа в приеме заявки на погашение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реестре владельцев инвестиционных паев.</w:t>
      </w:r>
    </w:p>
    <w:p w:rsidR="000A69CF" w:rsidRPr="002259ED" w:rsidRDefault="000A69CF" w:rsidP="000A69CF">
      <w:pPr>
        <w:ind w:firstLine="540"/>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 xml:space="preserve">Заявки на погашение инвестиционных паев могут быть направлены номинальным держателем посредством электронной связи в </w:t>
      </w:r>
      <w:r w:rsidR="00AF788F" w:rsidRPr="002259ED">
        <w:rPr>
          <w:rFonts w:ascii="Times New Roman" w:eastAsia="Times New Roman" w:hAnsi="Times New Roman" w:cs="Times New Roman"/>
          <w:sz w:val="24"/>
          <w:szCs w:val="24"/>
        </w:rPr>
        <w:t>У</w:t>
      </w:r>
      <w:r w:rsidRPr="002259ED">
        <w:rPr>
          <w:rFonts w:ascii="Times New Roman" w:eastAsia="Times New Roman" w:hAnsi="Times New Roman" w:cs="Times New Roman"/>
          <w:sz w:val="24"/>
          <w:szCs w:val="24"/>
        </w:rPr>
        <w:t>правляющую компанию в форме электронного документа, заверенного ЭП, при одновременном соблюдении следующих условий:</w:t>
      </w:r>
    </w:p>
    <w:p w:rsidR="000A69CF" w:rsidRPr="002259ED" w:rsidRDefault="000A69CF" w:rsidP="000A69CF">
      <w:pPr>
        <w:ind w:firstLine="540"/>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 xml:space="preserve">- номинальный держатель направляет заявки на погашение инвестиционных паев с помощью ЭДО, участниками которой являются данный номинальный держатель, </w:t>
      </w:r>
      <w:r w:rsidR="00AF788F" w:rsidRPr="002259ED">
        <w:rPr>
          <w:rFonts w:ascii="Times New Roman" w:eastAsia="Times New Roman" w:hAnsi="Times New Roman" w:cs="Times New Roman"/>
          <w:sz w:val="24"/>
          <w:szCs w:val="24"/>
        </w:rPr>
        <w:t>У</w:t>
      </w:r>
      <w:r w:rsidRPr="002259ED">
        <w:rPr>
          <w:rFonts w:ascii="Times New Roman" w:eastAsia="Times New Roman" w:hAnsi="Times New Roman" w:cs="Times New Roman"/>
          <w:sz w:val="24"/>
          <w:szCs w:val="24"/>
        </w:rPr>
        <w:t xml:space="preserve">правляющая компания и </w:t>
      </w:r>
      <w:r w:rsidR="00AF788F" w:rsidRPr="002259ED">
        <w:rPr>
          <w:rFonts w:ascii="Times New Roman" w:eastAsia="Times New Roman" w:hAnsi="Times New Roman" w:cs="Times New Roman"/>
          <w:sz w:val="24"/>
          <w:szCs w:val="24"/>
        </w:rPr>
        <w:t>Р</w:t>
      </w:r>
      <w:r w:rsidRPr="002259ED">
        <w:rPr>
          <w:rFonts w:ascii="Times New Roman" w:eastAsia="Times New Roman" w:hAnsi="Times New Roman" w:cs="Times New Roman"/>
          <w:sz w:val="24"/>
          <w:szCs w:val="24"/>
        </w:rPr>
        <w:t>егистратор, в соответствии с нормативными правовыми актами РФ, настоящими Правилами и соглашением об ЭДО;</w:t>
      </w:r>
    </w:p>
    <w:p w:rsidR="000A69CF" w:rsidRPr="002259ED" w:rsidRDefault="000A69CF" w:rsidP="000A69CF">
      <w:pPr>
        <w:ind w:firstLine="540"/>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 заявка на погашение инвестиционных паев направлена в форме электронного документа в формате, который предусмотрен соглашением об ЭДО;</w:t>
      </w:r>
    </w:p>
    <w:p w:rsidR="000A69CF" w:rsidRPr="002259ED" w:rsidRDefault="000A69CF" w:rsidP="000A69CF">
      <w:pPr>
        <w:ind w:firstLine="540"/>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 заявка на погашение инвестиционных паев подписана ЭП номинального держателя, подающего заявку на погашение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rsidR="000A69CF" w:rsidRPr="002259ED" w:rsidRDefault="000A69CF" w:rsidP="000A69CF">
      <w:pPr>
        <w:ind w:firstLine="540"/>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 xml:space="preserve">Датой и временем получения </w:t>
      </w:r>
      <w:r w:rsidR="00AF788F" w:rsidRPr="002259ED">
        <w:rPr>
          <w:rFonts w:ascii="Times New Roman" w:eastAsia="Times New Roman" w:hAnsi="Times New Roman" w:cs="Times New Roman"/>
          <w:sz w:val="24"/>
          <w:szCs w:val="24"/>
        </w:rPr>
        <w:t>У</w:t>
      </w:r>
      <w:r w:rsidRPr="002259ED">
        <w:rPr>
          <w:rFonts w:ascii="Times New Roman" w:eastAsia="Times New Roman" w:hAnsi="Times New Roman" w:cs="Times New Roman"/>
          <w:sz w:val="24"/>
          <w:szCs w:val="24"/>
        </w:rPr>
        <w:t xml:space="preserve">правляющей компанией заявки на погашение инвестиционных паев, поданной номинальным держателем посредством электронной связи, считается дата и время, указанные в электронной квитанции о доставке, полученной номинальным держателем от </w:t>
      </w:r>
      <w:r w:rsidR="00AF788F" w:rsidRPr="002259ED">
        <w:rPr>
          <w:rFonts w:ascii="Times New Roman" w:eastAsia="Times New Roman" w:hAnsi="Times New Roman" w:cs="Times New Roman"/>
          <w:sz w:val="24"/>
          <w:szCs w:val="24"/>
        </w:rPr>
        <w:t>У</w:t>
      </w:r>
      <w:r w:rsidRPr="002259ED">
        <w:rPr>
          <w:rFonts w:ascii="Times New Roman" w:eastAsia="Times New Roman" w:hAnsi="Times New Roman" w:cs="Times New Roman"/>
          <w:sz w:val="24"/>
          <w:szCs w:val="24"/>
        </w:rPr>
        <w:t>правляющей компании.</w:t>
      </w:r>
    </w:p>
    <w:p w:rsidR="000A69CF" w:rsidRPr="002259ED" w:rsidRDefault="000A69CF" w:rsidP="000A69CF">
      <w:pPr>
        <w:ind w:firstLine="540"/>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 xml:space="preserve">В случае отказа в приеме заявки на погашение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w:t>
      </w:r>
      <w:r w:rsidR="00AF788F" w:rsidRPr="002259ED">
        <w:rPr>
          <w:rFonts w:ascii="Times New Roman" w:eastAsia="Times New Roman" w:hAnsi="Times New Roman" w:cs="Times New Roman"/>
          <w:sz w:val="24"/>
          <w:szCs w:val="24"/>
        </w:rPr>
        <w:t>У</w:t>
      </w:r>
      <w:r w:rsidRPr="002259ED">
        <w:rPr>
          <w:rFonts w:ascii="Times New Roman" w:eastAsia="Times New Roman" w:hAnsi="Times New Roman" w:cs="Times New Roman"/>
          <w:sz w:val="24"/>
          <w:szCs w:val="24"/>
        </w:rPr>
        <w:t>правляющей компанией в форме электронного документа, подписанного ЭП.</w:t>
      </w:r>
    </w:p>
    <w:p w:rsidR="000A69CF" w:rsidRPr="002259ED" w:rsidRDefault="000A69CF" w:rsidP="000A69CF">
      <w:pPr>
        <w:ind w:firstLine="540"/>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Заявки на погашение инвестиционных паев, направленные электронной почтой, факсом или курьером, не принимаются.</w:t>
      </w:r>
    </w:p>
    <w:p w:rsidR="007A1476" w:rsidRPr="002259ED" w:rsidRDefault="00F77FE8">
      <w:pPr>
        <w:ind w:firstLine="540"/>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70</w:t>
      </w:r>
      <w:r w:rsidR="00E624AF" w:rsidRPr="002259ED">
        <w:rPr>
          <w:rFonts w:ascii="Times New Roman" w:eastAsia="Times New Roman" w:hAnsi="Times New Roman" w:cs="Times New Roman"/>
          <w:sz w:val="24"/>
          <w:szCs w:val="24"/>
        </w:rPr>
        <w:t>. Прием заявок на погашение инвестиционных паев осуществляется каждый рабочий день.</w:t>
      </w:r>
    </w:p>
    <w:p w:rsidR="007A1476" w:rsidRPr="002259ED" w:rsidRDefault="00F77FE8" w:rsidP="00FC39DC">
      <w:pPr>
        <w:ind w:firstLine="540"/>
        <w:rPr>
          <w:rFonts w:ascii="Times New Roman" w:eastAsia="Times New Roman" w:hAnsi="Times New Roman" w:cs="Times New Roman"/>
          <w:sz w:val="24"/>
          <w:szCs w:val="24"/>
        </w:rPr>
      </w:pPr>
      <w:bookmarkStart w:id="69" w:name="kgcv8k" w:colFirst="0" w:colLast="0"/>
      <w:bookmarkStart w:id="70" w:name="25b2l0r" w:colFirst="0" w:colLast="0"/>
      <w:bookmarkEnd w:id="69"/>
      <w:bookmarkEnd w:id="70"/>
      <w:r w:rsidRPr="002259ED">
        <w:rPr>
          <w:rFonts w:ascii="Times New Roman" w:eastAsia="Times New Roman" w:hAnsi="Times New Roman" w:cs="Times New Roman"/>
          <w:sz w:val="24"/>
          <w:szCs w:val="24"/>
        </w:rPr>
        <w:lastRenderedPageBreak/>
        <w:t>71</w:t>
      </w:r>
      <w:r w:rsidR="00E624AF" w:rsidRPr="002259ED">
        <w:rPr>
          <w:rFonts w:ascii="Times New Roman" w:eastAsia="Times New Roman" w:hAnsi="Times New Roman" w:cs="Times New Roman"/>
          <w:sz w:val="24"/>
          <w:szCs w:val="24"/>
        </w:rPr>
        <w:t>. Заявки на погашение инвестиционных паев подаются</w:t>
      </w:r>
      <w:r w:rsidR="003A1BE7" w:rsidRPr="002259ED">
        <w:rPr>
          <w:rFonts w:ascii="Times New Roman" w:eastAsia="Times New Roman" w:hAnsi="Times New Roman" w:cs="Times New Roman"/>
          <w:sz w:val="24"/>
          <w:szCs w:val="24"/>
        </w:rPr>
        <w:t xml:space="preserve"> </w:t>
      </w:r>
      <w:r w:rsidR="00DA18BF" w:rsidRPr="002259ED">
        <w:rPr>
          <w:rFonts w:ascii="Times New Roman" w:eastAsia="Times New Roman" w:hAnsi="Times New Roman" w:cs="Times New Roman"/>
          <w:sz w:val="24"/>
          <w:szCs w:val="24"/>
        </w:rPr>
        <w:t>Управляющей компании.</w:t>
      </w:r>
    </w:p>
    <w:p w:rsidR="007A1476" w:rsidRPr="002259ED" w:rsidRDefault="00F77FE8">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72</w:t>
      </w:r>
      <w:r w:rsidR="00E624AF" w:rsidRPr="002259ED">
        <w:rPr>
          <w:rFonts w:ascii="Times New Roman" w:eastAsia="Times New Roman" w:hAnsi="Times New Roman" w:cs="Times New Roman"/>
          <w:sz w:val="24"/>
          <w:szCs w:val="24"/>
        </w:rPr>
        <w:t>. Лица, которым в соответствии с настоящими Правилами могут подаваться заявки на приобретение инвестиционных паев, принимают также заявки на погашение инвестиционных паев.</w:t>
      </w:r>
    </w:p>
    <w:p w:rsidR="007A1476" w:rsidRPr="002259ED" w:rsidRDefault="00F77FE8">
      <w:pPr>
        <w:ind w:firstLine="567"/>
        <w:rPr>
          <w:rFonts w:ascii="Times New Roman" w:eastAsia="Times New Roman" w:hAnsi="Times New Roman" w:cs="Times New Roman"/>
          <w:sz w:val="24"/>
          <w:szCs w:val="24"/>
        </w:rPr>
      </w:pPr>
      <w:bookmarkStart w:id="71" w:name="34g0dwd" w:colFirst="0" w:colLast="0"/>
      <w:bookmarkEnd w:id="71"/>
      <w:r w:rsidRPr="002259ED">
        <w:rPr>
          <w:rFonts w:ascii="Times New Roman" w:eastAsia="Times New Roman" w:hAnsi="Times New Roman" w:cs="Times New Roman"/>
          <w:sz w:val="24"/>
          <w:szCs w:val="24"/>
        </w:rPr>
        <w:t>73</w:t>
      </w:r>
      <w:r w:rsidR="00E624AF" w:rsidRPr="002259ED">
        <w:rPr>
          <w:rFonts w:ascii="Times New Roman" w:eastAsia="Times New Roman" w:hAnsi="Times New Roman" w:cs="Times New Roman"/>
          <w:sz w:val="24"/>
          <w:szCs w:val="24"/>
        </w:rPr>
        <w:t>. В приеме заявок на погашение инвестиционных паев отказывается в следующих случаях:</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1) несоблюдение порядка подачи заявок, установленного настоящими Правилами;</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2) принятие решения об одновременном приостановлении выдачи, погашения инвестиционных паев;</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3) введение Банком России запрета на проведение операций по погашению инвестиционных паев и (или) принятию заявок на погашение инвестиционных паев;</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4) возникновение основания для прекращения Фонда;</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5) подача заявки на погашение инвестиционных паев до даты завершения (окончания) формирования Фонда</w:t>
      </w:r>
      <w:r w:rsidR="002014E7" w:rsidRPr="002259ED">
        <w:rPr>
          <w:rFonts w:ascii="Times New Roman" w:eastAsia="Times New Roman" w:hAnsi="Times New Roman" w:cs="Times New Roman"/>
          <w:sz w:val="24"/>
          <w:szCs w:val="24"/>
        </w:rPr>
        <w:t>.</w:t>
      </w:r>
      <w:r w:rsidRPr="002259ED">
        <w:rPr>
          <w:rFonts w:ascii="Times New Roman" w:eastAsia="Times New Roman" w:hAnsi="Times New Roman" w:cs="Times New Roman"/>
          <w:sz w:val="24"/>
          <w:szCs w:val="24"/>
        </w:rPr>
        <w:t xml:space="preserve"> </w:t>
      </w:r>
    </w:p>
    <w:p w:rsidR="007A1476" w:rsidRPr="002259ED" w:rsidRDefault="00F77FE8">
      <w:pPr>
        <w:ind w:firstLine="567"/>
        <w:rPr>
          <w:rFonts w:ascii="Times New Roman" w:eastAsia="Times New Roman" w:hAnsi="Times New Roman" w:cs="Times New Roman"/>
          <w:sz w:val="24"/>
          <w:szCs w:val="24"/>
        </w:rPr>
      </w:pPr>
      <w:bookmarkStart w:id="72" w:name="1jlao46" w:colFirst="0" w:colLast="0"/>
      <w:bookmarkEnd w:id="72"/>
      <w:r w:rsidRPr="002259ED">
        <w:rPr>
          <w:rFonts w:ascii="Times New Roman" w:eastAsia="Times New Roman" w:hAnsi="Times New Roman" w:cs="Times New Roman"/>
          <w:sz w:val="24"/>
          <w:szCs w:val="24"/>
        </w:rPr>
        <w:t>74</w:t>
      </w:r>
      <w:r w:rsidR="00E624AF" w:rsidRPr="002259ED">
        <w:rPr>
          <w:rFonts w:ascii="Times New Roman" w:eastAsia="Times New Roman" w:hAnsi="Times New Roman" w:cs="Times New Roman"/>
          <w:sz w:val="24"/>
          <w:szCs w:val="24"/>
        </w:rPr>
        <w:t>. Принятые заявки на погашение инвестиционных паев удовлетворяются в пределах количества инвестиционных паев, учтенных на соответствующем лицевом счете в реестре владельцев инвестиционных паев.</w:t>
      </w:r>
    </w:p>
    <w:p w:rsidR="007A1476" w:rsidRPr="002259ED" w:rsidRDefault="00F77FE8">
      <w:pPr>
        <w:ind w:firstLine="567"/>
        <w:rPr>
          <w:rFonts w:ascii="Times New Roman" w:eastAsia="Times New Roman" w:hAnsi="Times New Roman" w:cs="Times New Roman"/>
          <w:sz w:val="24"/>
          <w:szCs w:val="24"/>
        </w:rPr>
      </w:pPr>
      <w:bookmarkStart w:id="73" w:name="43ky6rz" w:colFirst="0" w:colLast="0"/>
      <w:bookmarkEnd w:id="73"/>
      <w:r w:rsidRPr="002259ED">
        <w:rPr>
          <w:rFonts w:ascii="Times New Roman" w:eastAsia="Times New Roman" w:hAnsi="Times New Roman" w:cs="Times New Roman"/>
          <w:sz w:val="24"/>
          <w:szCs w:val="24"/>
        </w:rPr>
        <w:t>75</w:t>
      </w:r>
      <w:r w:rsidR="00E624AF" w:rsidRPr="002259ED">
        <w:rPr>
          <w:rFonts w:ascii="Times New Roman" w:eastAsia="Times New Roman" w:hAnsi="Times New Roman" w:cs="Times New Roman"/>
          <w:sz w:val="24"/>
          <w:szCs w:val="24"/>
        </w:rPr>
        <w:t>. Погашение инвестиционных паев осуществляется путем внесения записей по лицевому счету в реестре владельцев инвестиционных паев.</w:t>
      </w:r>
    </w:p>
    <w:p w:rsidR="007A1476" w:rsidRPr="002259ED" w:rsidRDefault="00F77FE8">
      <w:pPr>
        <w:ind w:firstLine="567"/>
        <w:rPr>
          <w:rFonts w:ascii="Times New Roman" w:eastAsia="Times New Roman" w:hAnsi="Times New Roman" w:cs="Times New Roman"/>
          <w:sz w:val="24"/>
          <w:szCs w:val="24"/>
        </w:rPr>
      </w:pPr>
      <w:bookmarkStart w:id="74" w:name="2iq8gzs" w:colFirst="0" w:colLast="0"/>
      <w:bookmarkEnd w:id="74"/>
      <w:r w:rsidRPr="002259ED">
        <w:rPr>
          <w:rFonts w:ascii="Times New Roman" w:eastAsia="Times New Roman" w:hAnsi="Times New Roman" w:cs="Times New Roman"/>
          <w:sz w:val="24"/>
          <w:szCs w:val="24"/>
        </w:rPr>
        <w:t>76</w:t>
      </w:r>
      <w:r w:rsidR="00E624AF" w:rsidRPr="002259ED">
        <w:rPr>
          <w:rFonts w:ascii="Times New Roman" w:eastAsia="Times New Roman" w:hAnsi="Times New Roman" w:cs="Times New Roman"/>
          <w:sz w:val="24"/>
          <w:szCs w:val="24"/>
        </w:rPr>
        <w:t>. Погашение инвестиционных паев осуществляется в срок не более 3 (трех) рабочих дней со дня приема заявки на погашение инвестиционных паев.</w:t>
      </w:r>
    </w:p>
    <w:p w:rsidR="0010070C" w:rsidRPr="002259ED" w:rsidRDefault="00F77FE8">
      <w:pPr>
        <w:ind w:firstLine="567"/>
        <w:rPr>
          <w:rFonts w:ascii="Times New Roman" w:eastAsia="Times New Roman" w:hAnsi="Times New Roman" w:cs="Times New Roman"/>
          <w:sz w:val="24"/>
          <w:szCs w:val="24"/>
        </w:rPr>
      </w:pPr>
      <w:bookmarkStart w:id="75" w:name="xvir7l" w:colFirst="0" w:colLast="0"/>
      <w:bookmarkEnd w:id="75"/>
      <w:r w:rsidRPr="002259ED">
        <w:rPr>
          <w:rFonts w:ascii="Times New Roman" w:eastAsia="Times New Roman" w:hAnsi="Times New Roman" w:cs="Times New Roman"/>
          <w:sz w:val="24"/>
          <w:szCs w:val="24"/>
        </w:rPr>
        <w:t>77</w:t>
      </w:r>
      <w:r w:rsidR="00E624AF" w:rsidRPr="002259ED">
        <w:rPr>
          <w:rFonts w:ascii="Times New Roman" w:eastAsia="Times New Roman" w:hAnsi="Times New Roman" w:cs="Times New Roman"/>
          <w:sz w:val="24"/>
          <w:szCs w:val="24"/>
        </w:rPr>
        <w:t>. Сумма денежной компенсации, подлежащей выплате в случае погашения инвестиционных паев, определяется на основе расчетной стоимости инвестиционного пая на рабочий день, предшествующий дню погашения инвестиционных паев, но не ранее дня принятия заявки на погашение инвестиционных паев.</w:t>
      </w:r>
      <w:bookmarkStart w:id="76" w:name="3hv69ve" w:colFirst="0" w:colLast="0"/>
      <w:bookmarkEnd w:id="76"/>
    </w:p>
    <w:p w:rsidR="008320A3" w:rsidRPr="002259ED" w:rsidRDefault="008320A3">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7</w:t>
      </w:r>
      <w:r w:rsidR="00F77FE8" w:rsidRPr="002259ED">
        <w:rPr>
          <w:rFonts w:ascii="Times New Roman" w:eastAsia="Times New Roman" w:hAnsi="Times New Roman" w:cs="Times New Roman"/>
          <w:sz w:val="24"/>
          <w:szCs w:val="24"/>
        </w:rPr>
        <w:t>8</w:t>
      </w:r>
      <w:r w:rsidRPr="002259ED">
        <w:rPr>
          <w:rFonts w:ascii="Times New Roman" w:eastAsia="Times New Roman" w:hAnsi="Times New Roman" w:cs="Times New Roman"/>
          <w:sz w:val="24"/>
          <w:szCs w:val="24"/>
        </w:rPr>
        <w:t>.</w:t>
      </w:r>
      <w:r w:rsidRPr="002259ED">
        <w:rPr>
          <w:rFonts w:ascii="Times New Roman" w:eastAsia="Times New Roman" w:hAnsi="Times New Roman" w:cs="Times New Roman"/>
          <w:sz w:val="24"/>
          <w:szCs w:val="24"/>
        </w:rPr>
        <w:tab/>
      </w:r>
      <w:r w:rsidR="008658BA" w:rsidRPr="002259ED">
        <w:rPr>
          <w:rFonts w:ascii="Times New Roman" w:eastAsia="Times New Roman" w:hAnsi="Times New Roman" w:cs="Times New Roman"/>
          <w:sz w:val="24"/>
          <w:szCs w:val="24"/>
        </w:rPr>
        <w:t>При подаче заявки на погашение инвестиционных паев Фонда скидка, на которую уменьшается расчетная стоимость инвестиционного пая, не взимается.</w:t>
      </w:r>
    </w:p>
    <w:p w:rsidR="007A1476" w:rsidRPr="002259ED" w:rsidRDefault="00F77FE8">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79</w:t>
      </w:r>
      <w:r w:rsidR="00E624AF" w:rsidRPr="002259ED">
        <w:rPr>
          <w:rFonts w:ascii="Times New Roman" w:eastAsia="Times New Roman" w:hAnsi="Times New Roman" w:cs="Times New Roman"/>
          <w:sz w:val="24"/>
          <w:szCs w:val="24"/>
        </w:rPr>
        <w:t xml:space="preserve">. Выплата денежной компенсации при погашении инвестиционных паев осуществляется за счет денежных средств, составляющих Фонд, если иное не предусмотрено Правилами. </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В случае недостаточности указанных денежных сре</w:t>
      </w:r>
      <w:proofErr w:type="gramStart"/>
      <w:r w:rsidRPr="002259ED">
        <w:rPr>
          <w:rFonts w:ascii="Times New Roman" w:eastAsia="Times New Roman" w:hAnsi="Times New Roman" w:cs="Times New Roman"/>
          <w:sz w:val="24"/>
          <w:szCs w:val="24"/>
        </w:rPr>
        <w:t>дств дл</w:t>
      </w:r>
      <w:proofErr w:type="gramEnd"/>
      <w:r w:rsidRPr="002259ED">
        <w:rPr>
          <w:rFonts w:ascii="Times New Roman" w:eastAsia="Times New Roman" w:hAnsi="Times New Roman" w:cs="Times New Roman"/>
          <w:sz w:val="24"/>
          <w:szCs w:val="24"/>
        </w:rPr>
        <w:t>я выплаты денежной компенсации Управляющая компания обязана продать иное имущество, составляющее Фонд. До продажи этого имущества Управляющая компания вправе использовать для погашения инвестиционных паев свои собственные денежные средства.</w:t>
      </w:r>
    </w:p>
    <w:p w:rsidR="007A1476" w:rsidRPr="002259ED" w:rsidRDefault="00F77FE8">
      <w:pPr>
        <w:ind w:firstLine="567"/>
        <w:rPr>
          <w:rFonts w:ascii="Times New Roman" w:eastAsia="Times New Roman" w:hAnsi="Times New Roman" w:cs="Times New Roman"/>
          <w:sz w:val="24"/>
          <w:szCs w:val="24"/>
        </w:rPr>
      </w:pPr>
      <w:bookmarkStart w:id="77" w:name="1x0gk37" w:colFirst="0" w:colLast="0"/>
      <w:bookmarkEnd w:id="77"/>
      <w:r w:rsidRPr="002259ED">
        <w:rPr>
          <w:rFonts w:ascii="Times New Roman" w:eastAsia="Times New Roman" w:hAnsi="Times New Roman" w:cs="Times New Roman"/>
          <w:sz w:val="24"/>
          <w:szCs w:val="24"/>
        </w:rPr>
        <w:t>80</w:t>
      </w:r>
      <w:r w:rsidR="00E624AF" w:rsidRPr="002259ED">
        <w:rPr>
          <w:rFonts w:ascii="Times New Roman" w:eastAsia="Times New Roman" w:hAnsi="Times New Roman" w:cs="Times New Roman"/>
          <w:sz w:val="24"/>
          <w:szCs w:val="24"/>
        </w:rPr>
        <w:t xml:space="preserve">. Выплата денежной компенсации осуществляется путем ее перечисления на банковский счет лица, которому были погашены инвестиционные паи. </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В случае если учет прав на погашенные инвестиционные паи осуществлялся на лицевом счете номинального держателя, выплата денежной компенсации может также осуществляться путем ее перечисления на специальный депозитарный счет этого номинального держателя.</w:t>
      </w:r>
    </w:p>
    <w:p w:rsidR="007A1476" w:rsidRPr="002259ED" w:rsidRDefault="00F77FE8">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81</w:t>
      </w:r>
      <w:r w:rsidR="00E624AF" w:rsidRPr="002259ED">
        <w:rPr>
          <w:rFonts w:ascii="Times New Roman" w:eastAsia="Times New Roman" w:hAnsi="Times New Roman" w:cs="Times New Roman"/>
          <w:sz w:val="24"/>
          <w:szCs w:val="24"/>
        </w:rPr>
        <w:t xml:space="preserve">. Выплата денежной компенсации осуществляется в течение 10 (десяти) рабочих дней со дня погашения инвестиционных паев, за исключением случаев погашения инвестиционных паев при прекращении Фонда. </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В случае отсутствия у Управляющей компании сведений о реквизитах банковского счета, на который должна быть перечислена сумма денежной компенсации в связи с погашением инвестиционных паев, ее выплата осуществляется в срок, не превышающий 5 рабочих дней со дня получения Управляющей компанией сведений об указанных реквизитах банковского счета.</w:t>
      </w:r>
    </w:p>
    <w:p w:rsidR="007A1476" w:rsidRPr="002259ED" w:rsidRDefault="00F77FE8">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82</w:t>
      </w:r>
      <w:r w:rsidR="00E624AF" w:rsidRPr="002259ED">
        <w:rPr>
          <w:rFonts w:ascii="Times New Roman" w:eastAsia="Times New Roman" w:hAnsi="Times New Roman" w:cs="Times New Roman"/>
          <w:sz w:val="24"/>
          <w:szCs w:val="24"/>
        </w:rPr>
        <w:t>. Обязанность по выплате денежной компенсации считается исполненной со дня списания соответствующей суммы денежных сре</w:t>
      </w:r>
      <w:proofErr w:type="gramStart"/>
      <w:r w:rsidR="00E624AF" w:rsidRPr="002259ED">
        <w:rPr>
          <w:rFonts w:ascii="Times New Roman" w:eastAsia="Times New Roman" w:hAnsi="Times New Roman" w:cs="Times New Roman"/>
          <w:sz w:val="24"/>
          <w:szCs w:val="24"/>
        </w:rPr>
        <w:t>дств с б</w:t>
      </w:r>
      <w:proofErr w:type="gramEnd"/>
      <w:r w:rsidR="00E624AF" w:rsidRPr="002259ED">
        <w:rPr>
          <w:rFonts w:ascii="Times New Roman" w:eastAsia="Times New Roman" w:hAnsi="Times New Roman" w:cs="Times New Roman"/>
          <w:sz w:val="24"/>
          <w:szCs w:val="24"/>
        </w:rPr>
        <w:t>анковского счета, открытого для расчетов по операциям, связанным с доверительным управлением Фондом, для целей выплаты денежной компенсации в соответствии с порядком, установленным настоящими Правилами.</w:t>
      </w:r>
    </w:p>
    <w:p w:rsidR="00D5055E" w:rsidRPr="002259ED" w:rsidRDefault="00D5055E">
      <w:pPr>
        <w:ind w:firstLine="567"/>
        <w:rPr>
          <w:rFonts w:ascii="Times New Roman" w:eastAsia="Times New Roman" w:hAnsi="Times New Roman" w:cs="Times New Roman"/>
          <w:sz w:val="24"/>
          <w:szCs w:val="24"/>
        </w:rPr>
      </w:pPr>
    </w:p>
    <w:p w:rsidR="007A1476" w:rsidRPr="002259ED" w:rsidRDefault="00E624AF">
      <w:pPr>
        <w:pStyle w:val="1"/>
        <w:numPr>
          <w:ilvl w:val="0"/>
          <w:numId w:val="9"/>
        </w:numPr>
        <w:spacing w:before="0" w:after="0"/>
        <w:ind w:hanging="181"/>
        <w:jc w:val="center"/>
        <w:rPr>
          <w:rFonts w:ascii="Times New Roman" w:eastAsia="Times New Roman" w:hAnsi="Times New Roman" w:cs="Times New Roman"/>
          <w:sz w:val="28"/>
          <w:szCs w:val="28"/>
        </w:rPr>
      </w:pPr>
      <w:bookmarkStart w:id="78" w:name="4h042r0" w:colFirst="0" w:colLast="0"/>
      <w:bookmarkStart w:id="79" w:name="2w5ecyt" w:colFirst="0" w:colLast="0"/>
      <w:bookmarkStart w:id="80" w:name="1baon6m" w:colFirst="0" w:colLast="0"/>
      <w:bookmarkStart w:id="81" w:name="3vac5uf" w:colFirst="0" w:colLast="0"/>
      <w:bookmarkStart w:id="82" w:name="2afmg28" w:colFirst="0" w:colLast="0"/>
      <w:bookmarkEnd w:id="78"/>
      <w:bookmarkEnd w:id="79"/>
      <w:bookmarkEnd w:id="80"/>
      <w:bookmarkEnd w:id="81"/>
      <w:bookmarkEnd w:id="82"/>
      <w:r w:rsidRPr="002259ED">
        <w:rPr>
          <w:rFonts w:ascii="Times New Roman" w:eastAsia="Times New Roman" w:hAnsi="Times New Roman" w:cs="Times New Roman"/>
          <w:sz w:val="28"/>
          <w:szCs w:val="28"/>
        </w:rPr>
        <w:lastRenderedPageBreak/>
        <w:t>Приостановление выдачи, погашения инвестиционных паев</w:t>
      </w:r>
    </w:p>
    <w:p w:rsidR="007A1476" w:rsidRPr="002259ED" w:rsidRDefault="007A1476">
      <w:pPr>
        <w:rPr>
          <w:rFonts w:ascii="Times New Roman" w:eastAsia="Times New Roman" w:hAnsi="Times New Roman" w:cs="Times New Roman"/>
          <w:sz w:val="24"/>
          <w:szCs w:val="24"/>
        </w:rPr>
      </w:pPr>
    </w:p>
    <w:p w:rsidR="007A1476" w:rsidRPr="002259ED" w:rsidRDefault="00F77FE8">
      <w:pPr>
        <w:ind w:firstLine="539"/>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83</w:t>
      </w:r>
      <w:r w:rsidR="00E624AF" w:rsidRPr="002259ED">
        <w:rPr>
          <w:rFonts w:ascii="Times New Roman" w:eastAsia="Times New Roman" w:hAnsi="Times New Roman" w:cs="Times New Roman"/>
          <w:sz w:val="24"/>
          <w:szCs w:val="24"/>
        </w:rPr>
        <w:t>. Управляющая компания вправе приостановить выдачу инвестиционных паев Фонда.</w:t>
      </w:r>
    </w:p>
    <w:p w:rsidR="007A1476" w:rsidRPr="002259ED" w:rsidRDefault="00F77FE8">
      <w:pPr>
        <w:ind w:firstLine="539"/>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84</w:t>
      </w:r>
      <w:r w:rsidR="00E624AF" w:rsidRPr="002259ED">
        <w:rPr>
          <w:rFonts w:ascii="Times New Roman" w:eastAsia="Times New Roman" w:hAnsi="Times New Roman" w:cs="Times New Roman"/>
          <w:sz w:val="24"/>
          <w:szCs w:val="24"/>
        </w:rPr>
        <w:t>. Управляющая компания вправе одновременно приостановить выдачу, погашение инвестиционных паев в следующих случаях:</w:t>
      </w:r>
    </w:p>
    <w:p w:rsidR="007A1476" w:rsidRPr="002259ED" w:rsidRDefault="001A5D05">
      <w:pPr>
        <w:numPr>
          <w:ilvl w:val="1"/>
          <w:numId w:val="8"/>
        </w:numPr>
        <w:pBdr>
          <w:top w:val="nil"/>
          <w:left w:val="nil"/>
          <w:bottom w:val="nil"/>
          <w:right w:val="nil"/>
          <w:between w:val="nil"/>
        </w:pBdr>
        <w:ind w:left="0" w:right="-144" w:firstLine="567"/>
        <w:rPr>
          <w:rFonts w:ascii="Times New Roman" w:hAnsi="Times New Roman" w:cs="Times New Roman"/>
          <w:color w:val="000000"/>
          <w:sz w:val="24"/>
          <w:szCs w:val="24"/>
        </w:rPr>
      </w:pPr>
      <w:r w:rsidRPr="002259ED">
        <w:rPr>
          <w:rFonts w:ascii="Times New Roman" w:eastAsia="Times New Roman" w:hAnsi="Times New Roman" w:cs="Times New Roman"/>
          <w:color w:val="000000"/>
          <w:sz w:val="24"/>
          <w:szCs w:val="24"/>
        </w:rPr>
        <w:t xml:space="preserve"> </w:t>
      </w:r>
      <w:r w:rsidR="00E624AF" w:rsidRPr="002259ED">
        <w:rPr>
          <w:rFonts w:ascii="Times New Roman" w:eastAsia="Times New Roman" w:hAnsi="Times New Roman" w:cs="Times New Roman"/>
          <w:color w:val="000000"/>
          <w:sz w:val="24"/>
          <w:szCs w:val="24"/>
        </w:rPr>
        <w:t>расчетная стоимость инвестиционных паев не может быть определена вследствие возникновения обстоятельств непреодолимой силы;</w:t>
      </w:r>
    </w:p>
    <w:p w:rsidR="007A1476" w:rsidRPr="002259ED" w:rsidRDefault="001A5D05">
      <w:pPr>
        <w:numPr>
          <w:ilvl w:val="1"/>
          <w:numId w:val="8"/>
        </w:numPr>
        <w:pBdr>
          <w:top w:val="nil"/>
          <w:left w:val="nil"/>
          <w:bottom w:val="nil"/>
          <w:right w:val="nil"/>
          <w:between w:val="nil"/>
        </w:pBdr>
        <w:ind w:left="0" w:right="-144" w:firstLine="567"/>
        <w:rPr>
          <w:rFonts w:ascii="Times New Roman" w:hAnsi="Times New Roman" w:cs="Times New Roman"/>
          <w:color w:val="000000"/>
          <w:sz w:val="24"/>
          <w:szCs w:val="24"/>
        </w:rPr>
      </w:pPr>
      <w:r w:rsidRPr="002259ED">
        <w:rPr>
          <w:rFonts w:ascii="Times New Roman" w:eastAsia="Times New Roman" w:hAnsi="Times New Roman" w:cs="Times New Roman"/>
          <w:color w:val="000000"/>
          <w:sz w:val="24"/>
          <w:szCs w:val="24"/>
        </w:rPr>
        <w:t xml:space="preserve"> </w:t>
      </w:r>
      <w:r w:rsidR="00E624AF" w:rsidRPr="002259ED">
        <w:rPr>
          <w:rFonts w:ascii="Times New Roman" w:eastAsia="Times New Roman" w:hAnsi="Times New Roman" w:cs="Times New Roman"/>
          <w:color w:val="000000"/>
          <w:sz w:val="24"/>
          <w:szCs w:val="24"/>
        </w:rPr>
        <w:t>передача прав и обязанностей Регистратора другому лицу.</w:t>
      </w:r>
    </w:p>
    <w:p w:rsidR="007A1476" w:rsidRPr="002259ED" w:rsidRDefault="00E624AF">
      <w:pPr>
        <w:pBdr>
          <w:top w:val="nil"/>
          <w:left w:val="nil"/>
          <w:bottom w:val="nil"/>
          <w:right w:val="nil"/>
          <w:between w:val="nil"/>
        </w:pBdr>
        <w:ind w:right="-159" w:firstLine="567"/>
        <w:rPr>
          <w:rFonts w:ascii="Times New Roman" w:hAnsi="Times New Roman" w:cs="Times New Roman"/>
          <w:color w:val="000000"/>
          <w:sz w:val="24"/>
          <w:szCs w:val="24"/>
        </w:rPr>
      </w:pPr>
      <w:r w:rsidRPr="002259ED">
        <w:rPr>
          <w:rFonts w:ascii="Times New Roman" w:hAnsi="Times New Roman" w:cs="Times New Roman"/>
          <w:color w:val="000000"/>
          <w:sz w:val="24"/>
          <w:szCs w:val="24"/>
        </w:rPr>
        <w:t>Также Управляющая компания имеет право приостановить выдачу, погашение инвестиционных паев на срок не более 3 (</w:t>
      </w:r>
      <w:r w:rsidR="001A5D05" w:rsidRPr="002259ED">
        <w:rPr>
          <w:rFonts w:ascii="Times New Roman" w:hAnsi="Times New Roman" w:cs="Times New Roman"/>
          <w:color w:val="000000"/>
          <w:sz w:val="24"/>
          <w:szCs w:val="24"/>
        </w:rPr>
        <w:t>Т</w:t>
      </w:r>
      <w:r w:rsidRPr="002259ED">
        <w:rPr>
          <w:rFonts w:ascii="Times New Roman" w:hAnsi="Times New Roman" w:cs="Times New Roman"/>
          <w:color w:val="000000"/>
          <w:sz w:val="24"/>
          <w:szCs w:val="24"/>
        </w:rPr>
        <w:t>рех) дней в случае, если расчетная стоимость инвестиционного пая изменилась более чем на 10 (</w:t>
      </w:r>
      <w:r w:rsidR="001A5D05" w:rsidRPr="002259ED">
        <w:rPr>
          <w:rFonts w:ascii="Times New Roman" w:hAnsi="Times New Roman" w:cs="Times New Roman"/>
          <w:color w:val="000000"/>
          <w:sz w:val="24"/>
          <w:szCs w:val="24"/>
        </w:rPr>
        <w:t>Д</w:t>
      </w:r>
      <w:r w:rsidRPr="002259ED">
        <w:rPr>
          <w:rFonts w:ascii="Times New Roman" w:hAnsi="Times New Roman" w:cs="Times New Roman"/>
          <w:color w:val="000000"/>
          <w:sz w:val="24"/>
          <w:szCs w:val="24"/>
        </w:rPr>
        <w:t>есяти) процентов по сравнению с расчетной стоимостью на предшествующую дату ее определения.</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В случае приостановления выдачи, погашения инвестиционных паев прием соответствующих заявок прекращается.</w:t>
      </w:r>
    </w:p>
    <w:p w:rsidR="007A1476" w:rsidRPr="002259ED" w:rsidRDefault="00F77FE8">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85</w:t>
      </w:r>
      <w:r w:rsidR="00E624AF" w:rsidRPr="002259ED">
        <w:rPr>
          <w:rFonts w:ascii="Times New Roman" w:eastAsia="Times New Roman" w:hAnsi="Times New Roman" w:cs="Times New Roman"/>
          <w:sz w:val="24"/>
          <w:szCs w:val="24"/>
        </w:rPr>
        <w:t>. Управляющая компания обязана приостановить выдачу, погашение инвестиционных паев не позднее дня, следующего за днем, когда она узнала или должна была узнать о следующих обстоятельствах:</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1) приостановление действия или аннулирование соответствующей лицензии у Регистратора либо прекращение договора с Регистратором;</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2) аннулирование (прекращение действия) соответствующей лиценз</w:t>
      </w:r>
      <w:proofErr w:type="gramStart"/>
      <w:r w:rsidRPr="002259ED">
        <w:rPr>
          <w:rFonts w:ascii="Times New Roman" w:eastAsia="Times New Roman" w:hAnsi="Times New Roman" w:cs="Times New Roman"/>
          <w:sz w:val="24"/>
          <w:szCs w:val="24"/>
        </w:rPr>
        <w:t>ии у У</w:t>
      </w:r>
      <w:proofErr w:type="gramEnd"/>
      <w:r w:rsidRPr="002259ED">
        <w:rPr>
          <w:rFonts w:ascii="Times New Roman" w:eastAsia="Times New Roman" w:hAnsi="Times New Roman" w:cs="Times New Roman"/>
          <w:sz w:val="24"/>
          <w:szCs w:val="24"/>
        </w:rPr>
        <w:t>правляющей компании, Специализированного депозитария;</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3) невозможность определения стоимости активов Фонда по причинам, не зависящим от Управляющей компании;</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4) иные случаи, предусмотренные Федеральным законом "Об инвестиционных фондах".</w:t>
      </w:r>
    </w:p>
    <w:p w:rsidR="007A1476" w:rsidRPr="002259ED" w:rsidRDefault="007A1476">
      <w:pPr>
        <w:jc w:val="center"/>
        <w:rPr>
          <w:rFonts w:ascii="Times New Roman" w:eastAsia="Times New Roman" w:hAnsi="Times New Roman" w:cs="Times New Roman"/>
          <w:sz w:val="24"/>
          <w:szCs w:val="24"/>
        </w:rPr>
      </w:pPr>
    </w:p>
    <w:p w:rsidR="007A1476" w:rsidRPr="002259ED" w:rsidRDefault="00E624AF">
      <w:pPr>
        <w:pStyle w:val="1"/>
        <w:numPr>
          <w:ilvl w:val="0"/>
          <w:numId w:val="9"/>
        </w:numPr>
        <w:spacing w:before="0" w:after="0"/>
        <w:ind w:hanging="181"/>
        <w:jc w:val="center"/>
        <w:rPr>
          <w:rFonts w:ascii="Times New Roman" w:eastAsia="Times New Roman" w:hAnsi="Times New Roman" w:cs="Times New Roman"/>
          <w:sz w:val="28"/>
          <w:szCs w:val="28"/>
        </w:rPr>
      </w:pPr>
      <w:bookmarkStart w:id="83" w:name="39kk8xu" w:colFirst="0" w:colLast="0"/>
      <w:bookmarkStart w:id="84" w:name="pkwqa1" w:colFirst="0" w:colLast="0"/>
      <w:bookmarkEnd w:id="83"/>
      <w:bookmarkEnd w:id="84"/>
      <w:r w:rsidRPr="002259ED">
        <w:rPr>
          <w:rFonts w:ascii="Times New Roman" w:eastAsia="Times New Roman" w:hAnsi="Times New Roman" w:cs="Times New Roman"/>
          <w:sz w:val="28"/>
          <w:szCs w:val="28"/>
        </w:rPr>
        <w:t>Вознаграждения и расходы</w:t>
      </w:r>
    </w:p>
    <w:p w:rsidR="007A1476" w:rsidRPr="002259ED" w:rsidRDefault="007A1476">
      <w:pPr>
        <w:rPr>
          <w:rFonts w:ascii="Times New Roman" w:eastAsia="Times New Roman" w:hAnsi="Times New Roman" w:cs="Times New Roman"/>
          <w:sz w:val="24"/>
          <w:szCs w:val="24"/>
        </w:rPr>
      </w:pPr>
    </w:p>
    <w:p w:rsidR="007A1476" w:rsidRPr="002259ED" w:rsidRDefault="00F77FE8">
      <w:pPr>
        <w:ind w:firstLine="539"/>
        <w:rPr>
          <w:rFonts w:ascii="Times New Roman" w:eastAsia="Times New Roman" w:hAnsi="Times New Roman" w:cs="Times New Roman"/>
          <w:sz w:val="24"/>
          <w:szCs w:val="24"/>
        </w:rPr>
      </w:pPr>
      <w:bookmarkStart w:id="85" w:name="1opuj5n" w:colFirst="0" w:colLast="0"/>
      <w:bookmarkEnd w:id="85"/>
      <w:r w:rsidRPr="002259ED">
        <w:rPr>
          <w:rFonts w:ascii="Times New Roman" w:eastAsia="Times New Roman" w:hAnsi="Times New Roman" w:cs="Times New Roman"/>
          <w:sz w:val="24"/>
          <w:szCs w:val="24"/>
        </w:rPr>
        <w:t>86</w:t>
      </w:r>
      <w:r w:rsidR="00E624AF" w:rsidRPr="002259ED">
        <w:rPr>
          <w:rFonts w:ascii="Times New Roman" w:eastAsia="Times New Roman" w:hAnsi="Times New Roman" w:cs="Times New Roman"/>
          <w:sz w:val="24"/>
          <w:szCs w:val="24"/>
        </w:rPr>
        <w:t xml:space="preserve">. За счет имущества, составляющего Фонд, выплачивается вознаграждение Управляющей компании в размере </w:t>
      </w:r>
      <w:r w:rsidR="00106DD3" w:rsidRPr="002259ED">
        <w:rPr>
          <w:rFonts w:ascii="Times New Roman" w:eastAsia="Times New Roman" w:hAnsi="Times New Roman" w:cs="Times New Roman"/>
          <w:sz w:val="24"/>
          <w:szCs w:val="24"/>
        </w:rPr>
        <w:t>2</w:t>
      </w:r>
      <w:r w:rsidR="00E624AF" w:rsidRPr="002259ED">
        <w:rPr>
          <w:rFonts w:ascii="Times New Roman" w:eastAsia="Times New Roman" w:hAnsi="Times New Roman" w:cs="Times New Roman"/>
          <w:sz w:val="24"/>
          <w:szCs w:val="24"/>
        </w:rPr>
        <w:t xml:space="preserve"> (</w:t>
      </w:r>
      <w:r w:rsidR="00106DD3" w:rsidRPr="002259ED">
        <w:rPr>
          <w:rFonts w:ascii="Times New Roman" w:eastAsia="Times New Roman" w:hAnsi="Times New Roman" w:cs="Times New Roman"/>
          <w:sz w:val="24"/>
          <w:szCs w:val="24"/>
        </w:rPr>
        <w:t>Два</w:t>
      </w:r>
      <w:r w:rsidR="00E624AF" w:rsidRPr="002259ED">
        <w:rPr>
          <w:rFonts w:ascii="Times New Roman" w:eastAsia="Times New Roman" w:hAnsi="Times New Roman" w:cs="Times New Roman"/>
          <w:sz w:val="24"/>
          <w:szCs w:val="24"/>
        </w:rPr>
        <w:t>) процента среднегодовой стоимости чистых активов Фонда</w:t>
      </w:r>
      <w:r w:rsidR="00FA7F90" w:rsidRPr="002259ED">
        <w:rPr>
          <w:rFonts w:ascii="Times New Roman" w:eastAsia="Times New Roman" w:hAnsi="Times New Roman" w:cs="Times New Roman"/>
          <w:sz w:val="24"/>
          <w:szCs w:val="24"/>
        </w:rPr>
        <w:t xml:space="preserve">, </w:t>
      </w:r>
      <w:r w:rsidR="00E624AF" w:rsidRPr="002259ED">
        <w:rPr>
          <w:rFonts w:ascii="Times New Roman" w:eastAsia="Times New Roman" w:hAnsi="Times New Roman" w:cs="Times New Roman"/>
          <w:sz w:val="24"/>
          <w:szCs w:val="24"/>
        </w:rPr>
        <w:t>а также Специализированному депозитарию, Регистратору, Аудиторской организации в размере не более 0,</w:t>
      </w:r>
      <w:r w:rsidR="00BF0522" w:rsidRPr="002259ED">
        <w:rPr>
          <w:rFonts w:ascii="Times New Roman" w:eastAsia="Times New Roman" w:hAnsi="Times New Roman" w:cs="Times New Roman"/>
          <w:sz w:val="24"/>
          <w:szCs w:val="24"/>
        </w:rPr>
        <w:t xml:space="preserve">5 </w:t>
      </w:r>
      <w:r w:rsidR="00E624AF" w:rsidRPr="002259ED">
        <w:rPr>
          <w:rFonts w:ascii="Times New Roman" w:eastAsia="Times New Roman" w:hAnsi="Times New Roman" w:cs="Times New Roman"/>
          <w:sz w:val="24"/>
          <w:szCs w:val="24"/>
        </w:rPr>
        <w:t>(</w:t>
      </w:r>
      <w:r w:rsidR="001A5D05" w:rsidRPr="002259ED">
        <w:rPr>
          <w:rFonts w:ascii="Times New Roman" w:eastAsia="Times New Roman" w:hAnsi="Times New Roman" w:cs="Times New Roman"/>
          <w:sz w:val="24"/>
          <w:szCs w:val="24"/>
        </w:rPr>
        <w:t>Н</w:t>
      </w:r>
      <w:r w:rsidR="00E624AF" w:rsidRPr="002259ED">
        <w:rPr>
          <w:rFonts w:ascii="Times New Roman" w:eastAsia="Times New Roman" w:hAnsi="Times New Roman" w:cs="Times New Roman"/>
          <w:sz w:val="24"/>
          <w:szCs w:val="24"/>
        </w:rPr>
        <w:t xml:space="preserve">оля целых </w:t>
      </w:r>
      <w:r w:rsidR="003A1BE7" w:rsidRPr="002259ED">
        <w:rPr>
          <w:rFonts w:ascii="Times New Roman" w:eastAsia="Times New Roman" w:hAnsi="Times New Roman" w:cs="Times New Roman"/>
          <w:sz w:val="24"/>
          <w:szCs w:val="24"/>
        </w:rPr>
        <w:t xml:space="preserve">пяти </w:t>
      </w:r>
      <w:r w:rsidR="00E624AF" w:rsidRPr="002259ED">
        <w:rPr>
          <w:rFonts w:ascii="Times New Roman" w:eastAsia="Times New Roman" w:hAnsi="Times New Roman" w:cs="Times New Roman"/>
          <w:sz w:val="24"/>
          <w:szCs w:val="24"/>
        </w:rPr>
        <w:t>десятых) процента среднегодовой стоимости чистых активов Фонда (включая налог на добавленную стоимость).</w:t>
      </w:r>
    </w:p>
    <w:p w:rsidR="007A1476" w:rsidRPr="002259ED" w:rsidRDefault="00F77FE8">
      <w:pPr>
        <w:ind w:firstLine="539"/>
        <w:rPr>
          <w:rFonts w:ascii="Times New Roman" w:eastAsia="Times New Roman" w:hAnsi="Times New Roman" w:cs="Times New Roman"/>
          <w:sz w:val="24"/>
          <w:szCs w:val="24"/>
        </w:rPr>
      </w:pPr>
      <w:bookmarkStart w:id="86" w:name="48pi1tg" w:colFirst="0" w:colLast="0"/>
      <w:bookmarkEnd w:id="86"/>
      <w:r w:rsidRPr="002259ED">
        <w:rPr>
          <w:rFonts w:ascii="Times New Roman" w:eastAsia="Times New Roman" w:hAnsi="Times New Roman" w:cs="Times New Roman"/>
          <w:sz w:val="24"/>
          <w:szCs w:val="24"/>
        </w:rPr>
        <w:t>87</w:t>
      </w:r>
      <w:r w:rsidR="00E624AF" w:rsidRPr="002259ED">
        <w:rPr>
          <w:rFonts w:ascii="Times New Roman" w:eastAsia="Times New Roman" w:hAnsi="Times New Roman" w:cs="Times New Roman"/>
          <w:sz w:val="24"/>
          <w:szCs w:val="24"/>
        </w:rPr>
        <w:t xml:space="preserve">. Вознаграждение Управляющей компании начисляется за счет имущества, составляющего Фонд, в последний рабочий день каждого месяца и выплачивается не позднее  10 (десяти) рабочих дней </w:t>
      </w:r>
      <w:proofErr w:type="gramStart"/>
      <w:r w:rsidR="00E624AF" w:rsidRPr="002259ED">
        <w:rPr>
          <w:rFonts w:ascii="Times New Roman" w:eastAsia="Times New Roman" w:hAnsi="Times New Roman" w:cs="Times New Roman"/>
          <w:sz w:val="24"/>
          <w:szCs w:val="24"/>
        </w:rPr>
        <w:t>с даты</w:t>
      </w:r>
      <w:proofErr w:type="gramEnd"/>
      <w:r w:rsidR="00E624AF" w:rsidRPr="002259ED">
        <w:rPr>
          <w:rFonts w:ascii="Times New Roman" w:eastAsia="Times New Roman" w:hAnsi="Times New Roman" w:cs="Times New Roman"/>
          <w:sz w:val="24"/>
          <w:szCs w:val="24"/>
        </w:rPr>
        <w:t xml:space="preserve"> его начисления.</w:t>
      </w:r>
    </w:p>
    <w:p w:rsidR="007A1476" w:rsidRPr="002259ED" w:rsidRDefault="00F77FE8">
      <w:pPr>
        <w:ind w:firstLine="539"/>
        <w:rPr>
          <w:rFonts w:ascii="Times New Roman" w:eastAsia="Times New Roman" w:hAnsi="Times New Roman" w:cs="Times New Roman"/>
          <w:sz w:val="24"/>
          <w:szCs w:val="24"/>
        </w:rPr>
      </w:pPr>
      <w:bookmarkStart w:id="87" w:name="2nusc19" w:colFirst="0" w:colLast="0"/>
      <w:bookmarkEnd w:id="87"/>
      <w:r w:rsidRPr="002259ED">
        <w:rPr>
          <w:rFonts w:ascii="Times New Roman" w:eastAsia="Times New Roman" w:hAnsi="Times New Roman" w:cs="Times New Roman"/>
          <w:sz w:val="24"/>
          <w:szCs w:val="24"/>
        </w:rPr>
        <w:t>88</w:t>
      </w:r>
      <w:r w:rsidR="00E624AF" w:rsidRPr="002259ED">
        <w:rPr>
          <w:rFonts w:ascii="Times New Roman" w:eastAsia="Times New Roman" w:hAnsi="Times New Roman" w:cs="Times New Roman"/>
          <w:sz w:val="24"/>
          <w:szCs w:val="24"/>
        </w:rPr>
        <w:t>. Вознаграждение Специализированному депозитарию, Регистратору, Аудиторской организации выплачивается в срок, предусмотренный в договорах указанных лиц с Управляющей компанией.</w:t>
      </w:r>
    </w:p>
    <w:p w:rsidR="007A1476" w:rsidRPr="002259ED" w:rsidRDefault="00F77FE8">
      <w:pPr>
        <w:ind w:firstLine="539"/>
        <w:rPr>
          <w:rFonts w:ascii="Times New Roman" w:eastAsia="Times New Roman" w:hAnsi="Times New Roman" w:cs="Times New Roman"/>
          <w:sz w:val="24"/>
          <w:szCs w:val="24"/>
        </w:rPr>
      </w:pPr>
      <w:bookmarkStart w:id="88" w:name="1302m92" w:colFirst="0" w:colLast="0"/>
      <w:bookmarkEnd w:id="88"/>
      <w:r w:rsidRPr="002259ED">
        <w:rPr>
          <w:rFonts w:ascii="Times New Roman" w:eastAsia="Times New Roman" w:hAnsi="Times New Roman" w:cs="Times New Roman"/>
          <w:sz w:val="24"/>
          <w:szCs w:val="24"/>
        </w:rPr>
        <w:t>89</w:t>
      </w:r>
      <w:r w:rsidR="00E624AF" w:rsidRPr="002259ED">
        <w:rPr>
          <w:rFonts w:ascii="Times New Roman" w:eastAsia="Times New Roman" w:hAnsi="Times New Roman" w:cs="Times New Roman"/>
          <w:sz w:val="24"/>
          <w:szCs w:val="24"/>
        </w:rPr>
        <w:t xml:space="preserve">. За счет имущества, составляющего Фонд, оплачиваются следующие расходы, связанные с доверительным управлением указанным имуществом: </w:t>
      </w:r>
    </w:p>
    <w:p w:rsidR="007A1476" w:rsidRPr="002259ED" w:rsidRDefault="00E624AF">
      <w:pPr>
        <w:pBdr>
          <w:top w:val="nil"/>
          <w:left w:val="nil"/>
          <w:bottom w:val="nil"/>
          <w:right w:val="nil"/>
          <w:between w:val="nil"/>
        </w:pBdr>
        <w:ind w:firstLine="567"/>
        <w:rPr>
          <w:rFonts w:ascii="Times New Roman" w:eastAsia="Times New Roman" w:hAnsi="Times New Roman" w:cs="Times New Roman"/>
          <w:color w:val="000000"/>
          <w:sz w:val="24"/>
          <w:szCs w:val="24"/>
        </w:rPr>
      </w:pPr>
      <w:r w:rsidRPr="002259ED">
        <w:rPr>
          <w:rFonts w:ascii="Times New Roman" w:eastAsia="Times New Roman" w:hAnsi="Times New Roman" w:cs="Times New Roman"/>
          <w:color w:val="000000"/>
          <w:sz w:val="24"/>
          <w:szCs w:val="24"/>
        </w:rPr>
        <w:t>1) оплата услуг организаций, индивидуальных предпринимателей по совершению сделок за счет имущества Фонда от имени этих организаций, индивидуальных предпринимателей или от имени Управляющей компании;</w:t>
      </w:r>
    </w:p>
    <w:p w:rsidR="007A1476" w:rsidRPr="002259ED" w:rsidRDefault="00E624AF">
      <w:pPr>
        <w:pBdr>
          <w:top w:val="nil"/>
          <w:left w:val="nil"/>
          <w:bottom w:val="nil"/>
          <w:right w:val="nil"/>
          <w:between w:val="nil"/>
        </w:pBdr>
        <w:ind w:firstLine="567"/>
        <w:rPr>
          <w:rFonts w:ascii="Times New Roman" w:eastAsia="Times New Roman" w:hAnsi="Times New Roman" w:cs="Times New Roman"/>
          <w:color w:val="000000"/>
          <w:sz w:val="24"/>
          <w:szCs w:val="24"/>
        </w:rPr>
      </w:pPr>
      <w:proofErr w:type="gramStart"/>
      <w:r w:rsidRPr="002259ED">
        <w:rPr>
          <w:rFonts w:ascii="Times New Roman" w:eastAsia="Times New Roman" w:hAnsi="Times New Roman" w:cs="Times New Roman"/>
          <w:color w:val="000000"/>
          <w:sz w:val="24"/>
          <w:szCs w:val="24"/>
        </w:rPr>
        <w:t>2) оплата услуг кредитных организаций по открытию отдельного банковского счета (счетов), предназначенного (предназначенных) для расчетов по операциям, связанным с доверительным управлением имуществом Фонда, проведению операций по этому счету (счетам), в том числе оплата услуг кредитных организаций по предоставлению возможности Управляющей компании использовать электронные документы при совершении операций по указанному счету (счетам);</w:t>
      </w:r>
      <w:proofErr w:type="gramEnd"/>
    </w:p>
    <w:p w:rsidR="007A1476" w:rsidRPr="002259ED" w:rsidRDefault="00E624AF">
      <w:pPr>
        <w:pBdr>
          <w:top w:val="nil"/>
          <w:left w:val="nil"/>
          <w:bottom w:val="nil"/>
          <w:right w:val="nil"/>
          <w:between w:val="nil"/>
        </w:pBdr>
        <w:ind w:firstLine="567"/>
        <w:rPr>
          <w:rFonts w:ascii="Times New Roman" w:eastAsia="Times New Roman" w:hAnsi="Times New Roman" w:cs="Times New Roman"/>
          <w:color w:val="000000"/>
          <w:sz w:val="24"/>
          <w:szCs w:val="24"/>
        </w:rPr>
      </w:pPr>
      <w:proofErr w:type="gramStart"/>
      <w:r w:rsidRPr="002259ED">
        <w:rPr>
          <w:rFonts w:ascii="Times New Roman" w:eastAsia="Times New Roman" w:hAnsi="Times New Roman" w:cs="Times New Roman"/>
          <w:color w:val="000000"/>
          <w:sz w:val="24"/>
          <w:szCs w:val="24"/>
        </w:rPr>
        <w:t xml:space="preserve">3) расходы Специализированного депозитария по оплате услуг других депозитариев, привлеченных им к исполнению своих обязанностей по хранению и (или) учету прав на ценные бумаги, составляющие имущество Фонда, расходы Специализированного </w:t>
      </w:r>
      <w:r w:rsidRPr="002259ED">
        <w:rPr>
          <w:rFonts w:ascii="Times New Roman" w:eastAsia="Times New Roman" w:hAnsi="Times New Roman" w:cs="Times New Roman"/>
          <w:color w:val="000000"/>
          <w:sz w:val="24"/>
          <w:szCs w:val="24"/>
        </w:rPr>
        <w:lastRenderedPageBreak/>
        <w:t>депозитария, связанные с операциями по переходу прав на указанные ценные бумаги в системе ведения реестра владельцев ценных бумаг, а также расходы Специализированного депозитария, связанные с оплатой услуг кредитных организаций по осуществлению</w:t>
      </w:r>
      <w:proofErr w:type="gramEnd"/>
      <w:r w:rsidRPr="002259ED">
        <w:rPr>
          <w:rFonts w:ascii="Times New Roman" w:eastAsia="Times New Roman" w:hAnsi="Times New Roman" w:cs="Times New Roman"/>
          <w:color w:val="000000"/>
          <w:sz w:val="24"/>
          <w:szCs w:val="24"/>
        </w:rPr>
        <w:t xml:space="preserve"> функций агента валютного контроля при проведении операций с денежными средствами, поступившими Специализированному депозитарию и подлежащими перечислению в состав имущества Фонда, а также по переводу этих денежных средств;</w:t>
      </w:r>
    </w:p>
    <w:p w:rsidR="007A1476" w:rsidRPr="002259ED" w:rsidRDefault="00E624AF">
      <w:pPr>
        <w:pBdr>
          <w:top w:val="nil"/>
          <w:left w:val="nil"/>
          <w:bottom w:val="nil"/>
          <w:right w:val="nil"/>
          <w:between w:val="nil"/>
        </w:pBdr>
        <w:ind w:firstLine="567"/>
        <w:rPr>
          <w:rFonts w:ascii="Times New Roman" w:eastAsia="Times New Roman" w:hAnsi="Times New Roman" w:cs="Times New Roman"/>
          <w:color w:val="000000"/>
          <w:sz w:val="24"/>
          <w:szCs w:val="24"/>
        </w:rPr>
      </w:pPr>
      <w:r w:rsidRPr="002259ED">
        <w:rPr>
          <w:rFonts w:ascii="Times New Roman" w:eastAsia="Times New Roman" w:hAnsi="Times New Roman" w:cs="Times New Roman"/>
          <w:color w:val="000000"/>
          <w:sz w:val="24"/>
          <w:szCs w:val="24"/>
        </w:rPr>
        <w:t>4) расходы, связанные с учетом и (или) хранением имущества Фонда, за исключением расходов, связанных с учетом и (или) хранением имущества Фонда, осуществляемых Специализированным депозитарием;</w:t>
      </w:r>
    </w:p>
    <w:p w:rsidR="007A1476" w:rsidRPr="002259ED" w:rsidRDefault="00E624AF">
      <w:pPr>
        <w:pBdr>
          <w:top w:val="nil"/>
          <w:left w:val="nil"/>
          <w:bottom w:val="nil"/>
          <w:right w:val="nil"/>
          <w:between w:val="nil"/>
        </w:pBdr>
        <w:ind w:firstLine="567"/>
        <w:rPr>
          <w:rFonts w:ascii="Times New Roman" w:eastAsia="Times New Roman" w:hAnsi="Times New Roman" w:cs="Times New Roman"/>
          <w:color w:val="000000"/>
          <w:sz w:val="24"/>
          <w:szCs w:val="24"/>
        </w:rPr>
      </w:pPr>
      <w:r w:rsidRPr="002259ED">
        <w:rPr>
          <w:rFonts w:ascii="Times New Roman" w:eastAsia="Times New Roman" w:hAnsi="Times New Roman" w:cs="Times New Roman"/>
          <w:color w:val="000000"/>
          <w:sz w:val="24"/>
          <w:szCs w:val="24"/>
        </w:rPr>
        <w:t>5) расходы по оплате услуг клиринговых организаций по определению взаимных обязательств по сделкам, совершенным с имуществом Фонда, если такие услуги оказываются Управляющей компании;</w:t>
      </w:r>
    </w:p>
    <w:p w:rsidR="007A1476" w:rsidRPr="002259ED" w:rsidRDefault="00E624AF">
      <w:pPr>
        <w:pBdr>
          <w:top w:val="nil"/>
          <w:left w:val="nil"/>
          <w:bottom w:val="nil"/>
          <w:right w:val="nil"/>
          <w:between w:val="nil"/>
        </w:pBdr>
        <w:ind w:firstLine="567"/>
        <w:rPr>
          <w:rFonts w:ascii="Times New Roman" w:eastAsia="Times New Roman" w:hAnsi="Times New Roman" w:cs="Times New Roman"/>
          <w:color w:val="000000"/>
          <w:sz w:val="24"/>
          <w:szCs w:val="24"/>
        </w:rPr>
      </w:pPr>
      <w:r w:rsidRPr="002259ED">
        <w:rPr>
          <w:rFonts w:ascii="Times New Roman" w:eastAsia="Times New Roman" w:hAnsi="Times New Roman" w:cs="Times New Roman"/>
          <w:color w:val="000000"/>
          <w:sz w:val="24"/>
          <w:szCs w:val="24"/>
        </w:rPr>
        <w:t>6) расходы, связанные с осуществлением прав, удостоверенных ценными бумагами, составляющими имущество Фонда, в частности, почтовые или иные аналогичные расходы по направлению бюллетеней для голосования;</w:t>
      </w:r>
    </w:p>
    <w:p w:rsidR="007A1476" w:rsidRPr="002259ED" w:rsidRDefault="00E624AF">
      <w:pPr>
        <w:pBdr>
          <w:top w:val="nil"/>
          <w:left w:val="nil"/>
          <w:bottom w:val="nil"/>
          <w:right w:val="nil"/>
          <w:between w:val="nil"/>
        </w:pBdr>
        <w:ind w:firstLine="567"/>
        <w:rPr>
          <w:rFonts w:ascii="Times New Roman" w:eastAsia="Times New Roman" w:hAnsi="Times New Roman" w:cs="Times New Roman"/>
          <w:color w:val="000000"/>
          <w:sz w:val="24"/>
          <w:szCs w:val="24"/>
        </w:rPr>
      </w:pPr>
      <w:r w:rsidRPr="002259ED">
        <w:rPr>
          <w:rFonts w:ascii="Times New Roman" w:eastAsia="Times New Roman" w:hAnsi="Times New Roman" w:cs="Times New Roman"/>
          <w:color w:val="000000"/>
          <w:sz w:val="24"/>
          <w:szCs w:val="24"/>
        </w:rPr>
        <w:t>7) расходы по уплате обязательных платежей, установленных в соответствии с законодательством Российской Федерации или иностранного государства в отношении имущества Фонда или связанных с операциями с указанным имуществом;</w:t>
      </w:r>
    </w:p>
    <w:p w:rsidR="007A1476" w:rsidRPr="002259ED" w:rsidRDefault="00E624AF">
      <w:pPr>
        <w:pBdr>
          <w:top w:val="nil"/>
          <w:left w:val="nil"/>
          <w:bottom w:val="nil"/>
          <w:right w:val="nil"/>
          <w:between w:val="nil"/>
        </w:pBdr>
        <w:ind w:firstLine="567"/>
        <w:rPr>
          <w:rFonts w:ascii="Times New Roman" w:eastAsia="Times New Roman" w:hAnsi="Times New Roman" w:cs="Times New Roman"/>
          <w:color w:val="000000"/>
          <w:sz w:val="24"/>
          <w:szCs w:val="24"/>
        </w:rPr>
      </w:pPr>
      <w:proofErr w:type="gramStart"/>
      <w:r w:rsidRPr="002259ED">
        <w:rPr>
          <w:rFonts w:ascii="Times New Roman" w:eastAsia="Times New Roman" w:hAnsi="Times New Roman" w:cs="Times New Roman"/>
          <w:color w:val="000000"/>
          <w:sz w:val="24"/>
          <w:szCs w:val="24"/>
        </w:rPr>
        <w:t>8) расходы, возникшие в связи с участием Управляющей компании в судебных спорах в качестве истца, ответчика, заявителя или третьего лица по искам и заявлениям в связи с осуществлением деятельности по доверительному управлению имуществом Фонда, в том числе суммы судебных издержек и государственной пошлины, уплачиваемые Управляющей компанией, за исключением расходов, возникших в связи с участием Управляющей компании в судебных спорах, связанных</w:t>
      </w:r>
      <w:proofErr w:type="gramEnd"/>
      <w:r w:rsidRPr="002259ED">
        <w:rPr>
          <w:rFonts w:ascii="Times New Roman" w:eastAsia="Times New Roman" w:hAnsi="Times New Roman" w:cs="Times New Roman"/>
          <w:color w:val="000000"/>
          <w:sz w:val="24"/>
          <w:szCs w:val="24"/>
        </w:rPr>
        <w:t xml:space="preserve"> с нарушением прав владельцев инвестиционных паев по договорам доверительного управления имуществом Фонда;</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9) расходы, связанные с нотариальным свидетельствованием верности копии Правил доверительного управления паевым инвестиционным Фондом, иных документов и подлинности подписи на документах, необходимых для осуществления доверительного управления имуществом Фонда, а также с нотариальным удостоверением сделок с имуществом Фонда или сделок по приобретению имущества в состав имущества Фонда, требующих такого удостоверения;</w:t>
      </w:r>
    </w:p>
    <w:p w:rsidR="007A1476" w:rsidRPr="002259ED" w:rsidRDefault="006D6A27" w:rsidP="001A5D05">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 xml:space="preserve">10) </w:t>
      </w:r>
      <w:r w:rsidR="00E624AF" w:rsidRPr="002259ED">
        <w:rPr>
          <w:rFonts w:ascii="Times New Roman" w:eastAsia="Times New Roman" w:hAnsi="Times New Roman" w:cs="Times New Roman"/>
          <w:sz w:val="24"/>
          <w:szCs w:val="24"/>
        </w:rPr>
        <w:t>иные расходы, не указанные в настоящих Правилах, при условии, что такие расходы допустимы в соответствии с Федеральным законом «Об инвестиционных фондах» и совокупный предельный размер таких расходов составляет не более 0,1 (Ноль целых одна десятая) процентов (с учетом налога на добавленную стоимость) среднегодовой стоимости чистых активов Фонда.</w:t>
      </w:r>
    </w:p>
    <w:p w:rsidR="007A1476" w:rsidRPr="002259ED" w:rsidRDefault="00E624AF">
      <w:pPr>
        <w:ind w:firstLine="540"/>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 xml:space="preserve">Управляющая компания не вправе возмещать из имущества, составляющего Фонд, расходы, понесенные ею за свой счет, за исключением возмещения сумм налогов, объектом которых является имущество, составляющее Фонд, и обязательных платежей, связанных с доверительным управлением имуществом Фонда, а также расходов, возмещение которых предусмотрено Федеральным </w:t>
      </w:r>
      <w:hyperlink r:id="rId17">
        <w:r w:rsidRPr="002259ED">
          <w:rPr>
            <w:rFonts w:ascii="Times New Roman" w:eastAsia="Times New Roman" w:hAnsi="Times New Roman" w:cs="Times New Roman"/>
            <w:sz w:val="24"/>
            <w:szCs w:val="24"/>
          </w:rPr>
          <w:t>законом</w:t>
        </w:r>
      </w:hyperlink>
      <w:r w:rsidRPr="002259ED">
        <w:rPr>
          <w:rFonts w:ascii="Times New Roman" w:eastAsia="Times New Roman" w:hAnsi="Times New Roman" w:cs="Times New Roman"/>
          <w:sz w:val="24"/>
          <w:szCs w:val="24"/>
        </w:rPr>
        <w:t xml:space="preserve"> "Об инвестиционных фондах".</w:t>
      </w:r>
    </w:p>
    <w:p w:rsidR="007A1476" w:rsidRPr="002259ED" w:rsidRDefault="00E624AF">
      <w:pPr>
        <w:ind w:firstLine="567"/>
        <w:rPr>
          <w:rFonts w:ascii="Times New Roman" w:eastAsia="Times New Roman" w:hAnsi="Times New Roman" w:cs="Times New Roman"/>
          <w:sz w:val="24"/>
          <w:szCs w:val="24"/>
        </w:rPr>
      </w:pPr>
      <w:bookmarkStart w:id="89" w:name="3mzq4wv" w:colFirst="0" w:colLast="0"/>
      <w:bookmarkEnd w:id="89"/>
      <w:r w:rsidRPr="002259ED">
        <w:rPr>
          <w:rFonts w:ascii="Times New Roman" w:eastAsia="Times New Roman" w:hAnsi="Times New Roman" w:cs="Times New Roman"/>
          <w:sz w:val="24"/>
          <w:szCs w:val="24"/>
        </w:rPr>
        <w:t>Максимальный размер расходов, подлежащих оплате за счет имущества, составляющего Фонд, за исключением налогов и иных обязательных платежей, связанных с доверительным управлением Фондом, составляет 0,5 (</w:t>
      </w:r>
      <w:r w:rsidR="001A5D05" w:rsidRPr="002259ED">
        <w:rPr>
          <w:rFonts w:ascii="Times New Roman" w:eastAsia="Times New Roman" w:hAnsi="Times New Roman" w:cs="Times New Roman"/>
          <w:sz w:val="24"/>
          <w:szCs w:val="24"/>
        </w:rPr>
        <w:t>Н</w:t>
      </w:r>
      <w:r w:rsidRPr="002259ED">
        <w:rPr>
          <w:rFonts w:ascii="Times New Roman" w:eastAsia="Times New Roman" w:hAnsi="Times New Roman" w:cs="Times New Roman"/>
          <w:sz w:val="24"/>
          <w:szCs w:val="24"/>
        </w:rPr>
        <w:t>оль целых пять десятых) процента (с учетом налога на добавленную стоимость) среднегодовой стоимости чистых активов Фонда, определяемой в порядке, установленном нормативными актами в сфере финансовых рынков.</w:t>
      </w:r>
    </w:p>
    <w:p w:rsidR="007A1476" w:rsidRPr="002259ED" w:rsidRDefault="00F77FE8">
      <w:pPr>
        <w:ind w:firstLine="567"/>
        <w:rPr>
          <w:rFonts w:ascii="Times New Roman" w:eastAsia="Times New Roman" w:hAnsi="Times New Roman" w:cs="Times New Roman"/>
          <w:sz w:val="24"/>
          <w:szCs w:val="24"/>
        </w:rPr>
      </w:pPr>
      <w:bookmarkStart w:id="90" w:name="2250f4o" w:colFirst="0" w:colLast="0"/>
      <w:bookmarkEnd w:id="90"/>
      <w:r w:rsidRPr="002259ED">
        <w:rPr>
          <w:rFonts w:ascii="Times New Roman" w:eastAsia="Times New Roman" w:hAnsi="Times New Roman" w:cs="Times New Roman"/>
          <w:sz w:val="24"/>
          <w:szCs w:val="24"/>
        </w:rPr>
        <w:t>90</w:t>
      </w:r>
      <w:r w:rsidR="00E624AF" w:rsidRPr="002259ED">
        <w:rPr>
          <w:rFonts w:ascii="Times New Roman" w:eastAsia="Times New Roman" w:hAnsi="Times New Roman" w:cs="Times New Roman"/>
          <w:sz w:val="24"/>
          <w:szCs w:val="24"/>
        </w:rPr>
        <w:t xml:space="preserve">. </w:t>
      </w:r>
      <w:proofErr w:type="gramStart"/>
      <w:r w:rsidR="00E624AF" w:rsidRPr="002259ED">
        <w:rPr>
          <w:rFonts w:ascii="Times New Roman" w:eastAsia="Times New Roman" w:hAnsi="Times New Roman" w:cs="Times New Roman"/>
          <w:sz w:val="24"/>
          <w:szCs w:val="24"/>
        </w:rPr>
        <w:t>Расходы, не предусмотренные пунктом </w:t>
      </w:r>
      <w:r w:rsidRPr="002259ED">
        <w:rPr>
          <w:rFonts w:ascii="Times New Roman" w:eastAsia="Times New Roman" w:hAnsi="Times New Roman" w:cs="Times New Roman"/>
          <w:sz w:val="24"/>
          <w:szCs w:val="24"/>
        </w:rPr>
        <w:t xml:space="preserve">89 </w:t>
      </w:r>
      <w:r w:rsidR="00E624AF" w:rsidRPr="002259ED">
        <w:rPr>
          <w:rFonts w:ascii="Times New Roman" w:eastAsia="Times New Roman" w:hAnsi="Times New Roman" w:cs="Times New Roman"/>
          <w:sz w:val="24"/>
          <w:szCs w:val="24"/>
        </w:rPr>
        <w:t>настоящих Правил, а также вознаграждения в части превышения размеров, указанных в пункте </w:t>
      </w:r>
      <w:r w:rsidRPr="002259ED">
        <w:rPr>
          <w:rFonts w:ascii="Times New Roman" w:eastAsia="Times New Roman" w:hAnsi="Times New Roman" w:cs="Times New Roman"/>
          <w:sz w:val="24"/>
          <w:szCs w:val="24"/>
        </w:rPr>
        <w:t xml:space="preserve">86 </w:t>
      </w:r>
      <w:r w:rsidR="00E624AF" w:rsidRPr="002259ED">
        <w:rPr>
          <w:rFonts w:ascii="Times New Roman" w:eastAsia="Times New Roman" w:hAnsi="Times New Roman" w:cs="Times New Roman"/>
          <w:sz w:val="24"/>
          <w:szCs w:val="24"/>
        </w:rPr>
        <w:t xml:space="preserve">настоящих Правил, или </w:t>
      </w:r>
      <w:r w:rsidR="003A1BE7" w:rsidRPr="002259ED">
        <w:rPr>
          <w:rFonts w:ascii="Times New Roman" w:eastAsia="Times New Roman" w:hAnsi="Times New Roman" w:cs="Times New Roman"/>
          <w:sz w:val="24"/>
          <w:szCs w:val="24"/>
        </w:rPr>
        <w:t>2</w:t>
      </w:r>
      <w:r w:rsidR="00534BD7" w:rsidRPr="002259ED">
        <w:rPr>
          <w:rFonts w:ascii="Times New Roman" w:eastAsia="Times New Roman" w:hAnsi="Times New Roman" w:cs="Times New Roman"/>
          <w:sz w:val="24"/>
          <w:szCs w:val="24"/>
        </w:rPr>
        <w:t>,5</w:t>
      </w:r>
      <w:r w:rsidR="00E624AF" w:rsidRPr="002259ED">
        <w:rPr>
          <w:rFonts w:ascii="Times New Roman" w:eastAsia="Times New Roman" w:hAnsi="Times New Roman" w:cs="Times New Roman"/>
          <w:sz w:val="24"/>
          <w:szCs w:val="24"/>
        </w:rPr>
        <w:t xml:space="preserve"> (</w:t>
      </w:r>
      <w:r w:rsidR="003A1BE7" w:rsidRPr="002259ED">
        <w:rPr>
          <w:rFonts w:ascii="Times New Roman" w:eastAsia="Times New Roman" w:hAnsi="Times New Roman" w:cs="Times New Roman"/>
          <w:sz w:val="24"/>
          <w:szCs w:val="24"/>
        </w:rPr>
        <w:t>Дв</w:t>
      </w:r>
      <w:r w:rsidR="00534BD7" w:rsidRPr="002259ED">
        <w:rPr>
          <w:rFonts w:ascii="Times New Roman" w:eastAsia="Times New Roman" w:hAnsi="Times New Roman" w:cs="Times New Roman"/>
          <w:sz w:val="24"/>
          <w:szCs w:val="24"/>
        </w:rPr>
        <w:t>е целых пять десятых</w:t>
      </w:r>
      <w:r w:rsidR="00E624AF" w:rsidRPr="002259ED">
        <w:rPr>
          <w:rFonts w:ascii="Times New Roman" w:eastAsia="Times New Roman" w:hAnsi="Times New Roman" w:cs="Times New Roman"/>
          <w:sz w:val="24"/>
          <w:szCs w:val="24"/>
        </w:rPr>
        <w:t>) процента (с учетом налога на добавленную стоимость) среднегодовой стоимости чистых активов Фонда, определяемой в порядке, установленном нормативными актами в сфере финансовых рынков, выплачиваются Управляющей компанией за счет своих собственных средств.</w:t>
      </w:r>
      <w:proofErr w:type="gramEnd"/>
    </w:p>
    <w:p w:rsidR="007A1476" w:rsidRPr="002259ED" w:rsidRDefault="00F77FE8">
      <w:pPr>
        <w:ind w:firstLine="539"/>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lastRenderedPageBreak/>
        <w:t>91</w:t>
      </w:r>
      <w:r w:rsidR="00E624AF" w:rsidRPr="002259ED">
        <w:rPr>
          <w:rFonts w:ascii="Times New Roman" w:eastAsia="Times New Roman" w:hAnsi="Times New Roman" w:cs="Times New Roman"/>
          <w:sz w:val="24"/>
          <w:szCs w:val="24"/>
        </w:rPr>
        <w:t>. Уплата неустойки и возмещение убытков, возникших в результате неисполнения обязательств по договорам, заключенным Управляющей компанией в качестве доверительного управляющего Фондом, осуществляются за счет собственного имущества Управляющей компании.</w:t>
      </w:r>
    </w:p>
    <w:p w:rsidR="007A1476" w:rsidRPr="002259ED" w:rsidRDefault="007A1476">
      <w:pPr>
        <w:rPr>
          <w:rFonts w:ascii="Times New Roman" w:eastAsia="Times New Roman" w:hAnsi="Times New Roman" w:cs="Times New Roman"/>
          <w:sz w:val="24"/>
          <w:szCs w:val="24"/>
        </w:rPr>
      </w:pPr>
    </w:p>
    <w:p w:rsidR="007A1476" w:rsidRPr="002259ED" w:rsidRDefault="00E624AF">
      <w:pPr>
        <w:pStyle w:val="1"/>
        <w:numPr>
          <w:ilvl w:val="0"/>
          <w:numId w:val="9"/>
        </w:numPr>
        <w:spacing w:before="0" w:after="0"/>
        <w:ind w:hanging="181"/>
        <w:jc w:val="center"/>
        <w:rPr>
          <w:rFonts w:ascii="Times New Roman" w:eastAsia="Times New Roman" w:hAnsi="Times New Roman" w:cs="Times New Roman"/>
          <w:sz w:val="28"/>
          <w:szCs w:val="28"/>
        </w:rPr>
      </w:pPr>
      <w:bookmarkStart w:id="91" w:name="haapch" w:colFirst="0" w:colLast="0"/>
      <w:bookmarkEnd w:id="91"/>
      <w:r w:rsidRPr="002259ED">
        <w:rPr>
          <w:rFonts w:ascii="Times New Roman" w:eastAsia="Times New Roman" w:hAnsi="Times New Roman" w:cs="Times New Roman"/>
          <w:sz w:val="28"/>
          <w:szCs w:val="28"/>
        </w:rPr>
        <w:t>Определение расчетной стоимости одного инвестиционного пая</w:t>
      </w:r>
    </w:p>
    <w:p w:rsidR="007A1476" w:rsidRPr="002259ED" w:rsidRDefault="007A1476">
      <w:pPr>
        <w:rPr>
          <w:rFonts w:ascii="Times New Roman" w:eastAsia="Times New Roman" w:hAnsi="Times New Roman" w:cs="Times New Roman"/>
          <w:sz w:val="24"/>
          <w:szCs w:val="24"/>
        </w:rPr>
      </w:pPr>
    </w:p>
    <w:p w:rsidR="001D78D5" w:rsidRPr="002259ED" w:rsidRDefault="00F77FE8" w:rsidP="00072EFF">
      <w:pPr>
        <w:ind w:firstLine="539"/>
        <w:rPr>
          <w:rFonts w:ascii="Times New Roman" w:eastAsia="Times New Roman" w:hAnsi="Times New Roman" w:cs="Times New Roman"/>
          <w:sz w:val="24"/>
          <w:szCs w:val="24"/>
        </w:rPr>
      </w:pPr>
      <w:bookmarkStart w:id="92" w:name="1gf8i83" w:colFirst="0" w:colLast="0"/>
      <w:bookmarkStart w:id="93" w:name="319y80a" w:colFirst="0" w:colLast="0"/>
      <w:bookmarkEnd w:id="92"/>
      <w:bookmarkEnd w:id="93"/>
      <w:r w:rsidRPr="002259ED">
        <w:rPr>
          <w:rFonts w:ascii="Times New Roman" w:eastAsia="Times New Roman" w:hAnsi="Times New Roman" w:cs="Times New Roman"/>
          <w:sz w:val="24"/>
          <w:szCs w:val="24"/>
        </w:rPr>
        <w:t>92</w:t>
      </w:r>
      <w:r w:rsidR="00E624AF" w:rsidRPr="002259ED">
        <w:rPr>
          <w:rFonts w:ascii="Times New Roman" w:eastAsia="Times New Roman" w:hAnsi="Times New Roman" w:cs="Times New Roman"/>
          <w:sz w:val="24"/>
          <w:szCs w:val="24"/>
        </w:rPr>
        <w:t xml:space="preserve">. Расчетная стоимость инвестиционного пая Фонда определяется </w:t>
      </w:r>
      <w:r w:rsidR="00110455" w:rsidRPr="002259ED">
        <w:rPr>
          <w:rFonts w:ascii="Times New Roman" w:eastAsia="Times New Roman" w:hAnsi="Times New Roman" w:cs="Times New Roman"/>
          <w:sz w:val="24"/>
          <w:szCs w:val="24"/>
        </w:rPr>
        <w:t xml:space="preserve">на каждую дату, на которую определяется стоимость чистых активов этого </w:t>
      </w:r>
      <w:r w:rsidR="001A5D05" w:rsidRPr="002259ED">
        <w:rPr>
          <w:rFonts w:ascii="Times New Roman" w:eastAsia="Times New Roman" w:hAnsi="Times New Roman" w:cs="Times New Roman"/>
          <w:sz w:val="24"/>
          <w:szCs w:val="24"/>
        </w:rPr>
        <w:t>Ф</w:t>
      </w:r>
      <w:r w:rsidR="00110455" w:rsidRPr="002259ED">
        <w:rPr>
          <w:rFonts w:ascii="Times New Roman" w:eastAsia="Times New Roman" w:hAnsi="Times New Roman" w:cs="Times New Roman"/>
          <w:sz w:val="24"/>
          <w:szCs w:val="24"/>
        </w:rPr>
        <w:t xml:space="preserve">онда, </w:t>
      </w:r>
      <w:r w:rsidR="00E624AF" w:rsidRPr="002259ED">
        <w:rPr>
          <w:rFonts w:ascii="Times New Roman" w:eastAsia="Times New Roman" w:hAnsi="Times New Roman" w:cs="Times New Roman"/>
          <w:sz w:val="24"/>
          <w:szCs w:val="24"/>
        </w:rPr>
        <w:t xml:space="preserve">путем деления стоимости чистых активов Фонда на количество инвестиционных паев по данным реестра владельцев инвестиционных паев Фонда на </w:t>
      </w:r>
      <w:r w:rsidR="001A5D05" w:rsidRPr="002259ED">
        <w:rPr>
          <w:rFonts w:ascii="Times New Roman" w:eastAsia="Times New Roman" w:hAnsi="Times New Roman" w:cs="Times New Roman"/>
          <w:sz w:val="24"/>
          <w:szCs w:val="24"/>
        </w:rPr>
        <w:t xml:space="preserve">дату </w:t>
      </w:r>
      <w:r w:rsidR="00E624AF" w:rsidRPr="002259ED">
        <w:rPr>
          <w:rFonts w:ascii="Times New Roman" w:eastAsia="Times New Roman" w:hAnsi="Times New Roman" w:cs="Times New Roman"/>
          <w:sz w:val="24"/>
          <w:szCs w:val="24"/>
        </w:rPr>
        <w:t>определения расчетной стоимости.</w:t>
      </w:r>
    </w:p>
    <w:p w:rsidR="007A1476" w:rsidRPr="002259ED" w:rsidRDefault="007A1476">
      <w:pPr>
        <w:ind w:firstLine="709"/>
        <w:rPr>
          <w:rFonts w:ascii="Times New Roman" w:eastAsia="Times New Roman" w:hAnsi="Times New Roman" w:cs="Times New Roman"/>
          <w:sz w:val="24"/>
          <w:szCs w:val="24"/>
        </w:rPr>
      </w:pPr>
    </w:p>
    <w:p w:rsidR="007A1476" w:rsidRPr="002259ED" w:rsidRDefault="00E624AF">
      <w:pPr>
        <w:pStyle w:val="1"/>
        <w:numPr>
          <w:ilvl w:val="0"/>
          <w:numId w:val="9"/>
        </w:numPr>
        <w:spacing w:before="0" w:after="0"/>
        <w:ind w:hanging="181"/>
        <w:jc w:val="center"/>
        <w:rPr>
          <w:rFonts w:ascii="Times New Roman" w:eastAsia="Times New Roman" w:hAnsi="Times New Roman" w:cs="Times New Roman"/>
          <w:sz w:val="28"/>
          <w:szCs w:val="28"/>
        </w:rPr>
      </w:pPr>
      <w:bookmarkStart w:id="94" w:name="40ew0vw" w:colFirst="0" w:colLast="0"/>
      <w:bookmarkEnd w:id="94"/>
      <w:r w:rsidRPr="002259ED">
        <w:rPr>
          <w:rFonts w:ascii="Times New Roman" w:eastAsia="Times New Roman" w:hAnsi="Times New Roman" w:cs="Times New Roman"/>
          <w:sz w:val="28"/>
          <w:szCs w:val="28"/>
        </w:rPr>
        <w:t>Информация о Фонде</w:t>
      </w:r>
    </w:p>
    <w:p w:rsidR="007A1476" w:rsidRPr="002259ED" w:rsidRDefault="007A1476">
      <w:pPr>
        <w:rPr>
          <w:rFonts w:ascii="Times New Roman" w:eastAsia="Times New Roman" w:hAnsi="Times New Roman" w:cs="Times New Roman"/>
          <w:sz w:val="24"/>
          <w:szCs w:val="24"/>
        </w:rPr>
      </w:pPr>
    </w:p>
    <w:p w:rsidR="007A1476" w:rsidRPr="002259ED" w:rsidRDefault="00F77FE8">
      <w:pPr>
        <w:ind w:firstLine="539"/>
        <w:rPr>
          <w:rFonts w:ascii="Times New Roman" w:eastAsia="Times New Roman" w:hAnsi="Times New Roman" w:cs="Times New Roman"/>
          <w:sz w:val="24"/>
          <w:szCs w:val="24"/>
        </w:rPr>
      </w:pPr>
      <w:bookmarkStart w:id="95" w:name="2fk6b3p" w:colFirst="0" w:colLast="0"/>
      <w:bookmarkEnd w:id="95"/>
      <w:r w:rsidRPr="002259ED">
        <w:rPr>
          <w:rFonts w:ascii="Times New Roman" w:eastAsia="Times New Roman" w:hAnsi="Times New Roman" w:cs="Times New Roman"/>
          <w:sz w:val="24"/>
          <w:szCs w:val="24"/>
        </w:rPr>
        <w:t>93</w:t>
      </w:r>
      <w:r w:rsidR="00E624AF" w:rsidRPr="002259ED">
        <w:rPr>
          <w:rFonts w:ascii="Times New Roman" w:eastAsia="Times New Roman" w:hAnsi="Times New Roman" w:cs="Times New Roman"/>
          <w:sz w:val="24"/>
          <w:szCs w:val="24"/>
        </w:rPr>
        <w:t>. Управляющая компания обязан</w:t>
      </w:r>
      <w:r w:rsidR="003A1BE7" w:rsidRPr="002259ED">
        <w:rPr>
          <w:rFonts w:ascii="Times New Roman" w:eastAsia="Times New Roman" w:hAnsi="Times New Roman" w:cs="Times New Roman"/>
          <w:sz w:val="24"/>
          <w:szCs w:val="24"/>
        </w:rPr>
        <w:t>а</w:t>
      </w:r>
      <w:r w:rsidR="00E624AF" w:rsidRPr="002259ED">
        <w:rPr>
          <w:rFonts w:ascii="Times New Roman" w:eastAsia="Times New Roman" w:hAnsi="Times New Roman" w:cs="Times New Roman"/>
          <w:sz w:val="24"/>
          <w:szCs w:val="24"/>
        </w:rPr>
        <w:t xml:space="preserve"> в местах приема заявок на приобретение</w:t>
      </w:r>
      <w:r w:rsidR="00F30A5F" w:rsidRPr="002259ED">
        <w:rPr>
          <w:rFonts w:ascii="Times New Roman" w:eastAsia="Times New Roman" w:hAnsi="Times New Roman" w:cs="Times New Roman"/>
          <w:sz w:val="24"/>
          <w:szCs w:val="24"/>
        </w:rPr>
        <w:t xml:space="preserve"> и </w:t>
      </w:r>
      <w:r w:rsidR="00E624AF" w:rsidRPr="002259ED">
        <w:rPr>
          <w:rFonts w:ascii="Times New Roman" w:eastAsia="Times New Roman" w:hAnsi="Times New Roman" w:cs="Times New Roman"/>
          <w:sz w:val="24"/>
          <w:szCs w:val="24"/>
        </w:rPr>
        <w:t>погашение инвестиционных паев предоставлять всем заинтересованным лицам по их требованию:</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1) настоящие Правила, а также полный текст внесенных в них изменений, зарегистрированных Банком России;</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2) настоящие Правила с учетом внесенных в них изменений, зарегистрированных Банком России;</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3) правила ведения реестра владельцев инвестиционных паев;</w:t>
      </w:r>
    </w:p>
    <w:p w:rsidR="007A1476" w:rsidRPr="002259ED" w:rsidRDefault="00E624AF" w:rsidP="001A5D05">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 xml:space="preserve">4) справку о стоимости чистых активов Фонда </w:t>
      </w:r>
      <w:r w:rsidR="001A5D05" w:rsidRPr="002259ED">
        <w:rPr>
          <w:rFonts w:ascii="Times New Roman" w:eastAsia="Times New Roman" w:hAnsi="Times New Roman" w:cs="Times New Roman"/>
          <w:sz w:val="24"/>
          <w:szCs w:val="24"/>
        </w:rPr>
        <w:t>на последнюю отчетную дату</w:t>
      </w:r>
      <w:r w:rsidRPr="002259ED">
        <w:rPr>
          <w:rFonts w:ascii="Times New Roman" w:eastAsia="Times New Roman" w:hAnsi="Times New Roman" w:cs="Times New Roman"/>
          <w:sz w:val="24"/>
          <w:szCs w:val="24"/>
        </w:rPr>
        <w:t>;</w:t>
      </w:r>
    </w:p>
    <w:p w:rsidR="007A1476" w:rsidRPr="002259ED" w:rsidRDefault="001A5D05">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5</w:t>
      </w:r>
      <w:r w:rsidR="003E6332" w:rsidRPr="002259ED">
        <w:rPr>
          <w:rFonts w:ascii="Times New Roman" w:eastAsia="Times New Roman" w:hAnsi="Times New Roman" w:cs="Times New Roman"/>
          <w:sz w:val="24"/>
          <w:szCs w:val="24"/>
        </w:rPr>
        <w:t>) </w:t>
      </w:r>
      <w:r w:rsidR="00E624AF" w:rsidRPr="002259ED">
        <w:rPr>
          <w:rFonts w:ascii="Times New Roman" w:eastAsia="Times New Roman" w:hAnsi="Times New Roman" w:cs="Times New Roman"/>
          <w:sz w:val="24"/>
          <w:szCs w:val="24"/>
        </w:rPr>
        <w:t xml:space="preserve">бухгалтерскую (финансовую) отчетность Управляющей компании, бухгалтерскую (финансовую) отчетность Специализированного депозитария, </w:t>
      </w:r>
      <w:r w:rsidRPr="002259ED">
        <w:rPr>
          <w:rFonts w:ascii="Times New Roman" w:eastAsia="Times New Roman" w:hAnsi="Times New Roman" w:cs="Times New Roman"/>
          <w:sz w:val="24"/>
          <w:szCs w:val="24"/>
        </w:rPr>
        <w:t>а</w:t>
      </w:r>
      <w:r w:rsidR="00E624AF" w:rsidRPr="002259ED">
        <w:rPr>
          <w:rFonts w:ascii="Times New Roman" w:eastAsia="Times New Roman" w:hAnsi="Times New Roman" w:cs="Times New Roman"/>
          <w:sz w:val="24"/>
          <w:szCs w:val="24"/>
        </w:rPr>
        <w:t xml:space="preserve">удиторское заключение о бухгалтерской (финансовой) отчетности Управляющей компании Фонда, составленные на последнюю отчетную дату; </w:t>
      </w:r>
    </w:p>
    <w:p w:rsidR="007A1476" w:rsidRPr="002259ED" w:rsidRDefault="001A5D05">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6</w:t>
      </w:r>
      <w:r w:rsidR="00E624AF" w:rsidRPr="002259ED">
        <w:rPr>
          <w:rFonts w:ascii="Times New Roman" w:eastAsia="Times New Roman" w:hAnsi="Times New Roman" w:cs="Times New Roman"/>
          <w:sz w:val="24"/>
          <w:szCs w:val="24"/>
        </w:rPr>
        <w:t>) отчет о приросте (об уменьшении) стоимости имущества, составляющего Фонд, по состоянию на последнюю отчетную дату;</w:t>
      </w:r>
    </w:p>
    <w:p w:rsidR="007A1476" w:rsidRPr="002259ED" w:rsidRDefault="001A5D05">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7</w:t>
      </w:r>
      <w:r w:rsidR="00E624AF" w:rsidRPr="002259ED">
        <w:rPr>
          <w:rFonts w:ascii="Times New Roman" w:eastAsia="Times New Roman" w:hAnsi="Times New Roman" w:cs="Times New Roman"/>
          <w:sz w:val="24"/>
          <w:szCs w:val="24"/>
        </w:rPr>
        <w:t>) сведения о вознаграждении Управляющей компании, расходах, оплаченных за счет имущества, составляющего Фонд, по состоянию на последнюю отчетную дату;</w:t>
      </w:r>
    </w:p>
    <w:p w:rsidR="007A1476" w:rsidRPr="002259ED" w:rsidRDefault="001A5D05">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8</w:t>
      </w:r>
      <w:r w:rsidR="00E624AF" w:rsidRPr="002259ED">
        <w:rPr>
          <w:rFonts w:ascii="Times New Roman" w:eastAsia="Times New Roman" w:hAnsi="Times New Roman" w:cs="Times New Roman"/>
          <w:sz w:val="24"/>
          <w:szCs w:val="24"/>
        </w:rPr>
        <w:t>) сведения о приостановлении и возобновлении выдачи</w:t>
      </w:r>
      <w:r w:rsidR="00616D46" w:rsidRPr="002259ED">
        <w:rPr>
          <w:rFonts w:ascii="Times New Roman" w:eastAsia="Times New Roman" w:hAnsi="Times New Roman" w:cs="Times New Roman"/>
          <w:sz w:val="24"/>
          <w:szCs w:val="24"/>
        </w:rPr>
        <w:t xml:space="preserve"> и </w:t>
      </w:r>
      <w:r w:rsidR="00E624AF" w:rsidRPr="002259ED">
        <w:rPr>
          <w:rFonts w:ascii="Times New Roman" w:eastAsia="Times New Roman" w:hAnsi="Times New Roman" w:cs="Times New Roman"/>
          <w:sz w:val="24"/>
          <w:szCs w:val="24"/>
        </w:rPr>
        <w:t>погашения инвестиционных паев с указанием причин приостановления;</w:t>
      </w:r>
    </w:p>
    <w:p w:rsidR="007A1476" w:rsidRPr="002259ED" w:rsidRDefault="001A5D05">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9</w:t>
      </w:r>
      <w:r w:rsidR="00E624AF" w:rsidRPr="002259ED">
        <w:rPr>
          <w:rFonts w:ascii="Times New Roman" w:eastAsia="Times New Roman" w:hAnsi="Times New Roman" w:cs="Times New Roman"/>
          <w:sz w:val="24"/>
          <w:szCs w:val="24"/>
        </w:rPr>
        <w:t>) </w:t>
      </w:r>
      <w:r w:rsidR="003A1BE7" w:rsidRPr="002259ED" w:rsidDel="003A1BE7">
        <w:rPr>
          <w:rFonts w:ascii="Times New Roman" w:eastAsia="Times New Roman" w:hAnsi="Times New Roman" w:cs="Times New Roman"/>
          <w:sz w:val="24"/>
          <w:szCs w:val="24"/>
        </w:rPr>
        <w:t xml:space="preserve"> </w:t>
      </w:r>
      <w:r w:rsidR="00E624AF" w:rsidRPr="002259ED">
        <w:rPr>
          <w:rFonts w:ascii="Times New Roman" w:eastAsia="Times New Roman" w:hAnsi="Times New Roman" w:cs="Times New Roman"/>
          <w:sz w:val="24"/>
          <w:szCs w:val="24"/>
        </w:rPr>
        <w:t>список печатных изданий, информационных агентств, а также адрес страницы в сети Интернет, которые используются для раскрытия информации о деятельности, связанной с доверительным управлением Фондом;</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1</w:t>
      </w:r>
      <w:r w:rsidR="003A1BE7" w:rsidRPr="002259ED">
        <w:rPr>
          <w:rFonts w:ascii="Times New Roman" w:eastAsia="Times New Roman" w:hAnsi="Times New Roman" w:cs="Times New Roman"/>
          <w:sz w:val="24"/>
          <w:szCs w:val="24"/>
        </w:rPr>
        <w:t>0</w:t>
      </w:r>
      <w:r w:rsidRPr="002259ED">
        <w:rPr>
          <w:rFonts w:ascii="Times New Roman" w:eastAsia="Times New Roman" w:hAnsi="Times New Roman" w:cs="Times New Roman"/>
          <w:sz w:val="24"/>
          <w:szCs w:val="24"/>
        </w:rPr>
        <w:t>) иные документы, содержащие информацию, раскрытую Управляющей компанией в соответствии с требованиями Федерального закона "Об инвестиционных фондах", нормативных актов в сфере финансовых рынков и настоящих Правил.</w:t>
      </w:r>
    </w:p>
    <w:p w:rsidR="007A1476" w:rsidRPr="002259ED" w:rsidRDefault="00F77FE8">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94</w:t>
      </w:r>
      <w:r w:rsidR="00E624AF" w:rsidRPr="002259ED">
        <w:rPr>
          <w:rFonts w:ascii="Times New Roman" w:eastAsia="Times New Roman" w:hAnsi="Times New Roman" w:cs="Times New Roman"/>
          <w:sz w:val="24"/>
          <w:szCs w:val="24"/>
        </w:rPr>
        <w:t xml:space="preserve">. </w:t>
      </w:r>
      <w:proofErr w:type="gramStart"/>
      <w:r w:rsidR="00E624AF" w:rsidRPr="002259ED">
        <w:rPr>
          <w:rFonts w:ascii="Times New Roman" w:eastAsia="Times New Roman" w:hAnsi="Times New Roman" w:cs="Times New Roman"/>
          <w:sz w:val="24"/>
          <w:szCs w:val="24"/>
        </w:rPr>
        <w:t>Информация о времени начала и окончания приема заявок в течение дня приема заявок, о случаях приостановления и возобновления выдачи</w:t>
      </w:r>
      <w:r w:rsidR="00616D46" w:rsidRPr="002259ED">
        <w:rPr>
          <w:rFonts w:ascii="Times New Roman" w:eastAsia="Times New Roman" w:hAnsi="Times New Roman" w:cs="Times New Roman"/>
          <w:sz w:val="24"/>
          <w:szCs w:val="24"/>
        </w:rPr>
        <w:t xml:space="preserve"> и  </w:t>
      </w:r>
      <w:r w:rsidR="00E624AF" w:rsidRPr="002259ED">
        <w:rPr>
          <w:rFonts w:ascii="Times New Roman" w:eastAsia="Times New Roman" w:hAnsi="Times New Roman" w:cs="Times New Roman"/>
          <w:sz w:val="24"/>
          <w:szCs w:val="24"/>
        </w:rPr>
        <w:t>погашения инвестиционных паев, о месте нахождения пунктов приема заявок, о стоимости чистых активов Фонда, о сумме, на которую выдается один инвестиционный пай, и сумме денежной компенсации, подлежащей выплате в связи с погашением одного инвестиционного пая на последнюю отчетную дату, о</w:t>
      </w:r>
      <w:proofErr w:type="gramEnd"/>
      <w:r w:rsidR="00E624AF" w:rsidRPr="002259ED">
        <w:rPr>
          <w:rFonts w:ascii="Times New Roman" w:eastAsia="Times New Roman" w:hAnsi="Times New Roman" w:cs="Times New Roman"/>
          <w:sz w:val="24"/>
          <w:szCs w:val="24"/>
        </w:rPr>
        <w:t xml:space="preserve"> </w:t>
      </w:r>
      <w:proofErr w:type="gramStart"/>
      <w:r w:rsidR="00E624AF" w:rsidRPr="002259ED">
        <w:rPr>
          <w:rFonts w:ascii="Times New Roman" w:eastAsia="Times New Roman" w:hAnsi="Times New Roman" w:cs="Times New Roman"/>
          <w:sz w:val="24"/>
          <w:szCs w:val="24"/>
        </w:rPr>
        <w:t>методе определения расчетной стоимости одного инвестиционного пая, о стоимости чистых активов в расчете на один инвестиционный пай на последнюю отчетную дату, о надбавках и скидках, минимальном количестве выдаваемых инвестиционных паев, минимальной сумме денежных средств, вносимых в Фонд, и о прекращении Фонда должна предоставляться Управляющей компанией по телефону или раскрываться иным способом.</w:t>
      </w:r>
      <w:proofErr w:type="gramEnd"/>
    </w:p>
    <w:p w:rsidR="007A1476" w:rsidRPr="002259ED" w:rsidRDefault="00F77FE8">
      <w:pPr>
        <w:ind w:firstLine="539"/>
        <w:rPr>
          <w:rFonts w:ascii="Times New Roman" w:hAnsi="Times New Roman" w:cs="Times New Roman"/>
          <w:sz w:val="24"/>
          <w:szCs w:val="24"/>
        </w:rPr>
      </w:pPr>
      <w:bookmarkStart w:id="96" w:name="upglbi" w:colFirst="0" w:colLast="0"/>
      <w:bookmarkEnd w:id="96"/>
      <w:r w:rsidRPr="002259ED">
        <w:rPr>
          <w:rFonts w:ascii="Times New Roman" w:hAnsi="Times New Roman" w:cs="Times New Roman"/>
          <w:sz w:val="24"/>
          <w:szCs w:val="24"/>
        </w:rPr>
        <w:t>95</w:t>
      </w:r>
      <w:r w:rsidR="00E624AF" w:rsidRPr="002259ED">
        <w:rPr>
          <w:rFonts w:ascii="Times New Roman" w:hAnsi="Times New Roman" w:cs="Times New Roman"/>
          <w:sz w:val="24"/>
          <w:szCs w:val="24"/>
        </w:rPr>
        <w:t>. Управляющая компания обязана раскрывать информацию на сайте Управляющей компании www.akbars-capital.ru. Информация, подлежащая в соответствии с нормативными актами в сфере финансовых рынков опубликованию в печатном издании, публикуется в "Приложении к Вестнику Федеральной службы по финансовым рынкам".</w:t>
      </w:r>
    </w:p>
    <w:p w:rsidR="007A1476" w:rsidRPr="002259ED" w:rsidRDefault="007A1476">
      <w:pPr>
        <w:ind w:firstLine="567"/>
        <w:rPr>
          <w:rFonts w:ascii="Times New Roman" w:eastAsia="Times New Roman" w:hAnsi="Times New Roman" w:cs="Times New Roman"/>
          <w:sz w:val="24"/>
          <w:szCs w:val="24"/>
        </w:rPr>
      </w:pPr>
      <w:bookmarkStart w:id="97" w:name="3ep43zb" w:colFirst="0" w:colLast="0"/>
      <w:bookmarkEnd w:id="97"/>
    </w:p>
    <w:p w:rsidR="007A1476" w:rsidRPr="002259ED" w:rsidRDefault="00E624AF">
      <w:pPr>
        <w:pStyle w:val="1"/>
        <w:numPr>
          <w:ilvl w:val="0"/>
          <w:numId w:val="9"/>
        </w:numPr>
        <w:spacing w:before="0" w:after="0"/>
        <w:ind w:hanging="181"/>
        <w:jc w:val="center"/>
        <w:rPr>
          <w:rFonts w:ascii="Times New Roman" w:eastAsia="Times New Roman" w:hAnsi="Times New Roman" w:cs="Times New Roman"/>
          <w:sz w:val="28"/>
          <w:szCs w:val="28"/>
        </w:rPr>
      </w:pPr>
      <w:bookmarkStart w:id="98" w:name="1tuee74" w:colFirst="0" w:colLast="0"/>
      <w:bookmarkStart w:id="99" w:name="4du1wux" w:colFirst="0" w:colLast="0"/>
      <w:bookmarkEnd w:id="98"/>
      <w:bookmarkEnd w:id="99"/>
      <w:r w:rsidRPr="002259ED">
        <w:rPr>
          <w:rFonts w:ascii="Times New Roman" w:eastAsia="Times New Roman" w:hAnsi="Times New Roman" w:cs="Times New Roman"/>
          <w:sz w:val="28"/>
          <w:szCs w:val="28"/>
        </w:rPr>
        <w:lastRenderedPageBreak/>
        <w:t xml:space="preserve">Ответственность Управляющей компании, Специализированного депозитария, Регистратора </w:t>
      </w:r>
    </w:p>
    <w:p w:rsidR="007A1476" w:rsidRPr="002259ED" w:rsidRDefault="007A1476">
      <w:pPr>
        <w:rPr>
          <w:rFonts w:ascii="Times New Roman" w:eastAsia="Times New Roman" w:hAnsi="Times New Roman" w:cs="Times New Roman"/>
          <w:sz w:val="24"/>
          <w:szCs w:val="24"/>
        </w:rPr>
      </w:pPr>
    </w:p>
    <w:p w:rsidR="007A1476" w:rsidRPr="002259ED" w:rsidRDefault="00F77FE8">
      <w:pPr>
        <w:ind w:firstLine="539"/>
        <w:rPr>
          <w:rFonts w:ascii="Times New Roman" w:eastAsia="Times New Roman" w:hAnsi="Times New Roman" w:cs="Times New Roman"/>
          <w:sz w:val="24"/>
          <w:szCs w:val="24"/>
        </w:rPr>
      </w:pPr>
      <w:bookmarkStart w:id="100" w:name="2szc72q" w:colFirst="0" w:colLast="0"/>
      <w:bookmarkEnd w:id="100"/>
      <w:r w:rsidRPr="002259ED">
        <w:rPr>
          <w:rFonts w:ascii="Times New Roman" w:eastAsia="Times New Roman" w:hAnsi="Times New Roman" w:cs="Times New Roman"/>
          <w:sz w:val="24"/>
          <w:szCs w:val="24"/>
        </w:rPr>
        <w:t>96</w:t>
      </w:r>
      <w:r w:rsidR="00E624AF" w:rsidRPr="002259ED">
        <w:rPr>
          <w:rFonts w:ascii="Times New Roman" w:eastAsia="Times New Roman" w:hAnsi="Times New Roman" w:cs="Times New Roman"/>
          <w:sz w:val="24"/>
          <w:szCs w:val="24"/>
        </w:rPr>
        <w:t xml:space="preserve">. </w:t>
      </w:r>
      <w:proofErr w:type="gramStart"/>
      <w:r w:rsidR="00E624AF" w:rsidRPr="002259ED">
        <w:rPr>
          <w:rFonts w:ascii="Times New Roman" w:eastAsia="Times New Roman" w:hAnsi="Times New Roman" w:cs="Times New Roman"/>
          <w:sz w:val="24"/>
          <w:szCs w:val="24"/>
        </w:rPr>
        <w:t>Управляющая компания несет перед владельцами инвестиционных паев ответственность в размере реального ущерба в случае причинения им убытков в результате нарушения Федерального закона "Об инвестиционных фондах", иных федеральных законов и Правил, в том числе за неправильное определение суммы, на которую выдается инвестиционный пай, и суммы денежной компенсации, подлежащей выплате в связи с погашением инвестиционного пая, за исключением случаев, предусмотренных пунктом 31</w:t>
      </w:r>
      <w:proofErr w:type="gramEnd"/>
      <w:r w:rsidR="00E624AF" w:rsidRPr="002259ED">
        <w:rPr>
          <w:rFonts w:ascii="Times New Roman" w:eastAsia="Times New Roman" w:hAnsi="Times New Roman" w:cs="Times New Roman"/>
          <w:sz w:val="24"/>
          <w:szCs w:val="24"/>
        </w:rPr>
        <w:t xml:space="preserve"> настоящих Правил.</w:t>
      </w:r>
    </w:p>
    <w:p w:rsidR="007A1476" w:rsidRPr="002259ED" w:rsidRDefault="00F77FE8">
      <w:pPr>
        <w:ind w:firstLine="539"/>
        <w:rPr>
          <w:rFonts w:ascii="Times New Roman" w:eastAsia="Times New Roman" w:hAnsi="Times New Roman" w:cs="Times New Roman"/>
          <w:sz w:val="24"/>
          <w:szCs w:val="24"/>
        </w:rPr>
      </w:pPr>
      <w:bookmarkStart w:id="101" w:name="3s49zyc" w:colFirst="0" w:colLast="0"/>
      <w:bookmarkStart w:id="102" w:name="184mhaj" w:colFirst="0" w:colLast="0"/>
      <w:bookmarkEnd w:id="101"/>
      <w:bookmarkEnd w:id="102"/>
      <w:r w:rsidRPr="002259ED">
        <w:rPr>
          <w:rFonts w:ascii="Times New Roman" w:eastAsia="Times New Roman" w:hAnsi="Times New Roman" w:cs="Times New Roman"/>
          <w:sz w:val="24"/>
          <w:szCs w:val="24"/>
        </w:rPr>
        <w:t>97</w:t>
      </w:r>
      <w:r w:rsidR="00E624AF" w:rsidRPr="002259ED">
        <w:rPr>
          <w:rFonts w:ascii="Times New Roman" w:eastAsia="Times New Roman" w:hAnsi="Times New Roman" w:cs="Times New Roman"/>
          <w:sz w:val="24"/>
          <w:szCs w:val="24"/>
        </w:rPr>
        <w:t>. Долги по обязательствам, возникшим в связи с доверительным управлением Фондом, погашаются за счет имущества, составляющего Фонд. В случае недостаточности имущества, составляющего Фонд, взыскание может быть обращено только на собственное имущество Управляющей компании.</w:t>
      </w:r>
    </w:p>
    <w:p w:rsidR="007A1476" w:rsidRPr="002259ED" w:rsidRDefault="00F77FE8">
      <w:pPr>
        <w:ind w:firstLine="539"/>
        <w:rPr>
          <w:rFonts w:ascii="Times New Roman" w:eastAsia="Times New Roman" w:hAnsi="Times New Roman" w:cs="Times New Roman"/>
          <w:sz w:val="24"/>
          <w:szCs w:val="24"/>
        </w:rPr>
      </w:pPr>
      <w:bookmarkStart w:id="103" w:name="279ka65" w:colFirst="0" w:colLast="0"/>
      <w:bookmarkEnd w:id="103"/>
      <w:r w:rsidRPr="002259ED">
        <w:rPr>
          <w:rFonts w:ascii="Times New Roman" w:eastAsia="Times New Roman" w:hAnsi="Times New Roman" w:cs="Times New Roman"/>
          <w:sz w:val="24"/>
          <w:szCs w:val="24"/>
        </w:rPr>
        <w:t>98</w:t>
      </w:r>
      <w:r w:rsidR="00E624AF" w:rsidRPr="002259ED">
        <w:rPr>
          <w:rFonts w:ascii="Times New Roman" w:eastAsia="Times New Roman" w:hAnsi="Times New Roman" w:cs="Times New Roman"/>
          <w:sz w:val="24"/>
          <w:szCs w:val="24"/>
        </w:rPr>
        <w:t xml:space="preserve">. Специализированный депозитарий несет солидарную ответственность с Управляющей компанией перед владельцами инвестиционных паев в случае неисполнения или ненадлежащего исполнения Специализированным депозитарием обязанностей по учету и хранению имущества, составляющего Фонд, а также по осуществлению </w:t>
      </w:r>
      <w:proofErr w:type="gramStart"/>
      <w:r w:rsidR="00E624AF" w:rsidRPr="002259ED">
        <w:rPr>
          <w:rFonts w:ascii="Times New Roman" w:eastAsia="Times New Roman" w:hAnsi="Times New Roman" w:cs="Times New Roman"/>
          <w:sz w:val="24"/>
          <w:szCs w:val="24"/>
        </w:rPr>
        <w:t>контроля за</w:t>
      </w:r>
      <w:proofErr w:type="gramEnd"/>
      <w:r w:rsidR="00E624AF" w:rsidRPr="002259ED">
        <w:rPr>
          <w:rFonts w:ascii="Times New Roman" w:eastAsia="Times New Roman" w:hAnsi="Times New Roman" w:cs="Times New Roman"/>
          <w:sz w:val="24"/>
          <w:szCs w:val="24"/>
        </w:rPr>
        <w:t xml:space="preserve"> распоряжением имуществом, составляющим Фонд, и денежными средствами, переданными в оплату инвестиционных паев. </w:t>
      </w:r>
    </w:p>
    <w:p w:rsidR="007A1476" w:rsidRPr="002259ED" w:rsidRDefault="00F77FE8">
      <w:pPr>
        <w:ind w:firstLine="539"/>
        <w:rPr>
          <w:rFonts w:ascii="Times New Roman" w:eastAsia="Times New Roman" w:hAnsi="Times New Roman" w:cs="Times New Roman"/>
          <w:sz w:val="24"/>
          <w:szCs w:val="24"/>
        </w:rPr>
      </w:pPr>
      <w:bookmarkStart w:id="104" w:name="meukdy" w:colFirst="0" w:colLast="0"/>
      <w:bookmarkStart w:id="105" w:name="36ei31r" w:colFirst="0" w:colLast="0"/>
      <w:bookmarkEnd w:id="104"/>
      <w:bookmarkEnd w:id="105"/>
      <w:r w:rsidRPr="002259ED">
        <w:rPr>
          <w:rFonts w:ascii="Times New Roman" w:eastAsia="Times New Roman" w:hAnsi="Times New Roman" w:cs="Times New Roman"/>
          <w:sz w:val="24"/>
          <w:szCs w:val="24"/>
        </w:rPr>
        <w:t>99</w:t>
      </w:r>
      <w:r w:rsidR="00E624AF" w:rsidRPr="002259ED">
        <w:rPr>
          <w:rFonts w:ascii="Times New Roman" w:eastAsia="Times New Roman" w:hAnsi="Times New Roman" w:cs="Times New Roman"/>
          <w:sz w:val="24"/>
          <w:szCs w:val="24"/>
        </w:rPr>
        <w:t>. Регистратор возмещает лицам, права которых учитываются на лицевых счетах в реестре владельцев инвестиционных паев (в том числе номинальным держателям инвестиционных паев, доверительным управляющим и иным зарегистрированным лицам), а также приобретателям инвестиционных паев и иным лицам, обратившимся для открытия лицевого счета, убытки, возникшие в связи:</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с невозможностью осуществить права на инвестиционные паи, в том числе в результате неправомерного списания инвестиционных паев с лицевого счета зарегистрированного лица;</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с невозможностью осуществить права, закрепленные инвестиционными паями;</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с необоснованным отказом в открытии лицевого счета в указанном реестре.</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Регистратор несет ответственность, предусмотренную настоящим пунктом, если не докажет, что надлежащее исполнение им обязанностей по ведению реестра владельцев инвестиционных паев оказалось невозможным вследствие обстоятельств непреодолимой силы либо умысла владельца инвестиционных паев или иных лиц, предусмотренных абзацем первым настоящего пункта.</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 xml:space="preserve">Управляющая компания несет субсидиарную с Регистратором ответственность, предусмотренную настоящим пунктом. </w:t>
      </w:r>
    </w:p>
    <w:p w:rsidR="007A1476" w:rsidRPr="002259ED" w:rsidRDefault="00F77FE8">
      <w:pPr>
        <w:ind w:firstLine="539"/>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100</w:t>
      </w:r>
      <w:r w:rsidR="00E624AF" w:rsidRPr="002259ED">
        <w:rPr>
          <w:rFonts w:ascii="Times New Roman" w:eastAsia="Times New Roman" w:hAnsi="Times New Roman" w:cs="Times New Roman"/>
          <w:sz w:val="24"/>
          <w:szCs w:val="24"/>
        </w:rPr>
        <w:t>. Управляющая компания возмещает приобретателям инвестиционных паев или их владельцам убытки, причиненные в результате неисполнения или ненадлежащего исполнения обязанности по выдаче (погашению) инвестиционных паев, если не докажет, что надлежащее исполнение ею указанной обязанности оказалось невозможным вследствие обстоятельств непреодолимой силы либо умысла приобретателя или владельца инвестиционных паев.</w:t>
      </w:r>
    </w:p>
    <w:p w:rsidR="007A1476" w:rsidRPr="002259ED" w:rsidRDefault="007A1476">
      <w:pPr>
        <w:rPr>
          <w:rFonts w:ascii="Times New Roman" w:eastAsia="Times New Roman" w:hAnsi="Times New Roman" w:cs="Times New Roman"/>
          <w:sz w:val="24"/>
          <w:szCs w:val="24"/>
        </w:rPr>
      </w:pPr>
    </w:p>
    <w:p w:rsidR="007A1476" w:rsidRPr="002259ED" w:rsidRDefault="00E624AF">
      <w:pPr>
        <w:pStyle w:val="1"/>
        <w:numPr>
          <w:ilvl w:val="0"/>
          <w:numId w:val="9"/>
        </w:numPr>
        <w:spacing w:before="0" w:after="0"/>
        <w:ind w:hanging="181"/>
        <w:jc w:val="center"/>
        <w:rPr>
          <w:rFonts w:ascii="Times New Roman" w:eastAsia="Times New Roman" w:hAnsi="Times New Roman" w:cs="Times New Roman"/>
          <w:sz w:val="28"/>
          <w:szCs w:val="28"/>
        </w:rPr>
      </w:pPr>
      <w:bookmarkStart w:id="106" w:name="1ljsd9k" w:colFirst="0" w:colLast="0"/>
      <w:bookmarkEnd w:id="106"/>
      <w:r w:rsidRPr="002259ED">
        <w:rPr>
          <w:rFonts w:ascii="Times New Roman" w:eastAsia="Times New Roman" w:hAnsi="Times New Roman" w:cs="Times New Roman"/>
          <w:sz w:val="28"/>
          <w:szCs w:val="28"/>
        </w:rPr>
        <w:t>Прекращение Фонда</w:t>
      </w:r>
    </w:p>
    <w:p w:rsidR="007A1476" w:rsidRPr="002259ED" w:rsidRDefault="007A1476">
      <w:pPr>
        <w:keepNext/>
        <w:rPr>
          <w:rFonts w:ascii="Times New Roman" w:eastAsia="Times New Roman" w:hAnsi="Times New Roman" w:cs="Times New Roman"/>
          <w:sz w:val="24"/>
          <w:szCs w:val="24"/>
        </w:rPr>
      </w:pPr>
    </w:p>
    <w:p w:rsidR="007A1476" w:rsidRPr="002259ED" w:rsidRDefault="00F77FE8">
      <w:pPr>
        <w:ind w:firstLine="539"/>
        <w:rPr>
          <w:rFonts w:ascii="Times New Roman" w:eastAsia="Times New Roman" w:hAnsi="Times New Roman" w:cs="Times New Roman"/>
          <w:sz w:val="24"/>
          <w:szCs w:val="24"/>
        </w:rPr>
      </w:pPr>
      <w:bookmarkStart w:id="107" w:name="45jfvxd" w:colFirst="0" w:colLast="0"/>
      <w:bookmarkEnd w:id="107"/>
      <w:r w:rsidRPr="002259ED">
        <w:rPr>
          <w:rFonts w:ascii="Times New Roman" w:eastAsia="Times New Roman" w:hAnsi="Times New Roman" w:cs="Times New Roman"/>
          <w:sz w:val="24"/>
          <w:szCs w:val="24"/>
        </w:rPr>
        <w:t>101</w:t>
      </w:r>
      <w:r w:rsidR="00E624AF" w:rsidRPr="002259ED">
        <w:rPr>
          <w:rFonts w:ascii="Times New Roman" w:eastAsia="Times New Roman" w:hAnsi="Times New Roman" w:cs="Times New Roman"/>
          <w:sz w:val="24"/>
          <w:szCs w:val="24"/>
        </w:rPr>
        <w:t>. Фонд должен быть прекращен в случае, если:</w:t>
      </w:r>
    </w:p>
    <w:p w:rsidR="007A1476" w:rsidRPr="002259ED" w:rsidRDefault="00E624AF">
      <w:pPr>
        <w:ind w:firstLine="567"/>
        <w:rPr>
          <w:rFonts w:ascii="Times New Roman" w:eastAsia="Times New Roman" w:hAnsi="Times New Roman" w:cs="Times New Roman"/>
          <w:sz w:val="24"/>
          <w:szCs w:val="24"/>
        </w:rPr>
      </w:pPr>
      <w:proofErr w:type="gramStart"/>
      <w:r w:rsidRPr="002259ED">
        <w:rPr>
          <w:rFonts w:ascii="Times New Roman" w:eastAsia="Times New Roman" w:hAnsi="Times New Roman" w:cs="Times New Roman"/>
          <w:sz w:val="24"/>
          <w:szCs w:val="24"/>
        </w:rPr>
        <w:t>1) принята (приняты) заявка (заявки) на погашение всех инвестиционных паев;</w:t>
      </w:r>
      <w:proofErr w:type="gramEnd"/>
    </w:p>
    <w:p w:rsidR="007A1476" w:rsidRPr="002259ED" w:rsidRDefault="00E624AF">
      <w:pPr>
        <w:ind w:firstLine="567"/>
        <w:rPr>
          <w:rFonts w:ascii="Times New Roman" w:eastAsia="Times New Roman" w:hAnsi="Times New Roman" w:cs="Times New Roman"/>
          <w:sz w:val="24"/>
          <w:szCs w:val="24"/>
        </w:rPr>
      </w:pPr>
      <w:proofErr w:type="gramStart"/>
      <w:r w:rsidRPr="002259ED">
        <w:rPr>
          <w:rFonts w:ascii="Times New Roman" w:eastAsia="Times New Roman" w:hAnsi="Times New Roman" w:cs="Times New Roman"/>
          <w:sz w:val="24"/>
          <w:szCs w:val="24"/>
        </w:rPr>
        <w:t>2) принята (приняты) в течение одного дня заявка (заявки) на погашение 75 (</w:t>
      </w:r>
      <w:r w:rsidR="001A5D05" w:rsidRPr="002259ED">
        <w:rPr>
          <w:rFonts w:ascii="Times New Roman" w:eastAsia="Times New Roman" w:hAnsi="Times New Roman" w:cs="Times New Roman"/>
          <w:sz w:val="24"/>
          <w:szCs w:val="24"/>
        </w:rPr>
        <w:t>С</w:t>
      </w:r>
      <w:r w:rsidRPr="002259ED">
        <w:rPr>
          <w:rFonts w:ascii="Times New Roman" w:eastAsia="Times New Roman" w:hAnsi="Times New Roman" w:cs="Times New Roman"/>
          <w:sz w:val="24"/>
          <w:szCs w:val="24"/>
        </w:rPr>
        <w:t>емидесяти пяти) и более процентов инвестиционных паев при отсутствии в течение этого дня оснований для выдачи инвестиционных паев;</w:t>
      </w:r>
      <w:proofErr w:type="gramEnd"/>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3) аннулирована (прекратила действие)  лицензия Управляющей компании;</w:t>
      </w:r>
    </w:p>
    <w:p w:rsidR="007A1476" w:rsidRPr="002259ED" w:rsidRDefault="00E624AF">
      <w:pPr>
        <w:ind w:firstLine="567"/>
        <w:rPr>
          <w:rFonts w:ascii="Times New Roman" w:eastAsia="Times New Roman" w:hAnsi="Times New Roman" w:cs="Times New Roman"/>
          <w:sz w:val="24"/>
          <w:szCs w:val="24"/>
        </w:rPr>
      </w:pPr>
      <w:proofErr w:type="gramStart"/>
      <w:r w:rsidRPr="002259ED">
        <w:rPr>
          <w:rFonts w:ascii="Times New Roman" w:eastAsia="Times New Roman" w:hAnsi="Times New Roman" w:cs="Times New Roman"/>
          <w:sz w:val="24"/>
          <w:szCs w:val="24"/>
        </w:rPr>
        <w:t>4) аннулирована (прекратила действие)  лицензия Специализированного депозитария и в течение 3 (</w:t>
      </w:r>
      <w:r w:rsidR="001A5D05" w:rsidRPr="002259ED">
        <w:rPr>
          <w:rFonts w:ascii="Times New Roman" w:eastAsia="Times New Roman" w:hAnsi="Times New Roman" w:cs="Times New Roman"/>
          <w:sz w:val="24"/>
          <w:szCs w:val="24"/>
        </w:rPr>
        <w:t>Т</w:t>
      </w:r>
      <w:r w:rsidRPr="002259ED">
        <w:rPr>
          <w:rFonts w:ascii="Times New Roman" w:eastAsia="Times New Roman" w:hAnsi="Times New Roman" w:cs="Times New Roman"/>
          <w:sz w:val="24"/>
          <w:szCs w:val="24"/>
        </w:rPr>
        <w:t xml:space="preserve">рех) месяцев со дня принятия решения об аннулировании  лицензии </w:t>
      </w:r>
      <w:r w:rsidRPr="002259ED">
        <w:rPr>
          <w:rFonts w:ascii="Times New Roman" w:eastAsia="Times New Roman" w:hAnsi="Times New Roman" w:cs="Times New Roman"/>
          <w:sz w:val="24"/>
          <w:szCs w:val="24"/>
        </w:rPr>
        <w:lastRenderedPageBreak/>
        <w:t>(прекращении действия) Управляющей компанией не приняты меры по передаче другому Специализированному депозитарию активов Фонда для их учета и хранения, а также по передаче документов, необходимых для осуществления деятельности нового Специализированного депозитария;</w:t>
      </w:r>
      <w:proofErr w:type="gramEnd"/>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5) Управляющей компанией принято соответствующее решение;</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6) наступили иные основания, предусмотренные Федеральным законом "Об инвестиционных фондах".</w:t>
      </w:r>
    </w:p>
    <w:p w:rsidR="007A1476" w:rsidRPr="002259ED" w:rsidRDefault="00F77FE8">
      <w:pPr>
        <w:ind w:firstLine="567"/>
        <w:rPr>
          <w:rFonts w:ascii="Times New Roman" w:eastAsia="Times New Roman" w:hAnsi="Times New Roman" w:cs="Times New Roman"/>
          <w:sz w:val="24"/>
          <w:szCs w:val="24"/>
        </w:rPr>
      </w:pPr>
      <w:bookmarkStart w:id="108" w:name="2koq656" w:colFirst="0" w:colLast="0"/>
      <w:bookmarkEnd w:id="108"/>
      <w:r w:rsidRPr="002259ED">
        <w:rPr>
          <w:rFonts w:ascii="Times New Roman" w:eastAsia="Times New Roman" w:hAnsi="Times New Roman" w:cs="Times New Roman"/>
          <w:sz w:val="24"/>
          <w:szCs w:val="24"/>
        </w:rPr>
        <w:t>102</w:t>
      </w:r>
      <w:r w:rsidR="00E624AF" w:rsidRPr="002259ED">
        <w:rPr>
          <w:rFonts w:ascii="Times New Roman" w:eastAsia="Times New Roman" w:hAnsi="Times New Roman" w:cs="Times New Roman"/>
          <w:sz w:val="24"/>
          <w:szCs w:val="24"/>
        </w:rPr>
        <w:t>. Прекращение Фонда осуществляется в порядке, предусмотренном Федеральным законом "Об инвестиционных фондах".</w:t>
      </w:r>
    </w:p>
    <w:p w:rsidR="007A1476" w:rsidRPr="002259ED" w:rsidRDefault="00F77FE8">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103</w:t>
      </w:r>
      <w:r w:rsidR="007605C2" w:rsidRPr="002259ED">
        <w:rPr>
          <w:rFonts w:ascii="Times New Roman" w:eastAsia="Times New Roman" w:hAnsi="Times New Roman" w:cs="Times New Roman"/>
          <w:sz w:val="24"/>
          <w:szCs w:val="24"/>
        </w:rPr>
        <w:t xml:space="preserve">. </w:t>
      </w:r>
      <w:r w:rsidR="00E624AF" w:rsidRPr="002259ED">
        <w:rPr>
          <w:rFonts w:ascii="Times New Roman" w:eastAsia="Times New Roman" w:hAnsi="Times New Roman" w:cs="Times New Roman"/>
          <w:sz w:val="24"/>
          <w:szCs w:val="24"/>
        </w:rPr>
        <w:t>Размер вознаграждения лица, осуществляющего прекращение Фонда, за исключением случаев, установленных статьей 31 Федерального закона "Об  инвестиционных фондах", составляет 1 (</w:t>
      </w:r>
      <w:r w:rsidR="001A5D05" w:rsidRPr="002259ED">
        <w:rPr>
          <w:rFonts w:ascii="Times New Roman" w:eastAsia="Times New Roman" w:hAnsi="Times New Roman" w:cs="Times New Roman"/>
          <w:sz w:val="24"/>
          <w:szCs w:val="24"/>
        </w:rPr>
        <w:t>О</w:t>
      </w:r>
      <w:r w:rsidR="00E624AF" w:rsidRPr="002259ED">
        <w:rPr>
          <w:rFonts w:ascii="Times New Roman" w:eastAsia="Times New Roman" w:hAnsi="Times New Roman" w:cs="Times New Roman"/>
          <w:sz w:val="24"/>
          <w:szCs w:val="24"/>
        </w:rPr>
        <w:t>дин) процент от суммы денежных средств, составляющих Фонд и поступивших в него после реализации составляющего его имущества, за вычетом:</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1) размера задолженности перед кредиторами, требования которых должны удовлетворяться за счет имущества, составляющего Фонд;</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2) размера вознаграждения Управляющей компании, Специализированного депозитария, Регистратора, Аудиторской организации, начисленного им на день возникновения основания прекращения Фонда;</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3) сумм, предназначенных для выплаты денежной компенсации владельцам инвестиционных паев, заявки которых на погашение инвестиционных паев были приняты до дня возникновения основания прекращения Фонда.</w:t>
      </w:r>
    </w:p>
    <w:p w:rsidR="007A1476" w:rsidRPr="002259ED" w:rsidRDefault="00F77FE8">
      <w:pPr>
        <w:ind w:firstLine="539"/>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104</w:t>
      </w:r>
      <w:r w:rsidR="00E624AF" w:rsidRPr="002259ED">
        <w:rPr>
          <w:rFonts w:ascii="Times New Roman" w:eastAsia="Times New Roman" w:hAnsi="Times New Roman" w:cs="Times New Roman"/>
          <w:sz w:val="24"/>
          <w:szCs w:val="24"/>
        </w:rPr>
        <w:t>. Инвестиционные паи при прекращении Фонда подлежат погашению одновременно с выплатой денежной компенсации без предъявления требований об их погашении.</w:t>
      </w:r>
    </w:p>
    <w:p w:rsidR="007A1476" w:rsidRPr="002259ED" w:rsidRDefault="007A1476">
      <w:pPr>
        <w:rPr>
          <w:rFonts w:ascii="Times New Roman" w:eastAsia="Times New Roman" w:hAnsi="Times New Roman" w:cs="Times New Roman"/>
          <w:sz w:val="24"/>
          <w:szCs w:val="24"/>
        </w:rPr>
      </w:pPr>
    </w:p>
    <w:p w:rsidR="007A1476" w:rsidRPr="002259ED" w:rsidRDefault="00E624AF">
      <w:pPr>
        <w:pStyle w:val="1"/>
        <w:numPr>
          <w:ilvl w:val="0"/>
          <w:numId w:val="9"/>
        </w:numPr>
        <w:spacing w:before="0" w:after="0"/>
        <w:ind w:hanging="181"/>
        <w:jc w:val="center"/>
        <w:rPr>
          <w:rFonts w:ascii="Times New Roman" w:eastAsia="Times New Roman" w:hAnsi="Times New Roman" w:cs="Times New Roman"/>
          <w:sz w:val="28"/>
          <w:szCs w:val="28"/>
        </w:rPr>
      </w:pPr>
      <w:bookmarkStart w:id="109" w:name="zu0gcz" w:colFirst="0" w:colLast="0"/>
      <w:bookmarkEnd w:id="109"/>
      <w:r w:rsidRPr="002259ED">
        <w:rPr>
          <w:rFonts w:ascii="Times New Roman" w:eastAsia="Times New Roman" w:hAnsi="Times New Roman" w:cs="Times New Roman"/>
          <w:sz w:val="28"/>
          <w:szCs w:val="28"/>
        </w:rPr>
        <w:t xml:space="preserve">Внесение изменений в настоящие Правила </w:t>
      </w:r>
    </w:p>
    <w:p w:rsidR="007A1476" w:rsidRPr="002259ED" w:rsidRDefault="007A1476">
      <w:pPr>
        <w:rPr>
          <w:rFonts w:ascii="Times New Roman" w:eastAsia="Times New Roman" w:hAnsi="Times New Roman" w:cs="Times New Roman"/>
          <w:sz w:val="24"/>
          <w:szCs w:val="24"/>
        </w:rPr>
      </w:pPr>
    </w:p>
    <w:p w:rsidR="007A1476" w:rsidRPr="002259ED" w:rsidRDefault="00F77FE8">
      <w:pPr>
        <w:ind w:firstLine="539"/>
        <w:rPr>
          <w:rFonts w:ascii="Times New Roman" w:eastAsia="Times New Roman" w:hAnsi="Times New Roman" w:cs="Times New Roman"/>
          <w:sz w:val="24"/>
          <w:szCs w:val="24"/>
        </w:rPr>
      </w:pPr>
      <w:bookmarkStart w:id="110" w:name="3jtnz0s" w:colFirst="0" w:colLast="0"/>
      <w:bookmarkEnd w:id="110"/>
      <w:r w:rsidRPr="002259ED">
        <w:rPr>
          <w:rFonts w:ascii="Times New Roman" w:eastAsia="Times New Roman" w:hAnsi="Times New Roman" w:cs="Times New Roman"/>
          <w:sz w:val="24"/>
          <w:szCs w:val="24"/>
        </w:rPr>
        <w:t>105</w:t>
      </w:r>
      <w:r w:rsidR="00E624AF" w:rsidRPr="002259ED">
        <w:rPr>
          <w:rFonts w:ascii="Times New Roman" w:eastAsia="Times New Roman" w:hAnsi="Times New Roman" w:cs="Times New Roman"/>
          <w:sz w:val="24"/>
          <w:szCs w:val="24"/>
        </w:rPr>
        <w:t>. Изменения, которые вносятся в настоящие Правила, вступают в силу при условии их регистрации Банком России.</w:t>
      </w:r>
    </w:p>
    <w:p w:rsidR="007A1476" w:rsidRPr="002259ED" w:rsidRDefault="00F77FE8">
      <w:pPr>
        <w:ind w:firstLine="539"/>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106</w:t>
      </w:r>
      <w:r w:rsidR="00E624AF" w:rsidRPr="002259ED">
        <w:rPr>
          <w:rFonts w:ascii="Times New Roman" w:eastAsia="Times New Roman" w:hAnsi="Times New Roman" w:cs="Times New Roman"/>
          <w:sz w:val="24"/>
          <w:szCs w:val="24"/>
        </w:rPr>
        <w:t xml:space="preserve">. Сообщение о регистрации изменений, которые вносятся в настоящие Правила, раскрывается в соответствии с требованиями Федерального закона "Об инвестиционных фондах". </w:t>
      </w:r>
    </w:p>
    <w:p w:rsidR="007A1476" w:rsidRPr="002259ED" w:rsidRDefault="00F77FE8">
      <w:pPr>
        <w:ind w:firstLine="539"/>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107</w:t>
      </w:r>
      <w:r w:rsidR="00E624AF" w:rsidRPr="002259ED">
        <w:rPr>
          <w:rFonts w:ascii="Times New Roman" w:eastAsia="Times New Roman" w:hAnsi="Times New Roman" w:cs="Times New Roman"/>
          <w:sz w:val="24"/>
          <w:szCs w:val="24"/>
        </w:rPr>
        <w:t xml:space="preserve">. Изменения, которые вносятся в настоящие Правила, вступают в силу со дня раскрытия сообщения об их регистрации, за исключением изменений, предусмотренных пунктами </w:t>
      </w:r>
      <w:r w:rsidRPr="002259ED">
        <w:rPr>
          <w:rFonts w:ascii="Times New Roman" w:eastAsia="Times New Roman" w:hAnsi="Times New Roman" w:cs="Times New Roman"/>
          <w:sz w:val="24"/>
          <w:szCs w:val="24"/>
        </w:rPr>
        <w:t xml:space="preserve">108 </w:t>
      </w:r>
      <w:r w:rsidR="00E624AF" w:rsidRPr="002259ED">
        <w:rPr>
          <w:rFonts w:ascii="Times New Roman" w:eastAsia="Times New Roman" w:hAnsi="Times New Roman" w:cs="Times New Roman"/>
          <w:sz w:val="24"/>
          <w:szCs w:val="24"/>
        </w:rPr>
        <w:t xml:space="preserve">и </w:t>
      </w:r>
      <w:r w:rsidRPr="002259ED">
        <w:rPr>
          <w:rFonts w:ascii="Times New Roman" w:eastAsia="Times New Roman" w:hAnsi="Times New Roman" w:cs="Times New Roman"/>
          <w:sz w:val="24"/>
          <w:szCs w:val="24"/>
        </w:rPr>
        <w:t>109</w:t>
      </w:r>
      <w:r w:rsidR="00E624AF" w:rsidRPr="002259ED">
        <w:rPr>
          <w:rFonts w:ascii="Times New Roman" w:eastAsia="Times New Roman" w:hAnsi="Times New Roman" w:cs="Times New Roman"/>
          <w:sz w:val="24"/>
          <w:szCs w:val="24"/>
        </w:rPr>
        <w:t>настоящих Правил.</w:t>
      </w:r>
    </w:p>
    <w:p w:rsidR="007A1476" w:rsidRPr="002259ED" w:rsidRDefault="00F77FE8">
      <w:pPr>
        <w:ind w:firstLine="539"/>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108</w:t>
      </w:r>
      <w:r w:rsidR="00E624AF" w:rsidRPr="002259ED">
        <w:rPr>
          <w:rFonts w:ascii="Times New Roman" w:eastAsia="Times New Roman" w:hAnsi="Times New Roman" w:cs="Times New Roman"/>
          <w:sz w:val="24"/>
          <w:szCs w:val="24"/>
        </w:rPr>
        <w:t>. Изменения, которые вносятся в настоящие Правила, вступают в силу по истечении одного месяца со дня раскрытия сообщения о регистрации таких изменений Банком России, если они связаны:</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1) с изменением инвестиционной декларации Фонда;</w:t>
      </w:r>
    </w:p>
    <w:p w:rsidR="007A1476" w:rsidRPr="002259ED" w:rsidRDefault="00E624AF" w:rsidP="007605C2">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2) с</w:t>
      </w:r>
      <w:r w:rsidR="007605C2" w:rsidRPr="002259ED">
        <w:rPr>
          <w:rFonts w:ascii="Times New Roman" w:eastAsia="Times New Roman" w:hAnsi="Times New Roman" w:cs="Times New Roman"/>
          <w:sz w:val="24"/>
          <w:szCs w:val="24"/>
        </w:rPr>
        <w:t xml:space="preserve"> </w:t>
      </w:r>
      <w:r w:rsidRPr="002259ED">
        <w:rPr>
          <w:rFonts w:ascii="Times New Roman" w:eastAsia="Times New Roman" w:hAnsi="Times New Roman" w:cs="Times New Roman"/>
          <w:sz w:val="24"/>
          <w:szCs w:val="24"/>
        </w:rPr>
        <w:t>увеличением размера вознаграждения Управляющей компании, Специализированного депозитария, Регистратора, Аудиторской организации;</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3) с увеличением расходов и (или) расширением перечня расходов, подлежащих оплате за счет имущества, составляющего Фонд;</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4) с введением скидок в связи с погашением инвестиционных паев или увеличением их размеров;</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5) с иными изменениями, предусмотренными нормативными актами в сфере финансовых рынков.</w:t>
      </w:r>
    </w:p>
    <w:p w:rsidR="007A1476" w:rsidRPr="002259ED" w:rsidRDefault="00F77FE8">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109</w:t>
      </w:r>
      <w:r w:rsidR="00E624AF" w:rsidRPr="002259ED">
        <w:rPr>
          <w:rFonts w:ascii="Times New Roman" w:eastAsia="Times New Roman" w:hAnsi="Times New Roman" w:cs="Times New Roman"/>
          <w:sz w:val="24"/>
          <w:szCs w:val="24"/>
        </w:rPr>
        <w:t>. Изменения, которые вносятся в настоящие Правила, вступают в силу со дня их регистрации Банком России, если они касаются:</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1) изменения наименований Управляющей компании, Специализированного депозитария, Регистратора, Аудиторской организации, а также иных сведений об указанных лицах;</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lastRenderedPageBreak/>
        <w:t>2) уменьшения размера вознаграждения Управляющей компании, Специализированного депозитария, Регистратора, Аудиторской организации, а также уменьшения размера и (или) сокращения перечня расходов, подлежащих оплате за счет имущества, составляющего Фонд;</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3) отмены скидок (надбавок) или уменьшения их размеров;</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4) иных положений, предусмотренных нормативными актами в сфере финансовых рынков.</w:t>
      </w:r>
    </w:p>
    <w:p w:rsidR="007A1476" w:rsidRPr="002259ED" w:rsidRDefault="007A1476">
      <w:pPr>
        <w:rPr>
          <w:rFonts w:ascii="Times New Roman" w:eastAsia="Times New Roman" w:hAnsi="Times New Roman" w:cs="Times New Roman"/>
          <w:sz w:val="24"/>
          <w:szCs w:val="24"/>
        </w:rPr>
      </w:pPr>
    </w:p>
    <w:p w:rsidR="007A1476" w:rsidRPr="002259ED" w:rsidRDefault="00E624AF">
      <w:pPr>
        <w:pStyle w:val="1"/>
        <w:numPr>
          <w:ilvl w:val="0"/>
          <w:numId w:val="9"/>
        </w:numPr>
        <w:spacing w:before="0" w:after="0"/>
        <w:ind w:hanging="181"/>
        <w:jc w:val="center"/>
        <w:rPr>
          <w:rFonts w:ascii="Times New Roman" w:eastAsia="Times New Roman" w:hAnsi="Times New Roman" w:cs="Times New Roman"/>
          <w:sz w:val="28"/>
          <w:szCs w:val="28"/>
        </w:rPr>
      </w:pPr>
      <w:r w:rsidRPr="002259ED">
        <w:rPr>
          <w:rFonts w:ascii="Times New Roman" w:eastAsia="Times New Roman" w:hAnsi="Times New Roman" w:cs="Times New Roman"/>
          <w:sz w:val="28"/>
          <w:szCs w:val="28"/>
        </w:rPr>
        <w:t>Основные сведения о порядке налогообложения доходов инвесторов</w:t>
      </w:r>
    </w:p>
    <w:p w:rsidR="007A1476" w:rsidRPr="002259ED" w:rsidRDefault="007A1476">
      <w:pPr>
        <w:rPr>
          <w:rFonts w:ascii="Times New Roman" w:eastAsia="Times New Roman" w:hAnsi="Times New Roman" w:cs="Times New Roman"/>
          <w:sz w:val="24"/>
          <w:szCs w:val="24"/>
        </w:rPr>
      </w:pPr>
    </w:p>
    <w:p w:rsidR="007A1476" w:rsidRPr="002259ED" w:rsidRDefault="00F77FE8">
      <w:pPr>
        <w:ind w:firstLine="539"/>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110</w:t>
      </w:r>
      <w:r w:rsidR="00E624AF" w:rsidRPr="002259ED">
        <w:rPr>
          <w:rFonts w:ascii="Times New Roman" w:eastAsia="Times New Roman" w:hAnsi="Times New Roman" w:cs="Times New Roman"/>
          <w:sz w:val="24"/>
          <w:szCs w:val="24"/>
        </w:rPr>
        <w:t>. Налогообложение доходов от операций с инвестиционными паями владельцев инвестиционных паев – физических лиц осуществляется в соответствии с главой 23 Налогового Кодекса Российской Федерации. При этом Управляющая компания является налоговым агентом.</w:t>
      </w:r>
    </w:p>
    <w:p w:rsidR="007A1476" w:rsidRPr="002259ED" w:rsidRDefault="00E624AF">
      <w:pPr>
        <w:ind w:firstLine="567"/>
        <w:rPr>
          <w:rFonts w:ascii="Times New Roman" w:eastAsia="Times New Roman" w:hAnsi="Times New Roman" w:cs="Times New Roman"/>
          <w:sz w:val="24"/>
          <w:szCs w:val="24"/>
        </w:rPr>
      </w:pPr>
      <w:r w:rsidRPr="002259ED">
        <w:rPr>
          <w:rFonts w:ascii="Times New Roman" w:eastAsia="Times New Roman" w:hAnsi="Times New Roman" w:cs="Times New Roman"/>
          <w:sz w:val="24"/>
          <w:szCs w:val="24"/>
        </w:rPr>
        <w:t>Налогообложение доходов (прибыли) от операций с инвестиционными паями владельцев инвестиционных паев – юридических лиц осуществляется в соответствии с главой 25 Налогового Кодекса Российской Федерации.</w:t>
      </w:r>
    </w:p>
    <w:p w:rsidR="007A1476" w:rsidRPr="002259ED" w:rsidRDefault="007A147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color w:val="000000"/>
          <w:sz w:val="24"/>
          <w:szCs w:val="24"/>
        </w:rPr>
      </w:pPr>
    </w:p>
    <w:p w:rsidR="007A1476" w:rsidRPr="002259ED" w:rsidRDefault="007A147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color w:val="000000"/>
          <w:sz w:val="24"/>
          <w:szCs w:val="24"/>
        </w:rPr>
      </w:pPr>
    </w:p>
    <w:p w:rsidR="007A1476" w:rsidRPr="002259ED" w:rsidRDefault="00E624A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color w:val="000000"/>
          <w:sz w:val="24"/>
          <w:szCs w:val="24"/>
        </w:rPr>
      </w:pPr>
      <w:r w:rsidRPr="002259ED">
        <w:rPr>
          <w:rFonts w:ascii="Times New Roman" w:eastAsia="Times New Roman" w:hAnsi="Times New Roman" w:cs="Times New Roman"/>
          <w:b/>
          <w:color w:val="000000"/>
          <w:sz w:val="24"/>
          <w:szCs w:val="24"/>
        </w:rPr>
        <w:t>Генеральный директор</w:t>
      </w:r>
    </w:p>
    <w:p w:rsidR="007A1476" w:rsidRPr="002259ED" w:rsidRDefault="00E624AF">
      <w:pPr>
        <w:rPr>
          <w:rFonts w:ascii="Times New Roman" w:eastAsia="Times New Roman" w:hAnsi="Times New Roman" w:cs="Times New Roman"/>
          <w:b/>
          <w:sz w:val="24"/>
          <w:szCs w:val="24"/>
        </w:rPr>
      </w:pPr>
      <w:r w:rsidRPr="002259ED">
        <w:rPr>
          <w:rFonts w:ascii="Times New Roman" w:eastAsia="Times New Roman" w:hAnsi="Times New Roman" w:cs="Times New Roman"/>
          <w:b/>
          <w:sz w:val="24"/>
          <w:szCs w:val="24"/>
        </w:rPr>
        <w:t xml:space="preserve">ООО УК «АК БАРС КАПИТАЛ»                                                    </w:t>
      </w:r>
      <w:proofErr w:type="spellStart"/>
      <w:r w:rsidR="00DE08FA" w:rsidRPr="002259ED">
        <w:rPr>
          <w:rFonts w:ascii="Times New Roman" w:eastAsia="Times New Roman" w:hAnsi="Times New Roman" w:cs="Times New Roman"/>
          <w:b/>
          <w:sz w:val="24"/>
          <w:szCs w:val="24"/>
        </w:rPr>
        <w:t>Гайзатуллин</w:t>
      </w:r>
      <w:proofErr w:type="spellEnd"/>
      <w:r w:rsidR="00DE08FA" w:rsidRPr="002259ED">
        <w:rPr>
          <w:rFonts w:ascii="Times New Roman" w:eastAsia="Times New Roman" w:hAnsi="Times New Roman" w:cs="Times New Roman"/>
          <w:b/>
          <w:sz w:val="24"/>
          <w:szCs w:val="24"/>
        </w:rPr>
        <w:t xml:space="preserve"> Р.Р.</w:t>
      </w:r>
      <w:r w:rsidRPr="002259ED">
        <w:rPr>
          <w:rFonts w:ascii="Times New Roman" w:eastAsia="Times New Roman" w:hAnsi="Times New Roman" w:cs="Times New Roman"/>
          <w:b/>
          <w:sz w:val="24"/>
          <w:szCs w:val="24"/>
        </w:rPr>
        <w:t xml:space="preserve">  </w:t>
      </w:r>
      <w:bookmarkStart w:id="111" w:name="3bj1y38" w:colFirst="0" w:colLast="0"/>
      <w:bookmarkStart w:id="112" w:name="3x8tuzt" w:colFirst="0" w:colLast="0"/>
      <w:bookmarkStart w:id="113" w:name="2ce457m" w:colFirst="0" w:colLast="0"/>
      <w:bookmarkStart w:id="114" w:name="4iylrwe" w:colFirst="0" w:colLast="0"/>
      <w:bookmarkStart w:id="115" w:name="1d96cc0" w:colFirst="0" w:colLast="0"/>
      <w:bookmarkStart w:id="116" w:name="1qoc8b1" w:colFirst="0" w:colLast="0"/>
      <w:bookmarkStart w:id="117" w:name="1yyy98l" w:colFirst="0" w:colLast="0"/>
      <w:bookmarkStart w:id="118" w:name="2y3w247" w:colFirst="0" w:colLast="0"/>
      <w:bookmarkStart w:id="119" w:name="rjefff" w:colFirst="0" w:colLast="0"/>
      <w:bookmarkEnd w:id="111"/>
      <w:bookmarkEnd w:id="112"/>
      <w:bookmarkEnd w:id="113"/>
      <w:bookmarkEnd w:id="114"/>
      <w:bookmarkEnd w:id="115"/>
      <w:bookmarkEnd w:id="116"/>
      <w:bookmarkEnd w:id="117"/>
      <w:bookmarkEnd w:id="118"/>
      <w:bookmarkEnd w:id="119"/>
    </w:p>
    <w:p w:rsidR="007A1476" w:rsidRPr="002259ED" w:rsidRDefault="007A1476">
      <w:pPr>
        <w:rPr>
          <w:rFonts w:ascii="Times New Roman" w:hAnsi="Times New Roman" w:cs="Times New Roman"/>
        </w:rPr>
      </w:pPr>
    </w:p>
    <w:p w:rsidR="007A1476" w:rsidRPr="002259ED" w:rsidRDefault="00E624AF">
      <w:pPr>
        <w:rPr>
          <w:rFonts w:ascii="Times New Roman" w:hAnsi="Times New Roman" w:cs="Times New Roman"/>
        </w:rPr>
      </w:pPr>
      <w:r w:rsidRPr="002259ED">
        <w:rPr>
          <w:rFonts w:ascii="Times New Roman" w:hAnsi="Times New Roman" w:cs="Times New Roman"/>
          <w:noProof/>
        </w:rPr>
        <w:lastRenderedPageBreak/>
        <w:drawing>
          <wp:inline distT="0" distB="0" distL="0" distR="0">
            <wp:extent cx="5613400" cy="9064625"/>
            <wp:effectExtent l="0" t="0" r="0" b="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cstate="print"/>
                    <a:srcRect/>
                    <a:stretch>
                      <a:fillRect/>
                    </a:stretch>
                  </pic:blipFill>
                  <pic:spPr>
                    <a:xfrm>
                      <a:off x="0" y="0"/>
                      <a:ext cx="5613400" cy="9064625"/>
                    </a:xfrm>
                    <a:prstGeom prst="rect">
                      <a:avLst/>
                    </a:prstGeom>
                    <a:ln/>
                  </pic:spPr>
                </pic:pic>
              </a:graphicData>
            </a:graphic>
          </wp:inline>
        </w:drawing>
      </w:r>
    </w:p>
    <w:p w:rsidR="007A1476" w:rsidRPr="002259ED" w:rsidRDefault="00E624AF">
      <w:pPr>
        <w:rPr>
          <w:rFonts w:ascii="Times New Roman" w:hAnsi="Times New Roman" w:cs="Times New Roman"/>
        </w:rPr>
      </w:pPr>
      <w:r w:rsidRPr="002259ED">
        <w:rPr>
          <w:rFonts w:ascii="Times New Roman" w:hAnsi="Times New Roman" w:cs="Times New Roman"/>
          <w:noProof/>
        </w:rPr>
        <w:lastRenderedPageBreak/>
        <w:drawing>
          <wp:inline distT="0" distB="0" distL="0" distR="0">
            <wp:extent cx="5732780" cy="873823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cstate="print"/>
                    <a:srcRect/>
                    <a:stretch>
                      <a:fillRect/>
                    </a:stretch>
                  </pic:blipFill>
                  <pic:spPr>
                    <a:xfrm>
                      <a:off x="0" y="0"/>
                      <a:ext cx="5732780" cy="8738235"/>
                    </a:xfrm>
                    <a:prstGeom prst="rect">
                      <a:avLst/>
                    </a:prstGeom>
                    <a:ln/>
                  </pic:spPr>
                </pic:pic>
              </a:graphicData>
            </a:graphic>
          </wp:inline>
        </w:drawing>
      </w:r>
    </w:p>
    <w:p w:rsidR="007A1476" w:rsidRPr="002259ED" w:rsidRDefault="007A1476">
      <w:pPr>
        <w:rPr>
          <w:rFonts w:ascii="Times New Roman" w:hAnsi="Times New Roman" w:cs="Times New Roman"/>
        </w:rPr>
      </w:pPr>
    </w:p>
    <w:p w:rsidR="007A1476" w:rsidRPr="002259ED" w:rsidRDefault="007A1476">
      <w:pPr>
        <w:rPr>
          <w:rFonts w:ascii="Times New Roman" w:hAnsi="Times New Roman" w:cs="Times New Roman"/>
        </w:rPr>
      </w:pPr>
    </w:p>
    <w:p w:rsidR="007A1476" w:rsidRPr="002259ED" w:rsidRDefault="007A1476">
      <w:pPr>
        <w:rPr>
          <w:rFonts w:ascii="Times New Roman" w:hAnsi="Times New Roman" w:cs="Times New Roman"/>
        </w:rPr>
      </w:pPr>
    </w:p>
    <w:p w:rsidR="007A1476" w:rsidRPr="002259ED" w:rsidRDefault="00E624AF">
      <w:pPr>
        <w:rPr>
          <w:rFonts w:ascii="Times New Roman" w:hAnsi="Times New Roman" w:cs="Times New Roman"/>
        </w:rPr>
      </w:pPr>
      <w:r w:rsidRPr="002259ED">
        <w:rPr>
          <w:rFonts w:ascii="Times New Roman" w:hAnsi="Times New Roman" w:cs="Times New Roman"/>
          <w:noProof/>
        </w:rPr>
        <w:lastRenderedPageBreak/>
        <w:drawing>
          <wp:inline distT="0" distB="0" distL="0" distR="0">
            <wp:extent cx="5613400" cy="906462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cstate="print"/>
                    <a:srcRect/>
                    <a:stretch>
                      <a:fillRect/>
                    </a:stretch>
                  </pic:blipFill>
                  <pic:spPr>
                    <a:xfrm>
                      <a:off x="0" y="0"/>
                      <a:ext cx="5613400" cy="9064625"/>
                    </a:xfrm>
                    <a:prstGeom prst="rect">
                      <a:avLst/>
                    </a:prstGeom>
                    <a:ln/>
                  </pic:spPr>
                </pic:pic>
              </a:graphicData>
            </a:graphic>
          </wp:inline>
        </w:drawing>
      </w:r>
    </w:p>
    <w:p w:rsidR="007A1476" w:rsidRPr="002259ED" w:rsidRDefault="007A1476">
      <w:pPr>
        <w:rPr>
          <w:rFonts w:ascii="Times New Roman" w:hAnsi="Times New Roman" w:cs="Times New Roman"/>
        </w:rPr>
      </w:pPr>
    </w:p>
    <w:p w:rsidR="007A1476" w:rsidRPr="002259ED" w:rsidRDefault="00E624AF">
      <w:pPr>
        <w:rPr>
          <w:rFonts w:ascii="Times New Roman" w:hAnsi="Times New Roman" w:cs="Times New Roman"/>
        </w:rPr>
      </w:pPr>
      <w:r w:rsidRPr="002259ED">
        <w:rPr>
          <w:rFonts w:ascii="Times New Roman" w:hAnsi="Times New Roman" w:cs="Times New Roman"/>
          <w:noProof/>
        </w:rPr>
        <w:lastRenderedPageBreak/>
        <w:drawing>
          <wp:inline distT="0" distB="0" distL="0" distR="0">
            <wp:extent cx="5613400" cy="9064625"/>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1" cstate="print"/>
                    <a:srcRect/>
                    <a:stretch>
                      <a:fillRect/>
                    </a:stretch>
                  </pic:blipFill>
                  <pic:spPr>
                    <a:xfrm>
                      <a:off x="0" y="0"/>
                      <a:ext cx="5613400" cy="9064625"/>
                    </a:xfrm>
                    <a:prstGeom prst="rect">
                      <a:avLst/>
                    </a:prstGeom>
                    <a:ln/>
                  </pic:spPr>
                </pic:pic>
              </a:graphicData>
            </a:graphic>
          </wp:inline>
        </w:drawing>
      </w:r>
    </w:p>
    <w:p w:rsidR="007A1476" w:rsidRPr="002259ED" w:rsidRDefault="007A1476">
      <w:pPr>
        <w:rPr>
          <w:rFonts w:ascii="Times New Roman" w:hAnsi="Times New Roman" w:cs="Times New Roman"/>
        </w:rPr>
      </w:pPr>
    </w:p>
    <w:p w:rsidR="007A1476" w:rsidRPr="002259ED" w:rsidRDefault="007A1476">
      <w:pPr>
        <w:rPr>
          <w:rFonts w:ascii="Times New Roman" w:hAnsi="Times New Roman" w:cs="Times New Roman"/>
        </w:rPr>
      </w:pPr>
    </w:p>
    <w:p w:rsidR="007A1476" w:rsidRPr="002259ED" w:rsidRDefault="007A1476">
      <w:pPr>
        <w:rPr>
          <w:rFonts w:ascii="Times New Roman" w:hAnsi="Times New Roman" w:cs="Times New Roman"/>
        </w:rPr>
      </w:pPr>
    </w:p>
    <w:p w:rsidR="007A1476" w:rsidRPr="002259ED" w:rsidRDefault="007A1476">
      <w:pPr>
        <w:rPr>
          <w:rFonts w:ascii="Times New Roman" w:hAnsi="Times New Roman" w:cs="Times New Roman"/>
        </w:rPr>
      </w:pPr>
    </w:p>
    <w:p w:rsidR="009D3248" w:rsidRPr="002259ED" w:rsidRDefault="00111892" w:rsidP="00CD3C64">
      <w:pPr>
        <w:pStyle w:val="1"/>
        <w:spacing w:before="0" w:after="0"/>
        <w:ind w:left="7200"/>
        <w:rPr>
          <w:rFonts w:ascii="Times New Roman" w:hAnsi="Times New Roman" w:cs="Times New Roman"/>
          <w:sz w:val="18"/>
          <w:szCs w:val="20"/>
        </w:rPr>
      </w:pPr>
      <w:r w:rsidRPr="002259ED">
        <w:rPr>
          <w:rFonts w:ascii="Times New Roman" w:eastAsia="Times" w:hAnsi="Times New Roman" w:cs="Times New Roman"/>
          <w:b w:val="0"/>
          <w:color w:val="000000"/>
          <w:sz w:val="12"/>
          <w:szCs w:val="28"/>
        </w:rPr>
        <w:t>Приложение №5 к Правилам Фонда</w:t>
      </w:r>
    </w:p>
    <w:p w:rsidR="009D3248" w:rsidRPr="002259ED" w:rsidRDefault="00111892" w:rsidP="00CD3C64">
      <w:pPr>
        <w:pStyle w:val="1"/>
        <w:spacing w:before="0" w:after="0"/>
        <w:jc w:val="center"/>
        <w:rPr>
          <w:rFonts w:ascii="Times New Roman" w:hAnsi="Times New Roman" w:cs="Times New Roman"/>
          <w:b w:val="0"/>
          <w:bCs/>
          <w:sz w:val="18"/>
          <w:szCs w:val="20"/>
        </w:rPr>
      </w:pPr>
      <w:r w:rsidRPr="002259ED">
        <w:rPr>
          <w:rFonts w:ascii="Times New Roman" w:hAnsi="Times New Roman" w:cs="Times New Roman"/>
          <w:sz w:val="18"/>
          <w:szCs w:val="20"/>
        </w:rPr>
        <w:t>Заявка на погашение инвестиционных паев №</w:t>
      </w:r>
    </w:p>
    <w:p w:rsidR="009D3248" w:rsidRPr="002259ED" w:rsidRDefault="00111892" w:rsidP="00CD3C64">
      <w:pPr>
        <w:pStyle w:val="1"/>
        <w:spacing w:before="0" w:after="0"/>
        <w:jc w:val="center"/>
        <w:rPr>
          <w:rFonts w:ascii="Times New Roman" w:hAnsi="Times New Roman" w:cs="Times New Roman"/>
          <w:b w:val="0"/>
          <w:bCs/>
          <w:sz w:val="18"/>
          <w:szCs w:val="20"/>
        </w:rPr>
      </w:pPr>
      <w:r w:rsidRPr="002259ED">
        <w:rPr>
          <w:rFonts w:ascii="Times New Roman" w:hAnsi="Times New Roman" w:cs="Times New Roman"/>
          <w:sz w:val="18"/>
          <w:szCs w:val="20"/>
        </w:rPr>
        <w:t>для юридических лиц - номинальных держателей</w:t>
      </w:r>
    </w:p>
    <w:p w:rsidR="009D3248" w:rsidRPr="002259ED" w:rsidRDefault="00111892" w:rsidP="00CD3C64">
      <w:pPr>
        <w:pStyle w:val="1"/>
        <w:spacing w:before="0" w:after="0"/>
        <w:jc w:val="center"/>
        <w:rPr>
          <w:rFonts w:ascii="Times New Roman" w:hAnsi="Times New Roman" w:cs="Times New Roman"/>
          <w:b w:val="0"/>
          <w:bCs/>
          <w:sz w:val="18"/>
          <w:szCs w:val="20"/>
          <w:u w:val="single"/>
        </w:rPr>
      </w:pPr>
      <w:r w:rsidRPr="002259ED">
        <w:rPr>
          <w:rFonts w:ascii="Times New Roman" w:hAnsi="Times New Roman" w:cs="Times New Roman"/>
          <w:sz w:val="18"/>
          <w:szCs w:val="20"/>
          <w:u w:val="single"/>
        </w:rPr>
        <w:t>(при осуществлении ими брокерской деятельности)</w:t>
      </w:r>
    </w:p>
    <w:p w:rsidR="00111892" w:rsidRPr="002259ED" w:rsidRDefault="00111892" w:rsidP="00111892">
      <w:pPr>
        <w:rPr>
          <w:rFonts w:ascii="Times New Roman" w:hAnsi="Times New Roman" w:cs="Times New Roman"/>
          <w:sz w:val="14"/>
        </w:rPr>
      </w:pPr>
    </w:p>
    <w:p w:rsidR="00111892" w:rsidRPr="002259ED" w:rsidRDefault="00111892" w:rsidP="00111892">
      <w:pPr>
        <w:spacing w:before="45" w:after="45"/>
        <w:rPr>
          <w:rFonts w:ascii="Times New Roman" w:hAnsi="Times New Roman" w:cs="Times New Roman"/>
          <w:b/>
          <w:bCs/>
          <w:sz w:val="14"/>
          <w:szCs w:val="16"/>
        </w:rPr>
      </w:pPr>
      <w:r w:rsidRPr="002259ED">
        <w:rPr>
          <w:rFonts w:ascii="Times New Roman" w:hAnsi="Times New Roman" w:cs="Times New Roman"/>
          <w:b/>
          <w:bCs/>
          <w:sz w:val="14"/>
          <w:szCs w:val="16"/>
        </w:rPr>
        <w:t xml:space="preserve">Дата:________ Время:___________ </w:t>
      </w:r>
    </w:p>
    <w:p w:rsidR="00111892" w:rsidRPr="002259ED" w:rsidRDefault="00111892" w:rsidP="00111892">
      <w:pPr>
        <w:spacing w:before="45" w:after="45"/>
        <w:ind w:right="240"/>
        <w:rPr>
          <w:rFonts w:ascii="Times New Roman" w:hAnsi="Times New Roman" w:cs="Times New Roman"/>
          <w:sz w:val="8"/>
          <w:szCs w:val="14"/>
        </w:rPr>
      </w:pPr>
      <w:r w:rsidRPr="002259ED">
        <w:rPr>
          <w:rFonts w:ascii="Times New Roman" w:hAnsi="Times New Roman" w:cs="Times New Roman"/>
          <w:sz w:val="8"/>
          <w:szCs w:val="14"/>
        </w:rPr>
        <w:t>(дата и время приема заявки)</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821"/>
        <w:gridCol w:w="5731"/>
      </w:tblGrid>
      <w:tr w:rsidR="00111892" w:rsidRPr="002259ED" w:rsidTr="0001564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111892" w:rsidRPr="002259ED" w:rsidRDefault="00111892" w:rsidP="00015649">
            <w:pPr>
              <w:pStyle w:val="fieldname"/>
              <w:ind w:left="75"/>
              <w:rPr>
                <w:rFonts w:ascii="Times New Roman" w:hAnsi="Times New Roman" w:cs="Times New Roman"/>
                <w:sz w:val="14"/>
                <w:lang w:val="ru-RU" w:eastAsia="ru-RU"/>
              </w:rPr>
            </w:pPr>
            <w:r w:rsidRPr="002259ED">
              <w:rPr>
                <w:rFonts w:ascii="Times New Roman" w:hAnsi="Times New Roman" w:cs="Times New Roman"/>
                <w:sz w:val="14"/>
                <w:lang w:val="ru-RU" w:eastAsia="ru-RU"/>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111892" w:rsidRPr="002259ED" w:rsidRDefault="00111892" w:rsidP="00015649">
            <w:pPr>
              <w:pStyle w:val="fielddata"/>
              <w:ind w:left="75"/>
              <w:rPr>
                <w:rFonts w:ascii="Times New Roman" w:hAnsi="Times New Roman" w:cs="Times New Roman"/>
                <w:sz w:val="14"/>
                <w:lang w:val="ru-RU"/>
              </w:rPr>
            </w:pPr>
            <w:r w:rsidRPr="002259ED">
              <w:rPr>
                <w:rFonts w:ascii="Times New Roman" w:hAnsi="Times New Roman" w:cs="Times New Roman"/>
                <w:sz w:val="14"/>
              </w:rPr>
              <w:t> </w:t>
            </w:r>
          </w:p>
        </w:tc>
      </w:tr>
      <w:tr w:rsidR="00111892" w:rsidRPr="002259ED" w:rsidTr="0001564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111892" w:rsidRPr="002259ED" w:rsidRDefault="00111892" w:rsidP="00015649">
            <w:pPr>
              <w:pStyle w:val="fieldname"/>
              <w:ind w:left="75"/>
              <w:rPr>
                <w:rFonts w:ascii="Times New Roman" w:hAnsi="Times New Roman" w:cs="Times New Roman"/>
                <w:sz w:val="14"/>
                <w:lang w:val="ru-RU" w:eastAsia="ru-RU"/>
              </w:rPr>
            </w:pPr>
            <w:r w:rsidRPr="002259ED">
              <w:rPr>
                <w:rFonts w:ascii="Times New Roman" w:hAnsi="Times New Roman" w:cs="Times New Roman"/>
                <w:sz w:val="14"/>
                <w:lang w:val="ru-RU" w:eastAsia="ru-RU"/>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111892" w:rsidRPr="002259ED" w:rsidRDefault="00111892" w:rsidP="00015649">
            <w:pPr>
              <w:pStyle w:val="fielddata"/>
              <w:ind w:left="75"/>
              <w:rPr>
                <w:rFonts w:ascii="Times New Roman" w:hAnsi="Times New Roman" w:cs="Times New Roman"/>
                <w:sz w:val="14"/>
                <w:lang w:val="ru-RU"/>
              </w:rPr>
            </w:pPr>
            <w:r w:rsidRPr="002259ED">
              <w:rPr>
                <w:rFonts w:ascii="Times New Roman" w:hAnsi="Times New Roman" w:cs="Times New Roman"/>
                <w:sz w:val="14"/>
              </w:rPr>
              <w:t> </w:t>
            </w:r>
          </w:p>
        </w:tc>
      </w:tr>
    </w:tbl>
    <w:p w:rsidR="00111892" w:rsidRPr="002259ED" w:rsidRDefault="00111892" w:rsidP="00111892">
      <w:pPr>
        <w:pBdr>
          <w:bottom w:val="single" w:sz="6" w:space="0" w:color="808080"/>
        </w:pBdr>
        <w:shd w:val="clear" w:color="auto" w:fill="C0C0C0"/>
        <w:spacing w:before="150" w:after="45"/>
        <w:jc w:val="center"/>
        <w:outlineLvl w:val="2"/>
        <w:rPr>
          <w:rFonts w:ascii="Times New Roman" w:hAnsi="Times New Roman" w:cs="Times New Roman"/>
          <w:b/>
          <w:bCs/>
          <w:sz w:val="16"/>
          <w:szCs w:val="18"/>
        </w:rPr>
      </w:pPr>
      <w:r w:rsidRPr="002259ED">
        <w:rPr>
          <w:rFonts w:ascii="Times New Roman" w:hAnsi="Times New Roman" w:cs="Times New Roman"/>
          <w:b/>
          <w:bCs/>
          <w:sz w:val="16"/>
          <w:szCs w:val="18"/>
        </w:rPr>
        <w:t>Заявитель - номинальный держатель-брокер</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821"/>
        <w:gridCol w:w="5731"/>
      </w:tblGrid>
      <w:tr w:rsidR="00111892" w:rsidRPr="002259ED" w:rsidTr="0001564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111892" w:rsidRPr="002259ED" w:rsidRDefault="00111892" w:rsidP="00015649">
            <w:pPr>
              <w:autoSpaceDN w:val="0"/>
              <w:spacing w:before="45" w:after="45"/>
              <w:jc w:val="right"/>
              <w:rPr>
                <w:rFonts w:ascii="Times New Roman" w:hAnsi="Times New Roman" w:cs="Times New Roman"/>
                <w:b/>
                <w:bCs/>
                <w:sz w:val="14"/>
                <w:szCs w:val="16"/>
              </w:rPr>
            </w:pPr>
            <w:r w:rsidRPr="002259ED">
              <w:rPr>
                <w:rFonts w:ascii="Times New Roman" w:hAnsi="Times New Roman" w:cs="Times New Roman"/>
                <w:b/>
                <w:bCs/>
                <w:sz w:val="14"/>
                <w:szCs w:val="16"/>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111892" w:rsidRPr="002259ED" w:rsidRDefault="00111892" w:rsidP="00015649">
            <w:pPr>
              <w:autoSpaceDN w:val="0"/>
              <w:spacing w:before="45" w:after="45"/>
              <w:rPr>
                <w:rFonts w:ascii="Times New Roman" w:hAnsi="Times New Roman" w:cs="Times New Roman"/>
                <w:sz w:val="14"/>
                <w:szCs w:val="16"/>
              </w:rPr>
            </w:pPr>
          </w:p>
        </w:tc>
      </w:tr>
      <w:tr w:rsidR="00111892" w:rsidRPr="002259ED" w:rsidTr="0001564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111892" w:rsidRPr="002259ED" w:rsidRDefault="00111892" w:rsidP="00015649">
            <w:pPr>
              <w:autoSpaceDN w:val="0"/>
              <w:spacing w:before="45" w:after="45"/>
              <w:jc w:val="right"/>
              <w:rPr>
                <w:rFonts w:ascii="Times New Roman" w:hAnsi="Times New Roman" w:cs="Times New Roman"/>
                <w:b/>
                <w:bCs/>
                <w:sz w:val="14"/>
                <w:szCs w:val="16"/>
              </w:rPr>
            </w:pPr>
            <w:r w:rsidRPr="002259ED">
              <w:rPr>
                <w:rFonts w:ascii="Times New Roman" w:hAnsi="Times New Roman" w:cs="Times New Roman"/>
                <w:b/>
                <w:bCs/>
                <w:sz w:val="14"/>
                <w:szCs w:val="16"/>
              </w:rPr>
              <w:t>Документ:</w:t>
            </w:r>
            <w:r w:rsidRPr="002259ED">
              <w:rPr>
                <w:rFonts w:ascii="Times New Roman" w:hAnsi="Times New Roman" w:cs="Times New Roman"/>
                <w:sz w:val="7"/>
                <w:szCs w:val="9"/>
              </w:rPr>
              <w:br/>
            </w:r>
            <w:r w:rsidRPr="002259ED">
              <w:rPr>
                <w:rFonts w:ascii="Times New Roman" w:hAnsi="Times New Roman" w:cs="Times New Roman"/>
                <w:sz w:val="8"/>
                <w:szCs w:val="14"/>
              </w:rPr>
              <w:t>(наименование документа, номер,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111892" w:rsidRPr="002259ED" w:rsidRDefault="00111892" w:rsidP="00015649">
            <w:pPr>
              <w:autoSpaceDN w:val="0"/>
              <w:spacing w:before="45" w:after="45"/>
              <w:rPr>
                <w:rFonts w:ascii="Times New Roman" w:hAnsi="Times New Roman" w:cs="Times New Roman"/>
                <w:sz w:val="14"/>
                <w:szCs w:val="16"/>
              </w:rPr>
            </w:pPr>
          </w:p>
        </w:tc>
      </w:tr>
      <w:tr w:rsidR="00111892" w:rsidRPr="002259ED" w:rsidTr="0001564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111892" w:rsidRPr="002259ED" w:rsidRDefault="00111892" w:rsidP="00015649">
            <w:pPr>
              <w:spacing w:before="45" w:after="45"/>
              <w:jc w:val="right"/>
              <w:rPr>
                <w:rFonts w:ascii="Times New Roman" w:hAnsi="Times New Roman" w:cs="Times New Roman"/>
                <w:b/>
                <w:bCs/>
                <w:sz w:val="14"/>
                <w:szCs w:val="16"/>
              </w:rPr>
            </w:pPr>
            <w:r w:rsidRPr="002259ED">
              <w:rPr>
                <w:rFonts w:ascii="Times New Roman" w:hAnsi="Times New Roman" w:cs="Times New Roman"/>
                <w:b/>
                <w:bCs/>
                <w:sz w:val="14"/>
                <w:szCs w:val="16"/>
              </w:rPr>
              <w:t>Номер лицевого счета:</w:t>
            </w:r>
          </w:p>
          <w:p w:rsidR="00111892" w:rsidRPr="002259ED" w:rsidRDefault="00111892" w:rsidP="00015649">
            <w:pPr>
              <w:autoSpaceDN w:val="0"/>
              <w:spacing w:before="45" w:after="45"/>
              <w:jc w:val="right"/>
              <w:rPr>
                <w:rFonts w:ascii="Times New Roman" w:hAnsi="Times New Roman" w:cs="Times New Roman"/>
                <w:sz w:val="8"/>
                <w:szCs w:val="14"/>
              </w:rPr>
            </w:pPr>
            <w:r w:rsidRPr="002259ED">
              <w:rPr>
                <w:rFonts w:ascii="Times New Roman" w:hAnsi="Times New Roman" w:cs="Times New Roman"/>
                <w:sz w:val="8"/>
                <w:szCs w:val="14"/>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111892" w:rsidRPr="002259ED" w:rsidRDefault="00111892" w:rsidP="00015649">
            <w:pPr>
              <w:autoSpaceDN w:val="0"/>
              <w:rPr>
                <w:rFonts w:ascii="Times New Roman" w:hAnsi="Times New Roman" w:cs="Times New Roman"/>
              </w:rPr>
            </w:pPr>
          </w:p>
        </w:tc>
      </w:tr>
    </w:tbl>
    <w:p w:rsidR="00111892" w:rsidRPr="002259ED" w:rsidRDefault="00111892" w:rsidP="00111892">
      <w:pPr>
        <w:pBdr>
          <w:bottom w:val="single" w:sz="6" w:space="0" w:color="808080"/>
        </w:pBdr>
        <w:shd w:val="clear" w:color="auto" w:fill="C0C0C0"/>
        <w:spacing w:before="150" w:after="45"/>
        <w:jc w:val="center"/>
        <w:outlineLvl w:val="2"/>
        <w:rPr>
          <w:rFonts w:ascii="Times New Roman" w:hAnsi="Times New Roman" w:cs="Times New Roman"/>
          <w:b/>
          <w:bCs/>
          <w:sz w:val="16"/>
          <w:szCs w:val="18"/>
        </w:rPr>
      </w:pPr>
      <w:r w:rsidRPr="002259ED">
        <w:rPr>
          <w:rFonts w:ascii="Times New Roman" w:hAnsi="Times New Roman" w:cs="Times New Roman"/>
          <w:b/>
          <w:bCs/>
          <w:sz w:val="16"/>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821"/>
        <w:gridCol w:w="5731"/>
      </w:tblGrid>
      <w:tr w:rsidR="00111892" w:rsidRPr="002259ED" w:rsidTr="0001564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111892" w:rsidRPr="002259ED" w:rsidRDefault="00111892" w:rsidP="00015649">
            <w:pPr>
              <w:autoSpaceDN w:val="0"/>
              <w:spacing w:before="45" w:after="45"/>
              <w:jc w:val="right"/>
              <w:rPr>
                <w:rFonts w:ascii="Times New Roman" w:hAnsi="Times New Roman" w:cs="Times New Roman"/>
                <w:b/>
                <w:bCs/>
                <w:sz w:val="14"/>
                <w:szCs w:val="16"/>
              </w:rPr>
            </w:pPr>
            <w:r w:rsidRPr="002259ED">
              <w:rPr>
                <w:rFonts w:ascii="Times New Roman" w:hAnsi="Times New Roman" w:cs="Times New Roman"/>
                <w:b/>
                <w:bCs/>
                <w:sz w:val="14"/>
                <w:szCs w:val="16"/>
              </w:rPr>
              <w:t>Ф.И.О/Полное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111892" w:rsidRPr="002259ED" w:rsidRDefault="00111892" w:rsidP="00015649">
            <w:pPr>
              <w:autoSpaceDN w:val="0"/>
              <w:spacing w:before="45" w:after="45"/>
              <w:rPr>
                <w:rFonts w:ascii="Times New Roman" w:hAnsi="Times New Roman" w:cs="Times New Roman"/>
                <w:sz w:val="14"/>
                <w:szCs w:val="16"/>
              </w:rPr>
            </w:pPr>
          </w:p>
        </w:tc>
      </w:tr>
      <w:tr w:rsidR="00111892" w:rsidRPr="002259ED" w:rsidTr="0001564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111892" w:rsidRPr="002259ED" w:rsidRDefault="00111892" w:rsidP="00015649">
            <w:pPr>
              <w:autoSpaceDN w:val="0"/>
              <w:spacing w:before="45" w:after="45"/>
              <w:jc w:val="right"/>
              <w:rPr>
                <w:rFonts w:ascii="Times New Roman" w:hAnsi="Times New Roman" w:cs="Times New Roman"/>
                <w:b/>
                <w:bCs/>
                <w:sz w:val="14"/>
                <w:szCs w:val="16"/>
              </w:rPr>
            </w:pPr>
            <w:r w:rsidRPr="002259ED">
              <w:rPr>
                <w:rFonts w:ascii="Times New Roman" w:hAnsi="Times New Roman" w:cs="Times New Roman"/>
                <w:b/>
                <w:bCs/>
                <w:sz w:val="14"/>
                <w:szCs w:val="16"/>
              </w:rPr>
              <w:t>Действующий на основании:</w:t>
            </w:r>
            <w:r w:rsidRPr="002259ED">
              <w:rPr>
                <w:rFonts w:ascii="Times New Roman" w:hAnsi="Times New Roman" w:cs="Times New Roman"/>
                <w:sz w:val="7"/>
                <w:szCs w:val="9"/>
              </w:rPr>
              <w:br/>
            </w:r>
            <w:r w:rsidRPr="002259ED">
              <w:rPr>
                <w:rFonts w:ascii="Times New Roman" w:hAnsi="Times New Roman" w:cs="Times New Roman"/>
                <w:sz w:val="8"/>
                <w:szCs w:val="14"/>
              </w:rPr>
              <w:t>(наименование документа, номер,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111892" w:rsidRPr="002259ED" w:rsidRDefault="00111892" w:rsidP="00015649">
            <w:pPr>
              <w:autoSpaceDN w:val="0"/>
              <w:spacing w:before="45" w:after="45"/>
              <w:rPr>
                <w:rFonts w:ascii="Times New Roman" w:hAnsi="Times New Roman" w:cs="Times New Roman"/>
                <w:sz w:val="14"/>
                <w:szCs w:val="16"/>
              </w:rPr>
            </w:pPr>
          </w:p>
        </w:tc>
      </w:tr>
      <w:tr w:rsidR="00111892" w:rsidRPr="002259ED" w:rsidTr="00015649">
        <w:trPr>
          <w:tblCellSpacing w:w="0" w:type="dxa"/>
          <w:jc w:val="center"/>
        </w:trPr>
        <w:tc>
          <w:tcPr>
            <w:tcW w:w="0" w:type="auto"/>
            <w:gridSpan w:val="2"/>
            <w:tcMar>
              <w:top w:w="30" w:type="dxa"/>
              <w:left w:w="75" w:type="dxa"/>
              <w:bottom w:w="30" w:type="dxa"/>
              <w:right w:w="75" w:type="dxa"/>
            </w:tcMar>
            <w:vAlign w:val="center"/>
          </w:tcPr>
          <w:p w:rsidR="00111892" w:rsidRPr="002259ED" w:rsidRDefault="00111892" w:rsidP="00015649">
            <w:pPr>
              <w:autoSpaceDN w:val="0"/>
              <w:jc w:val="center"/>
              <w:outlineLvl w:val="1"/>
              <w:rPr>
                <w:rFonts w:ascii="Times New Roman" w:hAnsi="Times New Roman" w:cs="Times New Roman"/>
                <w:b/>
                <w:bCs/>
                <w:sz w:val="13"/>
                <w:szCs w:val="15"/>
                <w:u w:val="single"/>
              </w:rPr>
            </w:pPr>
            <w:r w:rsidRPr="002259ED">
              <w:rPr>
                <w:rFonts w:ascii="Times New Roman" w:hAnsi="Times New Roman" w:cs="Times New Roman"/>
                <w:b/>
                <w:bCs/>
                <w:sz w:val="13"/>
                <w:szCs w:val="15"/>
                <w:u w:val="single"/>
              </w:rPr>
              <w:t>Для физических лиц</w:t>
            </w:r>
          </w:p>
        </w:tc>
      </w:tr>
      <w:tr w:rsidR="00111892" w:rsidRPr="002259ED" w:rsidTr="0001564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111892" w:rsidRPr="002259ED" w:rsidRDefault="00111892" w:rsidP="00015649">
            <w:pPr>
              <w:autoSpaceDN w:val="0"/>
              <w:spacing w:after="45"/>
              <w:jc w:val="right"/>
              <w:rPr>
                <w:rFonts w:ascii="Times New Roman" w:hAnsi="Times New Roman" w:cs="Times New Roman"/>
                <w:b/>
                <w:bCs/>
                <w:sz w:val="14"/>
                <w:szCs w:val="16"/>
              </w:rPr>
            </w:pPr>
            <w:r w:rsidRPr="002259ED">
              <w:rPr>
                <w:rFonts w:ascii="Times New Roman" w:hAnsi="Times New Roman" w:cs="Times New Roman"/>
                <w:b/>
                <w:bCs/>
                <w:sz w:val="14"/>
                <w:szCs w:val="16"/>
              </w:rPr>
              <w:t>Документ, удостоверяющий личность представителя:</w:t>
            </w:r>
            <w:r w:rsidRPr="002259ED">
              <w:rPr>
                <w:rFonts w:ascii="Times New Roman" w:hAnsi="Times New Roman" w:cs="Times New Roman"/>
                <w:sz w:val="7"/>
                <w:szCs w:val="9"/>
              </w:rPr>
              <w:br/>
              <w:t>(</w:t>
            </w:r>
            <w:r w:rsidRPr="002259ED">
              <w:rPr>
                <w:rFonts w:ascii="Times New Roman" w:hAnsi="Times New Roman" w:cs="Times New Roman"/>
                <w:sz w:val="8"/>
                <w:szCs w:val="14"/>
              </w:rPr>
              <w:t>наименование документа, номер,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111892" w:rsidRPr="002259ED" w:rsidRDefault="00111892" w:rsidP="00015649">
            <w:pPr>
              <w:autoSpaceDN w:val="0"/>
              <w:spacing w:before="45" w:after="45"/>
              <w:rPr>
                <w:rFonts w:ascii="Times New Roman" w:hAnsi="Times New Roman" w:cs="Times New Roman"/>
                <w:sz w:val="14"/>
                <w:szCs w:val="16"/>
              </w:rPr>
            </w:pPr>
          </w:p>
        </w:tc>
      </w:tr>
      <w:tr w:rsidR="00111892" w:rsidRPr="002259ED" w:rsidTr="00015649">
        <w:trPr>
          <w:tblCellSpacing w:w="0" w:type="dxa"/>
          <w:jc w:val="center"/>
        </w:trPr>
        <w:tc>
          <w:tcPr>
            <w:tcW w:w="0" w:type="auto"/>
            <w:gridSpan w:val="2"/>
            <w:tcMar>
              <w:top w:w="30" w:type="dxa"/>
              <w:left w:w="75" w:type="dxa"/>
              <w:bottom w:w="30" w:type="dxa"/>
              <w:right w:w="75" w:type="dxa"/>
            </w:tcMar>
            <w:vAlign w:val="center"/>
          </w:tcPr>
          <w:p w:rsidR="00111892" w:rsidRPr="002259ED" w:rsidRDefault="00111892" w:rsidP="00015649">
            <w:pPr>
              <w:autoSpaceDN w:val="0"/>
              <w:jc w:val="center"/>
              <w:outlineLvl w:val="1"/>
              <w:rPr>
                <w:rFonts w:ascii="Times New Roman" w:hAnsi="Times New Roman" w:cs="Times New Roman"/>
                <w:b/>
                <w:bCs/>
                <w:sz w:val="13"/>
                <w:szCs w:val="15"/>
                <w:u w:val="single"/>
              </w:rPr>
            </w:pPr>
            <w:r w:rsidRPr="002259ED">
              <w:rPr>
                <w:rFonts w:ascii="Times New Roman" w:hAnsi="Times New Roman" w:cs="Times New Roman"/>
                <w:b/>
                <w:bCs/>
                <w:sz w:val="13"/>
                <w:szCs w:val="15"/>
                <w:u w:val="single"/>
              </w:rPr>
              <w:t>Для юридических лиц</w:t>
            </w:r>
          </w:p>
        </w:tc>
      </w:tr>
      <w:tr w:rsidR="00111892" w:rsidRPr="002259ED" w:rsidTr="0001564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111892" w:rsidRPr="002259ED" w:rsidRDefault="00111892" w:rsidP="00015649">
            <w:pPr>
              <w:autoSpaceDN w:val="0"/>
              <w:spacing w:after="45"/>
              <w:jc w:val="right"/>
              <w:rPr>
                <w:rFonts w:ascii="Times New Roman" w:hAnsi="Times New Roman" w:cs="Times New Roman"/>
                <w:b/>
                <w:bCs/>
                <w:sz w:val="14"/>
                <w:szCs w:val="16"/>
              </w:rPr>
            </w:pPr>
            <w:r w:rsidRPr="002259ED">
              <w:rPr>
                <w:rFonts w:ascii="Times New Roman" w:hAnsi="Times New Roman" w:cs="Times New Roman"/>
                <w:b/>
                <w:bCs/>
                <w:sz w:val="14"/>
                <w:szCs w:val="16"/>
              </w:rPr>
              <w:t>Свидетельство о регистрации:</w:t>
            </w:r>
            <w:r w:rsidRPr="002259ED">
              <w:rPr>
                <w:rFonts w:ascii="Times New Roman" w:hAnsi="Times New Roman" w:cs="Times New Roman"/>
                <w:sz w:val="7"/>
                <w:szCs w:val="9"/>
              </w:rPr>
              <w:br/>
            </w:r>
            <w:r w:rsidRPr="002259ED">
              <w:rPr>
                <w:rFonts w:ascii="Times New Roman" w:hAnsi="Times New Roman" w:cs="Times New Roman"/>
                <w:sz w:val="8"/>
                <w:szCs w:val="14"/>
              </w:rPr>
              <w:t>(наименование документа, номер, кем выдан, дата выдачи</w:t>
            </w:r>
            <w:r w:rsidRPr="002259ED">
              <w:rPr>
                <w:rFonts w:ascii="Times New Roman" w:hAnsi="Times New Roman" w:cs="Times New Roman"/>
                <w:sz w:val="8"/>
                <w:szCs w:val="10"/>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111892" w:rsidRPr="002259ED" w:rsidRDefault="00111892" w:rsidP="00015649">
            <w:pPr>
              <w:autoSpaceDN w:val="0"/>
              <w:spacing w:before="45" w:after="45"/>
              <w:rPr>
                <w:rFonts w:ascii="Times New Roman" w:hAnsi="Times New Roman" w:cs="Times New Roman"/>
                <w:sz w:val="14"/>
                <w:szCs w:val="16"/>
              </w:rPr>
            </w:pPr>
          </w:p>
        </w:tc>
      </w:tr>
      <w:tr w:rsidR="00111892" w:rsidRPr="002259ED" w:rsidTr="0001564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111892" w:rsidRPr="002259ED" w:rsidRDefault="00111892" w:rsidP="00015649">
            <w:pPr>
              <w:autoSpaceDN w:val="0"/>
              <w:spacing w:before="45" w:after="45"/>
              <w:jc w:val="right"/>
              <w:rPr>
                <w:rFonts w:ascii="Times New Roman" w:hAnsi="Times New Roman" w:cs="Times New Roman"/>
                <w:b/>
                <w:bCs/>
                <w:sz w:val="14"/>
                <w:szCs w:val="16"/>
              </w:rPr>
            </w:pPr>
            <w:r w:rsidRPr="002259ED">
              <w:rPr>
                <w:rFonts w:ascii="Times New Roman" w:hAnsi="Times New Roman" w:cs="Times New Roman"/>
                <w:b/>
                <w:bCs/>
                <w:sz w:val="14"/>
                <w:szCs w:val="16"/>
              </w:rPr>
              <w:t>В лице:</w:t>
            </w:r>
            <w:r w:rsidRPr="002259ED">
              <w:rPr>
                <w:rFonts w:ascii="Times New Roman" w:hAnsi="Times New Roman" w:cs="Times New Roman"/>
                <w:sz w:val="7"/>
                <w:szCs w:val="9"/>
              </w:rPr>
              <w:br/>
            </w:r>
            <w:r w:rsidRPr="002259ED">
              <w:rPr>
                <w:rFonts w:ascii="Times New Roman" w:hAnsi="Times New Roman" w:cs="Times New Roman"/>
                <w:sz w:val="8"/>
                <w:szCs w:val="14"/>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111892" w:rsidRPr="002259ED" w:rsidRDefault="00111892" w:rsidP="00015649">
            <w:pPr>
              <w:autoSpaceDN w:val="0"/>
              <w:spacing w:before="45" w:after="45"/>
              <w:rPr>
                <w:rFonts w:ascii="Times New Roman" w:hAnsi="Times New Roman" w:cs="Times New Roman"/>
                <w:sz w:val="14"/>
                <w:szCs w:val="16"/>
              </w:rPr>
            </w:pPr>
          </w:p>
        </w:tc>
      </w:tr>
      <w:tr w:rsidR="00111892" w:rsidRPr="002259ED" w:rsidTr="0001564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111892" w:rsidRPr="002259ED" w:rsidRDefault="00111892" w:rsidP="00015649">
            <w:pPr>
              <w:autoSpaceDN w:val="0"/>
              <w:spacing w:before="45" w:after="45"/>
              <w:jc w:val="right"/>
              <w:rPr>
                <w:rFonts w:ascii="Times New Roman" w:hAnsi="Times New Roman" w:cs="Times New Roman"/>
                <w:b/>
                <w:bCs/>
                <w:sz w:val="14"/>
                <w:szCs w:val="16"/>
              </w:rPr>
            </w:pPr>
            <w:r w:rsidRPr="002259ED">
              <w:rPr>
                <w:rFonts w:ascii="Times New Roman" w:hAnsi="Times New Roman" w:cs="Times New Roman"/>
                <w:b/>
                <w:bCs/>
                <w:sz w:val="14"/>
                <w:szCs w:val="16"/>
              </w:rPr>
              <w:t>Документ, удостоверяющий личность:</w:t>
            </w:r>
            <w:r w:rsidRPr="002259ED">
              <w:rPr>
                <w:rFonts w:ascii="Times New Roman" w:hAnsi="Times New Roman" w:cs="Times New Roman"/>
                <w:sz w:val="7"/>
                <w:szCs w:val="9"/>
              </w:rPr>
              <w:br/>
            </w:r>
            <w:r w:rsidRPr="002259ED">
              <w:rPr>
                <w:rFonts w:ascii="Times New Roman" w:hAnsi="Times New Roman" w:cs="Times New Roman"/>
                <w:sz w:val="8"/>
                <w:szCs w:val="14"/>
              </w:rPr>
              <w:t>(наименование документа, номер,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111892" w:rsidRPr="002259ED" w:rsidRDefault="00111892" w:rsidP="00015649">
            <w:pPr>
              <w:autoSpaceDN w:val="0"/>
              <w:spacing w:before="45" w:after="45"/>
              <w:rPr>
                <w:rFonts w:ascii="Times New Roman" w:hAnsi="Times New Roman" w:cs="Times New Roman"/>
                <w:sz w:val="14"/>
                <w:szCs w:val="16"/>
              </w:rPr>
            </w:pPr>
          </w:p>
        </w:tc>
      </w:tr>
      <w:tr w:rsidR="00111892" w:rsidRPr="002259ED" w:rsidTr="0001564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111892" w:rsidRPr="002259ED" w:rsidRDefault="00111892" w:rsidP="00015649">
            <w:pPr>
              <w:autoSpaceDN w:val="0"/>
              <w:spacing w:before="45" w:after="45"/>
              <w:jc w:val="right"/>
              <w:rPr>
                <w:rFonts w:ascii="Times New Roman" w:hAnsi="Times New Roman" w:cs="Times New Roman"/>
                <w:b/>
                <w:bCs/>
                <w:sz w:val="14"/>
                <w:szCs w:val="16"/>
              </w:rPr>
            </w:pPr>
            <w:r w:rsidRPr="002259ED">
              <w:rPr>
                <w:rFonts w:ascii="Times New Roman" w:hAnsi="Times New Roman" w:cs="Times New Roman"/>
                <w:b/>
                <w:bCs/>
                <w:sz w:val="14"/>
                <w:szCs w:val="16"/>
              </w:rPr>
              <w:t>Действующий на основании:</w:t>
            </w:r>
            <w:r w:rsidRPr="002259ED">
              <w:rPr>
                <w:rFonts w:ascii="Times New Roman" w:hAnsi="Times New Roman" w:cs="Times New Roman"/>
                <w:sz w:val="7"/>
                <w:szCs w:val="9"/>
              </w:rPr>
              <w:br/>
            </w:r>
            <w:r w:rsidRPr="002259ED">
              <w:rPr>
                <w:rFonts w:ascii="Times New Roman" w:hAnsi="Times New Roman" w:cs="Times New Roman"/>
                <w:sz w:val="8"/>
                <w:szCs w:val="14"/>
              </w:rPr>
              <w:t>(наименование документа, номер,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111892" w:rsidRPr="002259ED" w:rsidRDefault="00111892" w:rsidP="00015649">
            <w:pPr>
              <w:autoSpaceDN w:val="0"/>
              <w:spacing w:before="45" w:after="45"/>
              <w:rPr>
                <w:rFonts w:ascii="Times New Roman" w:hAnsi="Times New Roman" w:cs="Times New Roman"/>
                <w:sz w:val="14"/>
                <w:szCs w:val="16"/>
              </w:rPr>
            </w:pPr>
          </w:p>
        </w:tc>
      </w:tr>
    </w:tbl>
    <w:p w:rsidR="00111892" w:rsidRPr="002259ED" w:rsidRDefault="00111892" w:rsidP="00111892">
      <w:pPr>
        <w:spacing w:before="240" w:after="240"/>
        <w:jc w:val="center"/>
        <w:rPr>
          <w:rFonts w:ascii="Times New Roman" w:hAnsi="Times New Roman" w:cs="Times New Roman"/>
          <w:b/>
          <w:sz w:val="14"/>
          <w:szCs w:val="16"/>
        </w:rPr>
      </w:pPr>
      <w:r w:rsidRPr="002259ED">
        <w:rPr>
          <w:rFonts w:ascii="Times New Roman" w:hAnsi="Times New Roman" w:cs="Times New Roman"/>
          <w:b/>
          <w:sz w:val="14"/>
          <w:szCs w:val="16"/>
        </w:rPr>
        <w:t xml:space="preserve">Прошу погасить инвестиционные паи Фонда в количестве ___________ штук. </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821"/>
        <w:gridCol w:w="5731"/>
      </w:tblGrid>
      <w:tr w:rsidR="00111892" w:rsidRPr="002259ED" w:rsidTr="0001564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111892" w:rsidRPr="002259ED" w:rsidRDefault="00111892" w:rsidP="00015649">
            <w:pPr>
              <w:pStyle w:val="fieldname"/>
              <w:spacing w:before="0"/>
              <w:ind w:left="74"/>
              <w:rPr>
                <w:rFonts w:ascii="Times New Roman" w:hAnsi="Times New Roman" w:cs="Times New Roman"/>
                <w:sz w:val="14"/>
                <w:lang w:val="ru-RU"/>
              </w:rPr>
            </w:pPr>
            <w:r w:rsidRPr="002259ED">
              <w:rPr>
                <w:rFonts w:ascii="Times New Roman" w:hAnsi="Times New Roman" w:cs="Times New Roman"/>
                <w:sz w:val="14"/>
                <w:lang w:val="ru-RU"/>
              </w:rPr>
              <w:t>Прошу перечислить сумму денежной компенсации на специальный депозитарный счет:</w:t>
            </w:r>
            <w:r w:rsidRPr="002259ED">
              <w:rPr>
                <w:rFonts w:ascii="Times New Roman" w:hAnsi="Times New Roman" w:cs="Times New Roman"/>
                <w:b w:val="0"/>
                <w:bCs w:val="0"/>
                <w:sz w:val="7"/>
                <w:szCs w:val="9"/>
                <w:lang w:val="ru-RU"/>
              </w:rPr>
              <w:br/>
            </w:r>
            <w:r w:rsidRPr="002259ED">
              <w:rPr>
                <w:rStyle w:val="fieldcomment1"/>
                <w:rFonts w:ascii="Times New Roman" w:hAnsi="Times New Roman"/>
                <w:b w:val="0"/>
                <w:bCs w:val="0"/>
                <w:sz w:val="8"/>
                <w:szCs w:val="10"/>
                <w:lang w:val="ru-RU"/>
              </w:rPr>
              <w:t>(</w:t>
            </w:r>
            <w:r w:rsidRPr="002259ED">
              <w:rPr>
                <w:rFonts w:ascii="Times New Roman" w:hAnsi="Times New Roman" w:cs="Times New Roman"/>
                <w:sz w:val="8"/>
                <w:szCs w:val="14"/>
                <w:lang w:val="ru-RU" w:eastAsia="ru-RU"/>
              </w:rPr>
              <w:t xml:space="preserve">наименование банка, БИК, ИНН, к/с, </w:t>
            </w:r>
            <w:proofErr w:type="gramStart"/>
            <w:r w:rsidRPr="002259ED">
              <w:rPr>
                <w:rFonts w:ascii="Times New Roman" w:hAnsi="Times New Roman" w:cs="Times New Roman"/>
                <w:sz w:val="8"/>
                <w:szCs w:val="14"/>
                <w:lang w:val="ru-RU" w:eastAsia="ru-RU"/>
              </w:rPr>
              <w:t>р</w:t>
            </w:r>
            <w:proofErr w:type="gramEnd"/>
            <w:r w:rsidRPr="002259ED">
              <w:rPr>
                <w:rFonts w:ascii="Times New Roman" w:hAnsi="Times New Roman" w:cs="Times New Roman"/>
                <w:sz w:val="8"/>
                <w:szCs w:val="14"/>
                <w:lang w:val="ru-RU" w:eastAsia="ru-RU"/>
              </w:rPr>
              <w:t>/с)</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111892" w:rsidRPr="002259ED" w:rsidRDefault="00111892" w:rsidP="00015649">
            <w:pPr>
              <w:pStyle w:val="fielddata"/>
              <w:ind w:left="75"/>
              <w:rPr>
                <w:rFonts w:ascii="Times New Roman" w:hAnsi="Times New Roman" w:cs="Times New Roman"/>
                <w:sz w:val="14"/>
                <w:lang w:val="ru-RU"/>
              </w:rPr>
            </w:pPr>
            <w:r w:rsidRPr="002259ED">
              <w:rPr>
                <w:rFonts w:ascii="Times New Roman" w:hAnsi="Times New Roman" w:cs="Times New Roman"/>
                <w:sz w:val="14"/>
              </w:rPr>
              <w:t> </w:t>
            </w:r>
          </w:p>
        </w:tc>
      </w:tr>
    </w:tbl>
    <w:p w:rsidR="00111892" w:rsidRPr="002259ED" w:rsidRDefault="00111892" w:rsidP="00111892">
      <w:pPr>
        <w:rPr>
          <w:rFonts w:ascii="Times New Roman" w:hAnsi="Times New Roman" w:cs="Times New Roman"/>
          <w:sz w:val="22"/>
        </w:rPr>
      </w:pPr>
    </w:p>
    <w:p w:rsidR="00111892" w:rsidRPr="002259ED" w:rsidRDefault="00111892" w:rsidP="00111892">
      <w:pPr>
        <w:pBdr>
          <w:bottom w:val="single" w:sz="6" w:space="0" w:color="808080"/>
        </w:pBdr>
        <w:shd w:val="clear" w:color="auto" w:fill="C0C0C0"/>
        <w:jc w:val="center"/>
        <w:outlineLvl w:val="2"/>
        <w:rPr>
          <w:rFonts w:ascii="Times New Roman" w:hAnsi="Times New Roman" w:cs="Times New Roman"/>
          <w:b/>
          <w:bCs/>
          <w:sz w:val="16"/>
          <w:szCs w:val="18"/>
        </w:rPr>
      </w:pPr>
      <w:r w:rsidRPr="002259ED">
        <w:rPr>
          <w:rFonts w:ascii="Times New Roman" w:hAnsi="Times New Roman" w:cs="Times New Roman"/>
          <w:b/>
          <w:bCs/>
          <w:sz w:val="16"/>
          <w:szCs w:val="18"/>
        </w:rPr>
        <w:t>Информация о каждом номинальном держателе погашаемых инвестиционных паев</w:t>
      </w:r>
    </w:p>
    <w:p w:rsidR="00111892" w:rsidRPr="002259ED" w:rsidRDefault="00111892" w:rsidP="00111892">
      <w:pPr>
        <w:pBdr>
          <w:bottom w:val="single" w:sz="6" w:space="0" w:color="808080"/>
        </w:pBdr>
        <w:shd w:val="clear" w:color="auto" w:fill="C0C0C0"/>
        <w:jc w:val="center"/>
        <w:outlineLvl w:val="2"/>
        <w:rPr>
          <w:rFonts w:ascii="Times New Roman" w:hAnsi="Times New Roman" w:cs="Times New Roman"/>
          <w:sz w:val="8"/>
          <w:szCs w:val="14"/>
        </w:rPr>
      </w:pPr>
      <w:r w:rsidRPr="002259ED">
        <w:rPr>
          <w:rFonts w:ascii="Times New Roman" w:hAnsi="Times New Roman" w:cs="Times New Roman"/>
          <w:sz w:val="8"/>
          <w:szCs w:val="14"/>
        </w:rPr>
        <w:t>(полное наименование, номер счета депо)</w:t>
      </w:r>
    </w:p>
    <w:tbl>
      <w:tblPr>
        <w:tblW w:w="4950" w:type="pct"/>
        <w:jc w:val="center"/>
        <w:tblCellSpacing w:w="0" w:type="dxa"/>
        <w:tblBorders>
          <w:bottom w:val="single" w:sz="4" w:space="0" w:color="A6A6A6"/>
        </w:tblBorders>
        <w:tblCellMar>
          <w:top w:w="45" w:type="dxa"/>
          <w:left w:w="45" w:type="dxa"/>
          <w:bottom w:w="45" w:type="dxa"/>
          <w:right w:w="45" w:type="dxa"/>
        </w:tblCellMar>
        <w:tblLook w:val="0000" w:firstRow="0" w:lastRow="0" w:firstColumn="0" w:lastColumn="0" w:noHBand="0" w:noVBand="0"/>
      </w:tblPr>
      <w:tblGrid>
        <w:gridCol w:w="3821"/>
        <w:gridCol w:w="5731"/>
      </w:tblGrid>
      <w:tr w:rsidR="00111892" w:rsidRPr="002259ED" w:rsidTr="00015649">
        <w:trPr>
          <w:tblCellSpacing w:w="0" w:type="dxa"/>
          <w:jc w:val="center"/>
        </w:trPr>
        <w:tc>
          <w:tcPr>
            <w:tcW w:w="2000" w:type="pct"/>
            <w:tcBorders>
              <w:bottom w:val="single" w:sz="4" w:space="0" w:color="A6A6A6"/>
            </w:tcBorders>
            <w:tcMar>
              <w:top w:w="30" w:type="dxa"/>
              <w:left w:w="75" w:type="dxa"/>
              <w:bottom w:w="30" w:type="dxa"/>
              <w:right w:w="75" w:type="dxa"/>
            </w:tcMar>
            <w:vAlign w:val="center"/>
          </w:tcPr>
          <w:p w:rsidR="00111892" w:rsidRPr="002259ED" w:rsidRDefault="00111892" w:rsidP="00015649">
            <w:pPr>
              <w:autoSpaceDN w:val="0"/>
              <w:spacing w:before="45" w:after="45"/>
              <w:jc w:val="right"/>
              <w:rPr>
                <w:rFonts w:ascii="Times New Roman" w:hAnsi="Times New Roman" w:cs="Times New Roman"/>
                <w:b/>
                <w:bCs/>
                <w:sz w:val="14"/>
                <w:szCs w:val="16"/>
              </w:rPr>
            </w:pPr>
          </w:p>
        </w:tc>
        <w:tc>
          <w:tcPr>
            <w:tcW w:w="0" w:type="auto"/>
            <w:tcBorders>
              <w:bottom w:val="single" w:sz="4" w:space="0" w:color="A6A6A6"/>
            </w:tcBorders>
            <w:tcMar>
              <w:top w:w="30" w:type="dxa"/>
              <w:left w:w="75" w:type="dxa"/>
              <w:bottom w:w="30" w:type="dxa"/>
              <w:right w:w="75" w:type="dxa"/>
            </w:tcMar>
            <w:vAlign w:val="center"/>
          </w:tcPr>
          <w:p w:rsidR="00111892" w:rsidRPr="002259ED" w:rsidRDefault="00111892" w:rsidP="00015649">
            <w:pPr>
              <w:autoSpaceDN w:val="0"/>
              <w:spacing w:before="45" w:after="45"/>
              <w:rPr>
                <w:rFonts w:ascii="Times New Roman" w:hAnsi="Times New Roman" w:cs="Times New Roman"/>
                <w:sz w:val="14"/>
                <w:szCs w:val="16"/>
              </w:rPr>
            </w:pPr>
          </w:p>
        </w:tc>
      </w:tr>
      <w:tr w:rsidR="00111892" w:rsidRPr="002259ED" w:rsidTr="00015649">
        <w:tblPrEx>
          <w:tblBorders>
            <w:bottom w:val="none" w:sz="0" w:space="0" w:color="auto"/>
          </w:tblBorders>
        </w:tblPrEx>
        <w:trPr>
          <w:tblCellSpacing w:w="0" w:type="dxa"/>
          <w:jc w:val="center"/>
        </w:trPr>
        <w:tc>
          <w:tcPr>
            <w:tcW w:w="5000" w:type="pct"/>
            <w:gridSpan w:val="2"/>
            <w:tcBorders>
              <w:top w:val="nil"/>
              <w:left w:val="nil"/>
              <w:bottom w:val="single" w:sz="8" w:space="0" w:color="C0C0C0"/>
              <w:right w:val="nil"/>
            </w:tcBorders>
            <w:tcMar>
              <w:top w:w="30" w:type="dxa"/>
              <w:left w:w="75" w:type="dxa"/>
              <w:bottom w:w="30" w:type="dxa"/>
              <w:right w:w="75" w:type="dxa"/>
            </w:tcMar>
            <w:vAlign w:val="center"/>
          </w:tcPr>
          <w:p w:rsidR="00111892" w:rsidRPr="002259ED" w:rsidRDefault="00111892" w:rsidP="00015649">
            <w:pPr>
              <w:autoSpaceDN w:val="0"/>
              <w:rPr>
                <w:rFonts w:ascii="Times New Roman" w:hAnsi="Times New Roman" w:cs="Times New Roman"/>
                <w:sz w:val="14"/>
                <w:szCs w:val="16"/>
              </w:rPr>
            </w:pPr>
          </w:p>
        </w:tc>
      </w:tr>
    </w:tbl>
    <w:p w:rsidR="00111892" w:rsidRPr="002259ED" w:rsidRDefault="00111892" w:rsidP="00111892">
      <w:pPr>
        <w:pBdr>
          <w:bottom w:val="single" w:sz="6" w:space="0" w:color="808080"/>
        </w:pBdr>
        <w:shd w:val="clear" w:color="auto" w:fill="C0C0C0"/>
        <w:jc w:val="center"/>
        <w:outlineLvl w:val="2"/>
        <w:rPr>
          <w:rFonts w:ascii="Times New Roman" w:hAnsi="Times New Roman" w:cs="Times New Roman"/>
          <w:b/>
          <w:bCs/>
          <w:sz w:val="16"/>
          <w:szCs w:val="18"/>
        </w:rPr>
      </w:pPr>
      <w:r w:rsidRPr="002259ED">
        <w:rPr>
          <w:rFonts w:ascii="Times New Roman" w:hAnsi="Times New Roman" w:cs="Times New Roman"/>
          <w:b/>
          <w:bCs/>
          <w:sz w:val="16"/>
          <w:szCs w:val="18"/>
        </w:rPr>
        <w:t>Информация о владельце инвестиционных паев, на основании поручения которого действует номинальный держатель-брокер</w:t>
      </w:r>
    </w:p>
    <w:tbl>
      <w:tblPr>
        <w:tblW w:w="4950" w:type="pct"/>
        <w:jc w:val="center"/>
        <w:tblCellSpacing w:w="0" w:type="dxa"/>
        <w:tblBorders>
          <w:bottom w:val="single" w:sz="4" w:space="0" w:color="A6A6A6"/>
        </w:tblBorders>
        <w:tblCellMar>
          <w:top w:w="45" w:type="dxa"/>
          <w:left w:w="45" w:type="dxa"/>
          <w:bottom w:w="45" w:type="dxa"/>
          <w:right w:w="45" w:type="dxa"/>
        </w:tblCellMar>
        <w:tblLook w:val="0000" w:firstRow="0" w:lastRow="0" w:firstColumn="0" w:lastColumn="0" w:noHBand="0" w:noVBand="0"/>
      </w:tblPr>
      <w:tblGrid>
        <w:gridCol w:w="3661"/>
        <w:gridCol w:w="160"/>
        <w:gridCol w:w="4393"/>
        <w:gridCol w:w="1338"/>
      </w:tblGrid>
      <w:tr w:rsidR="00111892" w:rsidRPr="002259ED" w:rsidTr="00015649">
        <w:trPr>
          <w:tblCellSpacing w:w="0" w:type="dxa"/>
          <w:jc w:val="center"/>
        </w:trPr>
        <w:tc>
          <w:tcPr>
            <w:tcW w:w="2000" w:type="pct"/>
            <w:gridSpan w:val="2"/>
            <w:tcBorders>
              <w:bottom w:val="single" w:sz="4" w:space="0" w:color="A6A6A6"/>
            </w:tcBorders>
            <w:tcMar>
              <w:top w:w="30" w:type="dxa"/>
              <w:left w:w="75" w:type="dxa"/>
              <w:bottom w:w="30" w:type="dxa"/>
              <w:right w:w="75" w:type="dxa"/>
            </w:tcMar>
            <w:vAlign w:val="center"/>
          </w:tcPr>
          <w:p w:rsidR="00111892" w:rsidRPr="002259ED" w:rsidRDefault="00111892" w:rsidP="00015649">
            <w:pPr>
              <w:autoSpaceDN w:val="0"/>
              <w:spacing w:before="45" w:after="45"/>
              <w:jc w:val="center"/>
              <w:rPr>
                <w:rFonts w:ascii="Times New Roman" w:hAnsi="Times New Roman" w:cs="Times New Roman"/>
                <w:b/>
                <w:bCs/>
                <w:sz w:val="14"/>
                <w:szCs w:val="16"/>
              </w:rPr>
            </w:pPr>
            <w:r w:rsidRPr="002259ED">
              <w:rPr>
                <w:rFonts w:ascii="Times New Roman" w:hAnsi="Times New Roman" w:cs="Times New Roman"/>
                <w:b/>
                <w:bCs/>
                <w:sz w:val="14"/>
                <w:szCs w:val="16"/>
              </w:rPr>
              <w:t xml:space="preserve">                                    Ф.И.О./Полное наименование:</w:t>
            </w:r>
          </w:p>
        </w:tc>
        <w:tc>
          <w:tcPr>
            <w:tcW w:w="0" w:type="auto"/>
            <w:gridSpan w:val="2"/>
            <w:tcBorders>
              <w:bottom w:val="single" w:sz="4" w:space="0" w:color="A6A6A6"/>
            </w:tcBorders>
            <w:tcMar>
              <w:top w:w="30" w:type="dxa"/>
              <w:left w:w="75" w:type="dxa"/>
              <w:bottom w:w="30" w:type="dxa"/>
              <w:right w:w="75" w:type="dxa"/>
            </w:tcMar>
            <w:vAlign w:val="center"/>
          </w:tcPr>
          <w:p w:rsidR="00111892" w:rsidRPr="002259ED" w:rsidRDefault="00111892" w:rsidP="00015649">
            <w:pPr>
              <w:autoSpaceDN w:val="0"/>
              <w:spacing w:before="45" w:after="45"/>
              <w:rPr>
                <w:rFonts w:ascii="Times New Roman" w:hAnsi="Times New Roman" w:cs="Times New Roman"/>
                <w:sz w:val="14"/>
                <w:szCs w:val="16"/>
              </w:rPr>
            </w:pPr>
          </w:p>
        </w:tc>
      </w:tr>
      <w:tr w:rsidR="00111892" w:rsidRPr="002259ED" w:rsidTr="00015649">
        <w:tblPrEx>
          <w:tblBorders>
            <w:bottom w:val="none" w:sz="0" w:space="0" w:color="auto"/>
          </w:tblBorders>
        </w:tblPrEx>
        <w:trPr>
          <w:gridAfter w:val="1"/>
          <w:tblCellSpacing w:w="0" w:type="dxa"/>
          <w:jc w:val="center"/>
        </w:trPr>
        <w:tc>
          <w:tcPr>
            <w:tcW w:w="1916" w:type="pct"/>
            <w:tcBorders>
              <w:top w:val="nil"/>
              <w:left w:val="nil"/>
              <w:bottom w:val="single" w:sz="8" w:space="0" w:color="C0C0C0"/>
              <w:right w:val="nil"/>
            </w:tcBorders>
            <w:tcMar>
              <w:top w:w="30" w:type="dxa"/>
              <w:left w:w="75" w:type="dxa"/>
              <w:bottom w:w="30" w:type="dxa"/>
              <w:right w:w="75" w:type="dxa"/>
            </w:tcMar>
            <w:vAlign w:val="center"/>
          </w:tcPr>
          <w:p w:rsidR="00111892" w:rsidRPr="002259ED" w:rsidRDefault="00111892" w:rsidP="00015649">
            <w:pPr>
              <w:pStyle w:val="fieldname"/>
              <w:spacing w:before="0" w:after="0"/>
              <w:ind w:left="75"/>
              <w:rPr>
                <w:rFonts w:ascii="Times New Roman" w:hAnsi="Times New Roman" w:cs="Times New Roman"/>
                <w:sz w:val="14"/>
                <w:szCs w:val="14"/>
                <w:lang w:val="ru-RU"/>
              </w:rPr>
            </w:pPr>
            <w:r w:rsidRPr="002259ED">
              <w:rPr>
                <w:rFonts w:ascii="Times New Roman" w:hAnsi="Times New Roman" w:cs="Times New Roman"/>
                <w:sz w:val="14"/>
                <w:szCs w:val="14"/>
                <w:lang w:val="ru-RU"/>
              </w:rPr>
              <w:t>Документ:</w:t>
            </w:r>
            <w:r w:rsidRPr="002259ED">
              <w:rPr>
                <w:rFonts w:ascii="Times New Roman" w:hAnsi="Times New Roman" w:cs="Times New Roman"/>
                <w:b w:val="0"/>
                <w:bCs w:val="0"/>
                <w:sz w:val="14"/>
                <w:szCs w:val="14"/>
                <w:lang w:val="ru-RU"/>
              </w:rPr>
              <w:br/>
            </w:r>
            <w:r w:rsidRPr="002259ED">
              <w:rPr>
                <w:rStyle w:val="fieldcomment1"/>
                <w:rFonts w:ascii="Times New Roman" w:hAnsi="Times New Roman"/>
                <w:b w:val="0"/>
                <w:bCs w:val="0"/>
                <w:lang w:val="ru-RU"/>
              </w:rPr>
              <w:t>(наименование документа, №, кем выдан, дата выдачи)</w:t>
            </w:r>
          </w:p>
        </w:tc>
        <w:tc>
          <w:tcPr>
            <w:tcW w:w="0" w:type="auto"/>
            <w:gridSpan w:val="2"/>
            <w:tcBorders>
              <w:top w:val="nil"/>
              <w:left w:val="nil"/>
              <w:bottom w:val="single" w:sz="8" w:space="0" w:color="C0C0C0"/>
              <w:right w:val="nil"/>
            </w:tcBorders>
            <w:tcMar>
              <w:top w:w="30" w:type="dxa"/>
              <w:left w:w="75" w:type="dxa"/>
              <w:bottom w:w="30" w:type="dxa"/>
              <w:right w:w="75" w:type="dxa"/>
            </w:tcMar>
            <w:vAlign w:val="center"/>
          </w:tcPr>
          <w:p w:rsidR="00111892" w:rsidRPr="002259ED" w:rsidRDefault="00111892" w:rsidP="00015649">
            <w:pPr>
              <w:pStyle w:val="fielddata"/>
              <w:spacing w:before="0" w:after="0"/>
              <w:ind w:left="75"/>
              <w:rPr>
                <w:rFonts w:ascii="Times New Roman" w:hAnsi="Times New Roman" w:cs="Times New Roman"/>
                <w:sz w:val="14"/>
                <w:szCs w:val="14"/>
                <w:lang w:val="ru-RU"/>
              </w:rPr>
            </w:pPr>
            <w:r w:rsidRPr="002259ED">
              <w:rPr>
                <w:rFonts w:ascii="Times New Roman" w:hAnsi="Times New Roman" w:cs="Times New Roman"/>
                <w:sz w:val="14"/>
                <w:szCs w:val="14"/>
              </w:rPr>
              <w:t> </w:t>
            </w:r>
          </w:p>
        </w:tc>
      </w:tr>
      <w:tr w:rsidR="00111892" w:rsidRPr="002259ED" w:rsidTr="00015649">
        <w:tblPrEx>
          <w:tblBorders>
            <w:bottom w:val="none" w:sz="0" w:space="0" w:color="auto"/>
          </w:tblBorders>
        </w:tblPrEx>
        <w:trPr>
          <w:gridAfter w:val="1"/>
          <w:tblCellSpacing w:w="0" w:type="dxa"/>
          <w:jc w:val="center"/>
        </w:trPr>
        <w:tc>
          <w:tcPr>
            <w:tcW w:w="1916" w:type="pct"/>
            <w:tcBorders>
              <w:top w:val="nil"/>
              <w:left w:val="nil"/>
              <w:bottom w:val="single" w:sz="8" w:space="0" w:color="BFBFBF"/>
              <w:right w:val="nil"/>
            </w:tcBorders>
            <w:tcMar>
              <w:top w:w="30" w:type="dxa"/>
              <w:left w:w="75" w:type="dxa"/>
              <w:bottom w:w="30" w:type="dxa"/>
              <w:right w:w="75" w:type="dxa"/>
            </w:tcMar>
            <w:vAlign w:val="center"/>
          </w:tcPr>
          <w:p w:rsidR="00111892" w:rsidRPr="002259ED" w:rsidRDefault="00111892" w:rsidP="00015649">
            <w:pPr>
              <w:pStyle w:val="fieldname"/>
              <w:spacing w:before="0" w:after="0"/>
              <w:ind w:left="75"/>
              <w:rPr>
                <w:rFonts w:ascii="Times New Roman" w:hAnsi="Times New Roman" w:cs="Times New Roman"/>
                <w:bCs w:val="0"/>
                <w:iCs/>
                <w:noProof/>
                <w:sz w:val="14"/>
                <w:szCs w:val="14"/>
                <w:lang w:val="ru-RU"/>
              </w:rPr>
            </w:pPr>
            <w:r w:rsidRPr="002259ED">
              <w:rPr>
                <w:rFonts w:ascii="Times New Roman" w:hAnsi="Times New Roman" w:cs="Times New Roman"/>
                <w:bCs w:val="0"/>
                <w:iCs/>
                <w:noProof/>
                <w:sz w:val="14"/>
                <w:szCs w:val="14"/>
                <w:lang w:val="ru-RU"/>
              </w:rPr>
              <w:t>Номер счета депо владельца</w:t>
            </w:r>
          </w:p>
          <w:p w:rsidR="00111892" w:rsidRPr="002259ED" w:rsidRDefault="00111892" w:rsidP="00015649">
            <w:pPr>
              <w:pStyle w:val="fieldname"/>
              <w:spacing w:before="0" w:after="0"/>
              <w:ind w:left="75"/>
              <w:rPr>
                <w:rFonts w:ascii="Times New Roman" w:hAnsi="Times New Roman" w:cs="Times New Roman"/>
                <w:sz w:val="14"/>
                <w:szCs w:val="14"/>
                <w:lang w:val="ru-RU"/>
              </w:rPr>
            </w:pPr>
            <w:r w:rsidRPr="002259ED">
              <w:rPr>
                <w:rFonts w:ascii="Times New Roman" w:hAnsi="Times New Roman" w:cs="Times New Roman"/>
                <w:bCs w:val="0"/>
                <w:iCs/>
                <w:noProof/>
                <w:sz w:val="14"/>
                <w:szCs w:val="14"/>
                <w:lang w:val="ru-RU"/>
              </w:rPr>
              <w:t xml:space="preserve"> инвестиционных паев</w:t>
            </w:r>
          </w:p>
        </w:tc>
        <w:tc>
          <w:tcPr>
            <w:tcW w:w="0" w:type="auto"/>
            <w:gridSpan w:val="2"/>
            <w:tcBorders>
              <w:top w:val="nil"/>
              <w:left w:val="nil"/>
              <w:bottom w:val="single" w:sz="8" w:space="0" w:color="BFBFBF"/>
              <w:right w:val="nil"/>
            </w:tcBorders>
            <w:tcMar>
              <w:top w:w="30" w:type="dxa"/>
              <w:left w:w="75" w:type="dxa"/>
              <w:bottom w:w="30" w:type="dxa"/>
              <w:right w:w="75" w:type="dxa"/>
            </w:tcMar>
            <w:vAlign w:val="center"/>
          </w:tcPr>
          <w:p w:rsidR="00111892" w:rsidRPr="002259ED" w:rsidRDefault="00111892" w:rsidP="00015649">
            <w:pPr>
              <w:pStyle w:val="fielddata"/>
              <w:spacing w:before="0" w:after="0"/>
              <w:ind w:left="75"/>
              <w:rPr>
                <w:rFonts w:ascii="Times New Roman" w:hAnsi="Times New Roman" w:cs="Times New Roman"/>
                <w:sz w:val="14"/>
                <w:szCs w:val="14"/>
                <w:lang w:val="ru-RU"/>
              </w:rPr>
            </w:pPr>
          </w:p>
        </w:tc>
      </w:tr>
      <w:tr w:rsidR="00111892" w:rsidRPr="002259ED" w:rsidTr="00015649">
        <w:tblPrEx>
          <w:tblBorders>
            <w:bottom w:val="none" w:sz="0" w:space="0" w:color="auto"/>
          </w:tblBorders>
        </w:tblPrEx>
        <w:trPr>
          <w:gridAfter w:val="1"/>
          <w:tblCellSpacing w:w="0" w:type="dxa"/>
          <w:jc w:val="center"/>
        </w:trPr>
        <w:tc>
          <w:tcPr>
            <w:tcW w:w="1916" w:type="pct"/>
            <w:tcBorders>
              <w:top w:val="nil"/>
              <w:left w:val="nil"/>
              <w:bottom w:val="single" w:sz="8" w:space="0" w:color="BFBFBF"/>
              <w:right w:val="nil"/>
            </w:tcBorders>
            <w:tcMar>
              <w:top w:w="30" w:type="dxa"/>
              <w:left w:w="75" w:type="dxa"/>
              <w:bottom w:w="30" w:type="dxa"/>
              <w:right w:w="75" w:type="dxa"/>
            </w:tcMar>
            <w:vAlign w:val="center"/>
          </w:tcPr>
          <w:p w:rsidR="00111892" w:rsidRPr="002259ED" w:rsidRDefault="00111892" w:rsidP="00015649">
            <w:pPr>
              <w:pStyle w:val="fieldname"/>
              <w:spacing w:before="0" w:after="0"/>
              <w:ind w:left="75"/>
              <w:rPr>
                <w:rFonts w:ascii="Times New Roman" w:hAnsi="Times New Roman" w:cs="Times New Roman"/>
                <w:bCs w:val="0"/>
                <w:iCs/>
                <w:noProof/>
                <w:sz w:val="14"/>
                <w:szCs w:val="14"/>
                <w:lang w:val="ru-RU"/>
              </w:rPr>
            </w:pPr>
            <w:r w:rsidRPr="002259ED">
              <w:rPr>
                <w:rFonts w:ascii="Times New Roman" w:hAnsi="Times New Roman" w:cs="Times New Roman"/>
                <w:bCs w:val="0"/>
                <w:iCs/>
                <w:noProof/>
                <w:sz w:val="14"/>
                <w:szCs w:val="14"/>
                <w:lang w:val="ru-RU"/>
              </w:rPr>
              <w:t>Количество инвестиционных паев на счете депо владельца инвестиционных паев:</w:t>
            </w:r>
          </w:p>
        </w:tc>
        <w:tc>
          <w:tcPr>
            <w:tcW w:w="0" w:type="auto"/>
            <w:gridSpan w:val="2"/>
            <w:tcBorders>
              <w:top w:val="nil"/>
              <w:left w:val="nil"/>
              <w:bottom w:val="single" w:sz="8" w:space="0" w:color="BFBFBF"/>
              <w:right w:val="nil"/>
            </w:tcBorders>
            <w:tcMar>
              <w:top w:w="30" w:type="dxa"/>
              <w:left w:w="75" w:type="dxa"/>
              <w:bottom w:w="30" w:type="dxa"/>
              <w:right w:w="75" w:type="dxa"/>
            </w:tcMar>
            <w:vAlign w:val="center"/>
          </w:tcPr>
          <w:p w:rsidR="00111892" w:rsidRPr="002259ED" w:rsidRDefault="00111892" w:rsidP="00015649">
            <w:pPr>
              <w:pStyle w:val="fielddata"/>
              <w:spacing w:before="0" w:after="0"/>
              <w:ind w:left="75"/>
              <w:rPr>
                <w:rFonts w:ascii="Times New Roman" w:hAnsi="Times New Roman" w:cs="Times New Roman"/>
                <w:sz w:val="14"/>
                <w:szCs w:val="14"/>
                <w:lang w:val="ru-RU"/>
              </w:rPr>
            </w:pPr>
          </w:p>
        </w:tc>
      </w:tr>
    </w:tbl>
    <w:p w:rsidR="00111892" w:rsidRPr="002259ED" w:rsidRDefault="00111892" w:rsidP="00111892">
      <w:pPr>
        <w:spacing w:line="180" w:lineRule="exact"/>
        <w:rPr>
          <w:rFonts w:ascii="Times New Roman" w:hAnsi="Times New Roman" w:cs="Times New Roman"/>
          <w:b/>
          <w:bCs/>
          <w:i/>
          <w:iCs/>
          <w:noProof/>
          <w:sz w:val="12"/>
          <w:szCs w:val="14"/>
        </w:rPr>
      </w:pPr>
    </w:p>
    <w:p w:rsidR="00111892" w:rsidRPr="002259ED" w:rsidRDefault="00111892" w:rsidP="00111892">
      <w:pPr>
        <w:rPr>
          <w:rFonts w:ascii="Times New Roman" w:hAnsi="Times New Roman" w:cs="Times New Roman"/>
          <w:sz w:val="12"/>
          <w:szCs w:val="16"/>
        </w:rPr>
      </w:pPr>
      <w:r w:rsidRPr="002259ED">
        <w:rPr>
          <w:rFonts w:ascii="Times New Roman" w:hAnsi="Times New Roman" w:cs="Times New Roman"/>
          <w:sz w:val="12"/>
          <w:szCs w:val="16"/>
        </w:rPr>
        <w:t>Обязательно заполняется в случае, если владелец инвестиционных паев является физическим лицом:</w:t>
      </w:r>
    </w:p>
    <w:p w:rsidR="00111892" w:rsidRPr="002259ED" w:rsidRDefault="00111892" w:rsidP="00111892">
      <w:pPr>
        <w:ind w:left="170"/>
        <w:rPr>
          <w:rFonts w:ascii="Times New Roman" w:hAnsi="Times New Roman" w:cs="Times New Roman"/>
          <w:sz w:val="12"/>
          <w:szCs w:val="16"/>
        </w:rPr>
      </w:pPr>
      <w:r w:rsidRPr="002259ED">
        <w:rPr>
          <w:rFonts w:ascii="Times New Roman" w:hAnsi="Times New Roman" w:cs="Times New Roman"/>
          <w:sz w:val="12"/>
          <w:szCs w:val="16"/>
        </w:rPr>
        <w:t>- владелец является налоговым резидентом РФ</w:t>
      </w:r>
      <w:r w:rsidRPr="002259ED">
        <w:rPr>
          <w:rFonts w:ascii="Times New Roman" w:hAnsi="Times New Roman" w:cs="Times New Roman"/>
          <w:sz w:val="12"/>
          <w:szCs w:val="16"/>
        </w:rPr>
        <w:tab/>
        <w:t xml:space="preserve"> ___________</w:t>
      </w:r>
    </w:p>
    <w:p w:rsidR="00111892" w:rsidRPr="002259ED" w:rsidRDefault="00111892" w:rsidP="00111892">
      <w:pPr>
        <w:ind w:left="170"/>
        <w:rPr>
          <w:rFonts w:ascii="Times New Roman" w:hAnsi="Times New Roman" w:cs="Times New Roman"/>
          <w:sz w:val="12"/>
          <w:szCs w:val="16"/>
        </w:rPr>
      </w:pPr>
      <w:r w:rsidRPr="002259ED">
        <w:rPr>
          <w:rFonts w:ascii="Times New Roman" w:hAnsi="Times New Roman" w:cs="Times New Roman"/>
          <w:sz w:val="12"/>
          <w:szCs w:val="16"/>
        </w:rPr>
        <w:t>- владелец не является налоговым резидентом РФ</w:t>
      </w:r>
      <w:r w:rsidRPr="002259ED">
        <w:rPr>
          <w:rFonts w:ascii="Times New Roman" w:hAnsi="Times New Roman" w:cs="Times New Roman"/>
          <w:sz w:val="12"/>
          <w:szCs w:val="16"/>
        </w:rPr>
        <w:tab/>
        <w:t xml:space="preserve"> ___________</w:t>
      </w:r>
    </w:p>
    <w:p w:rsidR="00111892" w:rsidRPr="002259ED" w:rsidRDefault="00111892" w:rsidP="00111892">
      <w:pPr>
        <w:rPr>
          <w:rFonts w:ascii="Times New Roman" w:hAnsi="Times New Roman" w:cs="Times New Roman"/>
          <w:sz w:val="12"/>
          <w:szCs w:val="16"/>
        </w:rPr>
      </w:pPr>
    </w:p>
    <w:p w:rsidR="00111892" w:rsidRPr="002259ED" w:rsidRDefault="00111892" w:rsidP="00111892">
      <w:pPr>
        <w:rPr>
          <w:rFonts w:ascii="Times New Roman" w:hAnsi="Times New Roman" w:cs="Times New Roman"/>
          <w:sz w:val="12"/>
          <w:szCs w:val="16"/>
        </w:rPr>
      </w:pPr>
      <w:r w:rsidRPr="002259ED">
        <w:rPr>
          <w:rFonts w:ascii="Times New Roman" w:hAnsi="Times New Roman" w:cs="Times New Roman"/>
          <w:sz w:val="12"/>
          <w:szCs w:val="16"/>
        </w:rPr>
        <w:t>Заявитель  подтверждает, что подает настоящую Заявку в рамках осуществления брокерской деятельности и выполняет в отношении владельца инвестиционных паев, являющегося физическим лицом, функции налогового агента в соответствии со ст. 226.1 НК РФ.</w:t>
      </w:r>
    </w:p>
    <w:p w:rsidR="00111892" w:rsidRPr="002259ED" w:rsidRDefault="00111892" w:rsidP="00111892">
      <w:pPr>
        <w:rPr>
          <w:rFonts w:ascii="Times New Roman" w:hAnsi="Times New Roman" w:cs="Times New Roman"/>
          <w:sz w:val="12"/>
          <w:szCs w:val="16"/>
        </w:rPr>
      </w:pPr>
    </w:p>
    <w:p w:rsidR="00111892" w:rsidRPr="002259ED" w:rsidRDefault="00111892" w:rsidP="00111892">
      <w:pPr>
        <w:rPr>
          <w:rFonts w:ascii="Times New Roman" w:hAnsi="Times New Roman" w:cs="Times New Roman"/>
          <w:sz w:val="12"/>
          <w:szCs w:val="16"/>
        </w:rPr>
      </w:pPr>
      <w:r w:rsidRPr="002259ED">
        <w:rPr>
          <w:rFonts w:ascii="Times New Roman" w:hAnsi="Times New Roman" w:cs="Times New Roman"/>
          <w:sz w:val="12"/>
          <w:szCs w:val="16"/>
        </w:rPr>
        <w:t>Настоящая заявка носит безотзывный характер.</w:t>
      </w:r>
      <w:r w:rsidRPr="002259ED">
        <w:rPr>
          <w:rFonts w:ascii="Times New Roman" w:hAnsi="Times New Roman" w:cs="Times New Roman"/>
          <w:sz w:val="12"/>
          <w:szCs w:val="16"/>
        </w:rPr>
        <w:br/>
        <w:t xml:space="preserve">С Правилами Фонда </w:t>
      </w:r>
      <w:proofErr w:type="gramStart"/>
      <w:r w:rsidRPr="002259ED">
        <w:rPr>
          <w:rFonts w:ascii="Times New Roman" w:hAnsi="Times New Roman" w:cs="Times New Roman"/>
          <w:sz w:val="12"/>
          <w:szCs w:val="16"/>
        </w:rPr>
        <w:t>ознакомлен</w:t>
      </w:r>
      <w:proofErr w:type="gramEnd"/>
      <w:r w:rsidRPr="002259ED">
        <w:rPr>
          <w:rFonts w:ascii="Times New Roman" w:hAnsi="Times New Roman" w:cs="Times New Roman"/>
          <w:sz w:val="12"/>
          <w:szCs w:val="16"/>
        </w:rPr>
        <w:t>.</w:t>
      </w:r>
    </w:p>
    <w:p w:rsidR="00111892" w:rsidRPr="002259ED" w:rsidRDefault="00111892" w:rsidP="00111892">
      <w:pPr>
        <w:rPr>
          <w:rFonts w:ascii="Times New Roman" w:hAnsi="Times New Roman" w:cs="Times New Roman"/>
          <w:sz w:val="12"/>
          <w:szCs w:val="16"/>
        </w:rPr>
      </w:pPr>
    </w:p>
    <w:tbl>
      <w:tblPr>
        <w:tblW w:w="4891" w:type="pct"/>
        <w:tblCellSpacing w:w="75" w:type="dxa"/>
        <w:tblCellMar>
          <w:left w:w="0" w:type="dxa"/>
          <w:right w:w="0" w:type="dxa"/>
        </w:tblCellMar>
        <w:tblLook w:val="0000" w:firstRow="0" w:lastRow="0" w:firstColumn="0" w:lastColumn="0" w:noHBand="0" w:noVBand="0"/>
      </w:tblPr>
      <w:tblGrid>
        <w:gridCol w:w="4794"/>
        <w:gridCol w:w="4864"/>
      </w:tblGrid>
      <w:tr w:rsidR="00111892" w:rsidRPr="002259ED" w:rsidTr="00015649">
        <w:trPr>
          <w:tblCellSpacing w:w="75" w:type="dxa"/>
        </w:trPr>
        <w:tc>
          <w:tcPr>
            <w:tcW w:w="2378" w:type="pct"/>
            <w:tcMar>
              <w:top w:w="30" w:type="dxa"/>
              <w:left w:w="75" w:type="dxa"/>
              <w:bottom w:w="30" w:type="dxa"/>
              <w:right w:w="75" w:type="dxa"/>
            </w:tcMar>
          </w:tcPr>
          <w:p w:rsidR="00111892" w:rsidRPr="002259ED" w:rsidRDefault="00111892" w:rsidP="00015649">
            <w:pPr>
              <w:autoSpaceDN w:val="0"/>
              <w:textAlignment w:val="top"/>
              <w:rPr>
                <w:rFonts w:ascii="Times New Roman" w:hAnsi="Times New Roman" w:cs="Times New Roman"/>
                <w:sz w:val="14"/>
                <w:szCs w:val="16"/>
              </w:rPr>
            </w:pPr>
            <w:r w:rsidRPr="002259ED">
              <w:rPr>
                <w:rFonts w:ascii="Times New Roman" w:hAnsi="Times New Roman" w:cs="Times New Roman"/>
                <w:sz w:val="14"/>
                <w:szCs w:val="16"/>
              </w:rPr>
              <w:t>Подпись</w:t>
            </w:r>
          </w:p>
          <w:p w:rsidR="00111892" w:rsidRPr="002259ED" w:rsidRDefault="00111892" w:rsidP="00015649">
            <w:pPr>
              <w:autoSpaceDN w:val="0"/>
              <w:textAlignment w:val="top"/>
              <w:rPr>
                <w:rFonts w:ascii="Times New Roman" w:hAnsi="Times New Roman" w:cs="Times New Roman"/>
                <w:sz w:val="14"/>
                <w:szCs w:val="16"/>
              </w:rPr>
            </w:pPr>
            <w:r w:rsidRPr="002259ED">
              <w:rPr>
                <w:rFonts w:ascii="Times New Roman" w:hAnsi="Times New Roman" w:cs="Times New Roman"/>
                <w:sz w:val="14"/>
                <w:szCs w:val="16"/>
              </w:rPr>
              <w:t>Уполномоченного представителя</w:t>
            </w:r>
          </w:p>
          <w:p w:rsidR="00111892" w:rsidRPr="002259ED" w:rsidRDefault="00111892" w:rsidP="00015649">
            <w:pPr>
              <w:autoSpaceDN w:val="0"/>
              <w:textAlignment w:val="top"/>
              <w:rPr>
                <w:rFonts w:ascii="Times New Roman" w:hAnsi="Times New Roman" w:cs="Times New Roman"/>
                <w:sz w:val="14"/>
                <w:szCs w:val="16"/>
              </w:rPr>
            </w:pPr>
            <w:r w:rsidRPr="002259ED">
              <w:rPr>
                <w:rFonts w:ascii="Times New Roman" w:hAnsi="Times New Roman" w:cs="Times New Roman"/>
                <w:sz w:val="14"/>
                <w:szCs w:val="16"/>
              </w:rPr>
              <w:t>__________________________________________________</w:t>
            </w:r>
          </w:p>
          <w:p w:rsidR="00111892" w:rsidRPr="002259ED" w:rsidRDefault="00111892" w:rsidP="00015649">
            <w:pPr>
              <w:autoSpaceDN w:val="0"/>
              <w:textAlignment w:val="top"/>
              <w:rPr>
                <w:rFonts w:ascii="Times New Roman" w:hAnsi="Times New Roman" w:cs="Times New Roman"/>
                <w:sz w:val="14"/>
                <w:szCs w:val="16"/>
              </w:rPr>
            </w:pPr>
          </w:p>
        </w:tc>
        <w:tc>
          <w:tcPr>
            <w:tcW w:w="2415" w:type="pct"/>
            <w:vAlign w:val="center"/>
          </w:tcPr>
          <w:p w:rsidR="00111892" w:rsidRPr="002259ED" w:rsidRDefault="00111892" w:rsidP="00015649">
            <w:pPr>
              <w:autoSpaceDN w:val="0"/>
              <w:textAlignment w:val="top"/>
              <w:rPr>
                <w:rFonts w:ascii="Times New Roman" w:hAnsi="Times New Roman" w:cs="Times New Roman"/>
                <w:sz w:val="14"/>
                <w:szCs w:val="16"/>
              </w:rPr>
            </w:pPr>
            <w:r w:rsidRPr="002259ED">
              <w:rPr>
                <w:rFonts w:ascii="Times New Roman" w:hAnsi="Times New Roman" w:cs="Times New Roman"/>
                <w:sz w:val="14"/>
                <w:szCs w:val="16"/>
              </w:rPr>
              <w:t>Подпись лица,</w:t>
            </w:r>
          </w:p>
          <w:p w:rsidR="00111892" w:rsidRPr="002259ED" w:rsidRDefault="00111892" w:rsidP="00015649">
            <w:pPr>
              <w:autoSpaceDN w:val="0"/>
              <w:textAlignment w:val="top"/>
              <w:rPr>
                <w:rFonts w:ascii="Times New Roman" w:hAnsi="Times New Roman" w:cs="Times New Roman"/>
                <w:sz w:val="14"/>
                <w:szCs w:val="16"/>
              </w:rPr>
            </w:pPr>
            <w:proofErr w:type="gramStart"/>
            <w:r w:rsidRPr="002259ED">
              <w:rPr>
                <w:rFonts w:ascii="Times New Roman" w:hAnsi="Times New Roman" w:cs="Times New Roman"/>
                <w:sz w:val="14"/>
                <w:szCs w:val="16"/>
              </w:rPr>
              <w:t>принявшего</w:t>
            </w:r>
            <w:proofErr w:type="gramEnd"/>
            <w:r w:rsidRPr="002259ED">
              <w:rPr>
                <w:rFonts w:ascii="Times New Roman" w:hAnsi="Times New Roman" w:cs="Times New Roman"/>
                <w:sz w:val="14"/>
                <w:szCs w:val="16"/>
              </w:rPr>
              <w:t xml:space="preserve"> заявку</w:t>
            </w:r>
          </w:p>
          <w:p w:rsidR="00111892" w:rsidRPr="002259ED" w:rsidRDefault="00111892" w:rsidP="00015649">
            <w:pPr>
              <w:autoSpaceDN w:val="0"/>
              <w:textAlignment w:val="top"/>
              <w:rPr>
                <w:rFonts w:ascii="Times New Roman" w:hAnsi="Times New Roman" w:cs="Times New Roman"/>
                <w:sz w:val="14"/>
                <w:szCs w:val="16"/>
              </w:rPr>
            </w:pPr>
            <w:r w:rsidRPr="002259ED">
              <w:rPr>
                <w:rFonts w:ascii="Times New Roman" w:hAnsi="Times New Roman" w:cs="Times New Roman"/>
                <w:sz w:val="14"/>
                <w:szCs w:val="16"/>
              </w:rPr>
              <w:t>___________________________________________________________</w:t>
            </w:r>
          </w:p>
          <w:p w:rsidR="00111892" w:rsidRPr="002259ED" w:rsidRDefault="00111892" w:rsidP="00015649">
            <w:pPr>
              <w:autoSpaceDN w:val="0"/>
              <w:ind w:right="320"/>
              <w:textAlignment w:val="top"/>
              <w:rPr>
                <w:rFonts w:ascii="Times New Roman" w:hAnsi="Times New Roman" w:cs="Times New Roman"/>
                <w:sz w:val="14"/>
                <w:szCs w:val="16"/>
              </w:rPr>
            </w:pPr>
            <w:r w:rsidRPr="002259ED">
              <w:rPr>
                <w:rFonts w:ascii="Times New Roman" w:hAnsi="Times New Roman" w:cs="Times New Roman"/>
                <w:sz w:val="14"/>
                <w:szCs w:val="16"/>
              </w:rPr>
              <w:t xml:space="preserve">                                                                               М.П.</w:t>
            </w:r>
          </w:p>
        </w:tc>
      </w:tr>
    </w:tbl>
    <w:p w:rsidR="00111892" w:rsidRPr="002259ED" w:rsidRDefault="00111892" w:rsidP="00111892">
      <w:pPr>
        <w:pStyle w:val="fieldcomment"/>
        <w:rPr>
          <w:rFonts w:ascii="Times New Roman" w:hAnsi="Times New Roman" w:cs="Times New Roman"/>
          <w:color w:val="7F7F7F"/>
          <w:sz w:val="20"/>
          <w:szCs w:val="20"/>
          <w:lang w:val="ru-RU"/>
        </w:rPr>
      </w:pPr>
    </w:p>
    <w:sectPr w:rsidR="00111892" w:rsidRPr="002259ED" w:rsidSect="00534BD7">
      <w:headerReference w:type="default" r:id="rId22"/>
      <w:footerReference w:type="default" r:id="rId23"/>
      <w:headerReference w:type="first" r:id="rId24"/>
      <w:footerReference w:type="first" r:id="rId25"/>
      <w:pgSz w:w="11907" w:h="16840"/>
      <w:pgMar w:top="851" w:right="708" w:bottom="709" w:left="1701" w:header="436" w:footer="46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20F5" w:rsidRDefault="006820F5">
      <w:r>
        <w:separator/>
      </w:r>
    </w:p>
  </w:endnote>
  <w:endnote w:type="continuationSeparator" w:id="0">
    <w:p w:rsidR="006820F5" w:rsidRDefault="00682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AFF" w:usb1="C0007843" w:usb2="00000009" w:usb3="00000000" w:csb0="000001FF" w:csb1="00000000"/>
  </w:font>
  <w:font w:name="Times">
    <w:panose1 w:val="02020603050405020304"/>
    <w:charset w:val="00"/>
    <w:family w:val="roman"/>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AFC" w:rsidRDefault="00567AFC">
    <w:pPr>
      <w:pBdr>
        <w:top w:val="nil"/>
        <w:left w:val="nil"/>
        <w:bottom w:val="nil"/>
        <w:right w:val="nil"/>
        <w:between w:val="nil"/>
      </w:pBdr>
      <w:tabs>
        <w:tab w:val="center" w:pos="4820"/>
        <w:tab w:val="right" w:pos="9072"/>
      </w:tabs>
      <w:rPr>
        <w:rFonts w:ascii="Times New Roman" w:eastAsia="Times New Roman" w:hAnsi="Times New Roman" w:cs="Times New Roman"/>
        <w:color w:val="000000"/>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AFC" w:rsidRDefault="00567AFC">
    <w:pPr>
      <w:pBdr>
        <w:top w:val="nil"/>
        <w:left w:val="nil"/>
        <w:bottom w:val="nil"/>
        <w:right w:val="nil"/>
        <w:between w:val="nil"/>
      </w:pBdr>
      <w:tabs>
        <w:tab w:val="center" w:pos="4820"/>
        <w:tab w:val="right" w:pos="9072"/>
      </w:tabs>
      <w:rPr>
        <w:rFonts w:ascii="Times New Roman" w:eastAsia="Times New Roman" w:hAnsi="Times New Roman" w:cs="Times New Roman"/>
        <w:color w:val="000000"/>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20F5" w:rsidRDefault="006820F5">
      <w:r>
        <w:separator/>
      </w:r>
    </w:p>
  </w:footnote>
  <w:footnote w:type="continuationSeparator" w:id="0">
    <w:p w:rsidR="006820F5" w:rsidRDefault="006820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AFC" w:rsidRDefault="00567AFC">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93372E">
      <w:rPr>
        <w:noProof/>
        <w:color w:val="000000"/>
      </w:rPr>
      <w:t>2</w:t>
    </w:r>
    <w:r>
      <w:rPr>
        <w:color w:val="000000"/>
      </w:rPr>
      <w:fldChar w:fldCharType="end"/>
    </w:r>
  </w:p>
  <w:p w:rsidR="00567AFC" w:rsidRDefault="00567AFC">
    <w:pPr>
      <w:pBdr>
        <w:top w:val="nil"/>
        <w:left w:val="nil"/>
        <w:bottom w:val="nil"/>
        <w:right w:val="nil"/>
        <w:between w:val="nil"/>
      </w:pBdr>
      <w:tabs>
        <w:tab w:val="center" w:pos="4153"/>
        <w:tab w:val="right" w:pos="8306"/>
      </w:tabs>
      <w:jc w:val="center"/>
      <w:rPr>
        <w:rFonts w:ascii="Times New Roman" w:eastAsia="Times New Roman" w:hAnsi="Times New Roman" w:cs="Times New Roman"/>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AFC" w:rsidRDefault="00567AFC">
    <w:pPr>
      <w:pBdr>
        <w:top w:val="nil"/>
        <w:left w:val="nil"/>
        <w:bottom w:val="nil"/>
        <w:right w:val="nil"/>
        <w:between w:val="nil"/>
      </w:pBdr>
      <w:tabs>
        <w:tab w:val="center" w:pos="4153"/>
        <w:tab w:val="right" w:pos="8306"/>
      </w:tabs>
      <w:jc w:val="center"/>
      <w:rPr>
        <w:rFonts w:ascii="Times New Roman" w:eastAsia="Times New Roman" w:hAnsi="Times New Roman" w:cs="Times New Roman"/>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46189"/>
    <w:multiLevelType w:val="multilevel"/>
    <w:tmpl w:val="1D5A4958"/>
    <w:lvl w:ilvl="0">
      <w:start w:val="20"/>
      <w:numFmt w:val="decimal"/>
      <w:lvlText w:val="%1."/>
      <w:lvlJc w:val="left"/>
      <w:pPr>
        <w:ind w:left="1785" w:hanging="360"/>
      </w:pPr>
      <w:rPr>
        <w:rFonts w:ascii="Times New Roman" w:eastAsia="Times New Roman" w:hAnsi="Times New Roman" w:cs="Times New Roman"/>
      </w:rPr>
    </w:lvl>
    <w:lvl w:ilvl="1">
      <w:start w:val="1"/>
      <w:numFmt w:val="lowerLetter"/>
      <w:lvlText w:val="%2."/>
      <w:lvlJc w:val="left"/>
      <w:pPr>
        <w:ind w:left="2505" w:hanging="360"/>
      </w:pPr>
    </w:lvl>
    <w:lvl w:ilvl="2">
      <w:start w:val="1"/>
      <w:numFmt w:val="lowerRoman"/>
      <w:lvlText w:val="%3."/>
      <w:lvlJc w:val="right"/>
      <w:pPr>
        <w:ind w:left="3225" w:hanging="180"/>
      </w:pPr>
    </w:lvl>
    <w:lvl w:ilvl="3">
      <w:start w:val="1"/>
      <w:numFmt w:val="decimal"/>
      <w:lvlText w:val="%4."/>
      <w:lvlJc w:val="left"/>
      <w:pPr>
        <w:ind w:left="3945" w:hanging="360"/>
      </w:pPr>
    </w:lvl>
    <w:lvl w:ilvl="4">
      <w:start w:val="1"/>
      <w:numFmt w:val="lowerLetter"/>
      <w:lvlText w:val="%5."/>
      <w:lvlJc w:val="left"/>
      <w:pPr>
        <w:ind w:left="4665" w:hanging="360"/>
      </w:pPr>
    </w:lvl>
    <w:lvl w:ilvl="5">
      <w:start w:val="1"/>
      <w:numFmt w:val="lowerRoman"/>
      <w:lvlText w:val="%6."/>
      <w:lvlJc w:val="right"/>
      <w:pPr>
        <w:ind w:left="5385" w:hanging="180"/>
      </w:pPr>
    </w:lvl>
    <w:lvl w:ilvl="6">
      <w:start w:val="1"/>
      <w:numFmt w:val="decimal"/>
      <w:lvlText w:val="%7."/>
      <w:lvlJc w:val="left"/>
      <w:pPr>
        <w:ind w:left="6105" w:hanging="360"/>
      </w:pPr>
    </w:lvl>
    <w:lvl w:ilvl="7">
      <w:start w:val="1"/>
      <w:numFmt w:val="lowerLetter"/>
      <w:lvlText w:val="%8."/>
      <w:lvlJc w:val="left"/>
      <w:pPr>
        <w:ind w:left="6825" w:hanging="360"/>
      </w:pPr>
    </w:lvl>
    <w:lvl w:ilvl="8">
      <w:start w:val="1"/>
      <w:numFmt w:val="lowerRoman"/>
      <w:lvlText w:val="%9."/>
      <w:lvlJc w:val="right"/>
      <w:pPr>
        <w:ind w:left="7545" w:hanging="180"/>
      </w:pPr>
    </w:lvl>
  </w:abstractNum>
  <w:abstractNum w:abstractNumId="1">
    <w:nsid w:val="12156A6C"/>
    <w:multiLevelType w:val="multilevel"/>
    <w:tmpl w:val="EDCAFE90"/>
    <w:lvl w:ilvl="0">
      <w:start w:val="1"/>
      <w:numFmt w:val="bullet"/>
      <w:lvlText w:val="●"/>
      <w:lvlJc w:val="left"/>
      <w:pPr>
        <w:ind w:left="1380" w:hanging="360"/>
      </w:pPr>
      <w:rPr>
        <w:rFonts w:ascii="Noto Sans Symbols" w:eastAsia="Noto Sans Symbols" w:hAnsi="Noto Sans Symbols" w:cs="Noto Sans Symbols"/>
        <w:sz w:val="24"/>
        <w:szCs w:val="24"/>
      </w:rPr>
    </w:lvl>
    <w:lvl w:ilvl="1">
      <w:start w:val="1"/>
      <w:numFmt w:val="bullet"/>
      <w:lvlText w:val="o"/>
      <w:lvlJc w:val="left"/>
      <w:pPr>
        <w:ind w:left="1740" w:hanging="360"/>
      </w:pPr>
      <w:rPr>
        <w:rFonts w:ascii="Courier New" w:eastAsia="Courier New" w:hAnsi="Courier New" w:cs="Courier New"/>
      </w:rPr>
    </w:lvl>
    <w:lvl w:ilvl="2">
      <w:start w:val="1"/>
      <w:numFmt w:val="bullet"/>
      <w:lvlText w:val="▪"/>
      <w:lvlJc w:val="left"/>
      <w:pPr>
        <w:ind w:left="2460" w:hanging="360"/>
      </w:pPr>
      <w:rPr>
        <w:rFonts w:ascii="Noto Sans Symbols" w:eastAsia="Noto Sans Symbols" w:hAnsi="Noto Sans Symbols" w:cs="Noto Sans Symbols"/>
      </w:rPr>
    </w:lvl>
    <w:lvl w:ilvl="3">
      <w:start w:val="1"/>
      <w:numFmt w:val="bullet"/>
      <w:lvlText w:val="●"/>
      <w:lvlJc w:val="left"/>
      <w:pPr>
        <w:ind w:left="3180" w:hanging="360"/>
      </w:pPr>
      <w:rPr>
        <w:rFonts w:ascii="Noto Sans Symbols" w:eastAsia="Noto Sans Symbols" w:hAnsi="Noto Sans Symbols" w:cs="Noto Sans Symbols"/>
      </w:rPr>
    </w:lvl>
    <w:lvl w:ilvl="4">
      <w:start w:val="1"/>
      <w:numFmt w:val="bullet"/>
      <w:lvlText w:val="o"/>
      <w:lvlJc w:val="left"/>
      <w:pPr>
        <w:ind w:left="3900" w:hanging="360"/>
      </w:pPr>
      <w:rPr>
        <w:rFonts w:ascii="Courier New" w:eastAsia="Courier New" w:hAnsi="Courier New" w:cs="Courier New"/>
      </w:rPr>
    </w:lvl>
    <w:lvl w:ilvl="5">
      <w:start w:val="1"/>
      <w:numFmt w:val="bullet"/>
      <w:lvlText w:val="▪"/>
      <w:lvlJc w:val="left"/>
      <w:pPr>
        <w:ind w:left="4620" w:hanging="360"/>
      </w:pPr>
      <w:rPr>
        <w:rFonts w:ascii="Noto Sans Symbols" w:eastAsia="Noto Sans Symbols" w:hAnsi="Noto Sans Symbols" w:cs="Noto Sans Symbols"/>
      </w:rPr>
    </w:lvl>
    <w:lvl w:ilvl="6">
      <w:start w:val="1"/>
      <w:numFmt w:val="bullet"/>
      <w:lvlText w:val="●"/>
      <w:lvlJc w:val="left"/>
      <w:pPr>
        <w:ind w:left="5340" w:hanging="360"/>
      </w:pPr>
      <w:rPr>
        <w:rFonts w:ascii="Noto Sans Symbols" w:eastAsia="Noto Sans Symbols" w:hAnsi="Noto Sans Symbols" w:cs="Noto Sans Symbols"/>
      </w:rPr>
    </w:lvl>
    <w:lvl w:ilvl="7">
      <w:start w:val="1"/>
      <w:numFmt w:val="bullet"/>
      <w:lvlText w:val="o"/>
      <w:lvlJc w:val="left"/>
      <w:pPr>
        <w:ind w:left="6060" w:hanging="360"/>
      </w:pPr>
      <w:rPr>
        <w:rFonts w:ascii="Courier New" w:eastAsia="Courier New" w:hAnsi="Courier New" w:cs="Courier New"/>
      </w:rPr>
    </w:lvl>
    <w:lvl w:ilvl="8">
      <w:start w:val="1"/>
      <w:numFmt w:val="bullet"/>
      <w:lvlText w:val="▪"/>
      <w:lvlJc w:val="left"/>
      <w:pPr>
        <w:ind w:left="6780" w:hanging="360"/>
      </w:pPr>
      <w:rPr>
        <w:rFonts w:ascii="Noto Sans Symbols" w:eastAsia="Noto Sans Symbols" w:hAnsi="Noto Sans Symbols" w:cs="Noto Sans Symbols"/>
      </w:rPr>
    </w:lvl>
  </w:abstractNum>
  <w:abstractNum w:abstractNumId="2">
    <w:nsid w:val="2EC20DC5"/>
    <w:multiLevelType w:val="multilevel"/>
    <w:tmpl w:val="F9A8673A"/>
    <w:lvl w:ilvl="0">
      <w:start w:val="1"/>
      <w:numFmt w:val="bullet"/>
      <w:lvlText w:val="●"/>
      <w:lvlJc w:val="left"/>
      <w:pPr>
        <w:ind w:left="644" w:hanging="359"/>
      </w:pPr>
      <w:rPr>
        <w:rFonts w:ascii="Noto Sans Symbols" w:eastAsia="Noto Sans Symbols" w:hAnsi="Noto Sans Symbols" w:cs="Noto Sans Symbols"/>
      </w:rPr>
    </w:lvl>
    <w:lvl w:ilvl="1">
      <w:start w:val="1"/>
      <w:numFmt w:val="bullet"/>
      <w:lvlText w:val="●"/>
      <w:lvlJc w:val="left"/>
      <w:pPr>
        <w:ind w:left="1364" w:hanging="360"/>
      </w:pPr>
      <w:rPr>
        <w:rFonts w:ascii="Noto Sans Symbols" w:eastAsia="Noto Sans Symbols" w:hAnsi="Noto Sans Symbols" w:cs="Noto Sans Symbols"/>
        <w:color w:val="000000"/>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3">
    <w:nsid w:val="3AD3647C"/>
    <w:multiLevelType w:val="multilevel"/>
    <w:tmpl w:val="58D0868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3B766487"/>
    <w:multiLevelType w:val="multilevel"/>
    <w:tmpl w:val="94C02190"/>
    <w:lvl w:ilvl="0">
      <w:start w:val="1"/>
      <w:numFmt w:val="bullet"/>
      <w:lvlText w:val="-"/>
      <w:lvlJc w:val="left"/>
      <w:pPr>
        <w:ind w:left="1287" w:hanging="360"/>
      </w:pPr>
      <w:rPr>
        <w:rFonts w:ascii="Times New Roman" w:eastAsia="Times New Roman" w:hAnsi="Times New Roman" w:cs="Times New Roman"/>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5">
    <w:nsid w:val="41E815E3"/>
    <w:multiLevelType w:val="multilevel"/>
    <w:tmpl w:val="A6882D12"/>
    <w:lvl w:ilvl="0">
      <w:start w:val="1"/>
      <w:numFmt w:val="bullet"/>
      <w:lvlText w:val="-"/>
      <w:lvlJc w:val="left"/>
      <w:pPr>
        <w:ind w:left="1287" w:hanging="360"/>
      </w:pPr>
      <w:rPr>
        <w:rFonts w:ascii="Times New Roman" w:eastAsia="Times New Roman" w:hAnsi="Times New Roman" w:cs="Times New Roman"/>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6">
    <w:nsid w:val="463C3465"/>
    <w:multiLevelType w:val="multilevel"/>
    <w:tmpl w:val="68586BB0"/>
    <w:lvl w:ilvl="0">
      <w:start w:val="1"/>
      <w:numFmt w:val="bullet"/>
      <w:lvlText w:val="−"/>
      <w:lvlJc w:val="left"/>
      <w:pPr>
        <w:ind w:left="1440" w:hanging="360"/>
      </w:pPr>
      <w:rPr>
        <w:rFonts w:ascii="Noto Sans Symbols" w:eastAsia="Noto Sans Symbols" w:hAnsi="Noto Sans Symbols" w:cs="Noto Sans Symbols"/>
        <w:color w:val="00000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nsid w:val="69BA56CF"/>
    <w:multiLevelType w:val="multilevel"/>
    <w:tmpl w:val="2DC42DD4"/>
    <w:lvl w:ilvl="0">
      <w:start w:val="22"/>
      <w:numFmt w:val="decimal"/>
      <w:lvlText w:val="%1."/>
      <w:lvlJc w:val="left"/>
      <w:pPr>
        <w:ind w:left="1785" w:hanging="360"/>
      </w:pPr>
    </w:lvl>
    <w:lvl w:ilvl="1">
      <w:start w:val="5"/>
      <w:numFmt w:val="decimal"/>
      <w:lvlText w:val="%1.%2"/>
      <w:lvlJc w:val="left"/>
      <w:pPr>
        <w:ind w:left="1849" w:hanging="420"/>
      </w:pPr>
    </w:lvl>
    <w:lvl w:ilvl="2">
      <w:start w:val="1"/>
      <w:numFmt w:val="decimal"/>
      <w:lvlText w:val="%1.%2.%3"/>
      <w:lvlJc w:val="left"/>
      <w:pPr>
        <w:ind w:left="2153" w:hanging="720"/>
      </w:pPr>
    </w:lvl>
    <w:lvl w:ilvl="3">
      <w:start w:val="1"/>
      <w:numFmt w:val="decimal"/>
      <w:lvlText w:val="%1.%2.%3.%4"/>
      <w:lvlJc w:val="left"/>
      <w:pPr>
        <w:ind w:left="2157" w:hanging="720"/>
      </w:pPr>
    </w:lvl>
    <w:lvl w:ilvl="4">
      <w:start w:val="1"/>
      <w:numFmt w:val="decimal"/>
      <w:lvlText w:val="%1.%2.%3.%4.%5"/>
      <w:lvlJc w:val="left"/>
      <w:pPr>
        <w:ind w:left="2521" w:hanging="1080"/>
      </w:pPr>
    </w:lvl>
    <w:lvl w:ilvl="5">
      <w:start w:val="1"/>
      <w:numFmt w:val="decimal"/>
      <w:lvlText w:val="%1.%2.%3.%4.%5.%6"/>
      <w:lvlJc w:val="left"/>
      <w:pPr>
        <w:ind w:left="2525" w:hanging="1080"/>
      </w:pPr>
    </w:lvl>
    <w:lvl w:ilvl="6">
      <w:start w:val="1"/>
      <w:numFmt w:val="decimal"/>
      <w:lvlText w:val="%1.%2.%3.%4.%5.%6.%7"/>
      <w:lvlJc w:val="left"/>
      <w:pPr>
        <w:ind w:left="2889" w:hanging="1440"/>
      </w:pPr>
    </w:lvl>
    <w:lvl w:ilvl="7">
      <w:start w:val="1"/>
      <w:numFmt w:val="decimal"/>
      <w:lvlText w:val="%1.%2.%3.%4.%5.%6.%7.%8"/>
      <w:lvlJc w:val="left"/>
      <w:pPr>
        <w:ind w:left="2893" w:hanging="1440"/>
      </w:pPr>
    </w:lvl>
    <w:lvl w:ilvl="8">
      <w:start w:val="1"/>
      <w:numFmt w:val="decimal"/>
      <w:lvlText w:val="%1.%2.%3.%4.%5.%6.%7.%8.%9"/>
      <w:lvlJc w:val="left"/>
      <w:pPr>
        <w:ind w:left="3257" w:hanging="1800"/>
      </w:pPr>
    </w:lvl>
  </w:abstractNum>
  <w:abstractNum w:abstractNumId="8">
    <w:nsid w:val="767A02C5"/>
    <w:multiLevelType w:val="multilevel"/>
    <w:tmpl w:val="CB506574"/>
    <w:lvl w:ilvl="0">
      <w:start w:val="1"/>
      <w:numFmt w:val="upperRoman"/>
      <w:lvlText w:val="%1."/>
      <w:lvlJc w:val="right"/>
      <w:pPr>
        <w:ind w:left="720" w:hanging="180"/>
      </w:pPr>
    </w:lvl>
    <w:lvl w:ilvl="1">
      <w:start w:val="1"/>
      <w:numFmt w:val="decimal"/>
      <w:lvlText w:val="%2."/>
      <w:lvlJc w:val="left"/>
      <w:pPr>
        <w:ind w:left="1440" w:hanging="360"/>
      </w:pPr>
      <w:rPr>
        <w:b w:val="0"/>
        <w:i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5"/>
  </w:num>
  <w:num w:numId="3">
    <w:abstractNumId w:val="6"/>
  </w:num>
  <w:num w:numId="4">
    <w:abstractNumId w:val="7"/>
  </w:num>
  <w:num w:numId="5">
    <w:abstractNumId w:val="4"/>
  </w:num>
  <w:num w:numId="6">
    <w:abstractNumId w:val="0"/>
  </w:num>
  <w:num w:numId="7">
    <w:abstractNumId w:val="1"/>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476"/>
    <w:rsid w:val="00004488"/>
    <w:rsid w:val="00015649"/>
    <w:rsid w:val="000412A4"/>
    <w:rsid w:val="00072EFF"/>
    <w:rsid w:val="00076462"/>
    <w:rsid w:val="00097C20"/>
    <w:rsid w:val="000A69CF"/>
    <w:rsid w:val="000B2709"/>
    <w:rsid w:val="000C58C9"/>
    <w:rsid w:val="000D1B8D"/>
    <w:rsid w:val="000F3788"/>
    <w:rsid w:val="0010070C"/>
    <w:rsid w:val="00106DD3"/>
    <w:rsid w:val="00110455"/>
    <w:rsid w:val="00111892"/>
    <w:rsid w:val="00115C81"/>
    <w:rsid w:val="00131FFB"/>
    <w:rsid w:val="001650F1"/>
    <w:rsid w:val="0017347E"/>
    <w:rsid w:val="001915F1"/>
    <w:rsid w:val="001A5D05"/>
    <w:rsid w:val="001C3F11"/>
    <w:rsid w:val="001C4A83"/>
    <w:rsid w:val="001D78D5"/>
    <w:rsid w:val="001E0904"/>
    <w:rsid w:val="001E0E4E"/>
    <w:rsid w:val="001E1C78"/>
    <w:rsid w:val="001F622C"/>
    <w:rsid w:val="002014E7"/>
    <w:rsid w:val="00212AD9"/>
    <w:rsid w:val="002259ED"/>
    <w:rsid w:val="0025706D"/>
    <w:rsid w:val="00264123"/>
    <w:rsid w:val="002712CE"/>
    <w:rsid w:val="00282D69"/>
    <w:rsid w:val="002B1978"/>
    <w:rsid w:val="002C15D6"/>
    <w:rsid w:val="002C643C"/>
    <w:rsid w:val="002D1EF0"/>
    <w:rsid w:val="002D368C"/>
    <w:rsid w:val="002E74F0"/>
    <w:rsid w:val="002F4A72"/>
    <w:rsid w:val="002F6254"/>
    <w:rsid w:val="003219A0"/>
    <w:rsid w:val="00321FF5"/>
    <w:rsid w:val="00322F3C"/>
    <w:rsid w:val="003328CF"/>
    <w:rsid w:val="00354803"/>
    <w:rsid w:val="00363F5A"/>
    <w:rsid w:val="003A138F"/>
    <w:rsid w:val="003A1BE7"/>
    <w:rsid w:val="003A3572"/>
    <w:rsid w:val="003A4545"/>
    <w:rsid w:val="003E6332"/>
    <w:rsid w:val="0041178E"/>
    <w:rsid w:val="00427C98"/>
    <w:rsid w:val="00445CE9"/>
    <w:rsid w:val="0045194C"/>
    <w:rsid w:val="00465B1B"/>
    <w:rsid w:val="00477A1F"/>
    <w:rsid w:val="004843D4"/>
    <w:rsid w:val="004954AC"/>
    <w:rsid w:val="00497A94"/>
    <w:rsid w:val="004A4D34"/>
    <w:rsid w:val="004B70FD"/>
    <w:rsid w:val="004C4D43"/>
    <w:rsid w:val="004D2534"/>
    <w:rsid w:val="004E114A"/>
    <w:rsid w:val="004E1C12"/>
    <w:rsid w:val="004F2257"/>
    <w:rsid w:val="00511FB1"/>
    <w:rsid w:val="0052585E"/>
    <w:rsid w:val="00534BD7"/>
    <w:rsid w:val="00550467"/>
    <w:rsid w:val="00567AFC"/>
    <w:rsid w:val="00567CBD"/>
    <w:rsid w:val="00593E7E"/>
    <w:rsid w:val="005970CF"/>
    <w:rsid w:val="005A6171"/>
    <w:rsid w:val="005B1C8B"/>
    <w:rsid w:val="005B2827"/>
    <w:rsid w:val="005F1B73"/>
    <w:rsid w:val="006129B4"/>
    <w:rsid w:val="00616D46"/>
    <w:rsid w:val="00634515"/>
    <w:rsid w:val="006365FC"/>
    <w:rsid w:val="00641A98"/>
    <w:rsid w:val="00653D00"/>
    <w:rsid w:val="00657346"/>
    <w:rsid w:val="00662AEB"/>
    <w:rsid w:val="00664799"/>
    <w:rsid w:val="006820F5"/>
    <w:rsid w:val="00685A11"/>
    <w:rsid w:val="0068784D"/>
    <w:rsid w:val="006C0081"/>
    <w:rsid w:val="006D6A27"/>
    <w:rsid w:val="006E66E4"/>
    <w:rsid w:val="006F294B"/>
    <w:rsid w:val="006F2BB2"/>
    <w:rsid w:val="007158B3"/>
    <w:rsid w:val="007428EF"/>
    <w:rsid w:val="00756C4E"/>
    <w:rsid w:val="007605C2"/>
    <w:rsid w:val="0076548B"/>
    <w:rsid w:val="00773FFE"/>
    <w:rsid w:val="00790167"/>
    <w:rsid w:val="007A1476"/>
    <w:rsid w:val="007A3232"/>
    <w:rsid w:val="007C3FA8"/>
    <w:rsid w:val="007F524B"/>
    <w:rsid w:val="007F7CAD"/>
    <w:rsid w:val="008144C7"/>
    <w:rsid w:val="00816D5A"/>
    <w:rsid w:val="008260BA"/>
    <w:rsid w:val="008320A3"/>
    <w:rsid w:val="00842A84"/>
    <w:rsid w:val="008469C8"/>
    <w:rsid w:val="00846F3B"/>
    <w:rsid w:val="008658BA"/>
    <w:rsid w:val="00895B46"/>
    <w:rsid w:val="008A2A94"/>
    <w:rsid w:val="008F385A"/>
    <w:rsid w:val="008F785A"/>
    <w:rsid w:val="009009DF"/>
    <w:rsid w:val="009034E6"/>
    <w:rsid w:val="00913041"/>
    <w:rsid w:val="0092464F"/>
    <w:rsid w:val="0093372E"/>
    <w:rsid w:val="009467F1"/>
    <w:rsid w:val="009707D4"/>
    <w:rsid w:val="00971370"/>
    <w:rsid w:val="00981332"/>
    <w:rsid w:val="00994BED"/>
    <w:rsid w:val="00997938"/>
    <w:rsid w:val="009A6237"/>
    <w:rsid w:val="009D3248"/>
    <w:rsid w:val="009F281E"/>
    <w:rsid w:val="00A03707"/>
    <w:rsid w:val="00A15D6C"/>
    <w:rsid w:val="00A26063"/>
    <w:rsid w:val="00A3676C"/>
    <w:rsid w:val="00A36D25"/>
    <w:rsid w:val="00A3798D"/>
    <w:rsid w:val="00A410E0"/>
    <w:rsid w:val="00A41633"/>
    <w:rsid w:val="00A432BD"/>
    <w:rsid w:val="00A523CA"/>
    <w:rsid w:val="00A5469C"/>
    <w:rsid w:val="00A62C15"/>
    <w:rsid w:val="00A71244"/>
    <w:rsid w:val="00A7318A"/>
    <w:rsid w:val="00A766C6"/>
    <w:rsid w:val="00AA0B12"/>
    <w:rsid w:val="00AA3A02"/>
    <w:rsid w:val="00AA4F38"/>
    <w:rsid w:val="00AB3556"/>
    <w:rsid w:val="00AB6FF1"/>
    <w:rsid w:val="00AC2494"/>
    <w:rsid w:val="00AE0670"/>
    <w:rsid w:val="00AF5390"/>
    <w:rsid w:val="00AF788F"/>
    <w:rsid w:val="00B11EED"/>
    <w:rsid w:val="00B35A30"/>
    <w:rsid w:val="00B40D6F"/>
    <w:rsid w:val="00B60142"/>
    <w:rsid w:val="00B672F0"/>
    <w:rsid w:val="00BB1815"/>
    <w:rsid w:val="00BC62A1"/>
    <w:rsid w:val="00BF0522"/>
    <w:rsid w:val="00C01CD4"/>
    <w:rsid w:val="00C03610"/>
    <w:rsid w:val="00C065F9"/>
    <w:rsid w:val="00C10509"/>
    <w:rsid w:val="00C325FA"/>
    <w:rsid w:val="00C3720D"/>
    <w:rsid w:val="00C40ACC"/>
    <w:rsid w:val="00C4166D"/>
    <w:rsid w:val="00C55AE5"/>
    <w:rsid w:val="00C64CBB"/>
    <w:rsid w:val="00C673FD"/>
    <w:rsid w:val="00CA51D4"/>
    <w:rsid w:val="00CC1D1B"/>
    <w:rsid w:val="00CC5D57"/>
    <w:rsid w:val="00CD3C64"/>
    <w:rsid w:val="00CF33E6"/>
    <w:rsid w:val="00CF38EA"/>
    <w:rsid w:val="00CF6DB0"/>
    <w:rsid w:val="00D243D9"/>
    <w:rsid w:val="00D33ACC"/>
    <w:rsid w:val="00D36BD5"/>
    <w:rsid w:val="00D3780A"/>
    <w:rsid w:val="00D44D63"/>
    <w:rsid w:val="00D5055E"/>
    <w:rsid w:val="00D6572B"/>
    <w:rsid w:val="00D66E13"/>
    <w:rsid w:val="00DA18BF"/>
    <w:rsid w:val="00DA4162"/>
    <w:rsid w:val="00DB1C5D"/>
    <w:rsid w:val="00DC708A"/>
    <w:rsid w:val="00DD10C2"/>
    <w:rsid w:val="00DE08FA"/>
    <w:rsid w:val="00E2471E"/>
    <w:rsid w:val="00E33088"/>
    <w:rsid w:val="00E5560D"/>
    <w:rsid w:val="00E624AF"/>
    <w:rsid w:val="00E653F7"/>
    <w:rsid w:val="00E70CF4"/>
    <w:rsid w:val="00E76ED4"/>
    <w:rsid w:val="00E84F44"/>
    <w:rsid w:val="00E92A01"/>
    <w:rsid w:val="00EC483F"/>
    <w:rsid w:val="00EF0B43"/>
    <w:rsid w:val="00F0063F"/>
    <w:rsid w:val="00F236AC"/>
    <w:rsid w:val="00F30A1B"/>
    <w:rsid w:val="00F30A5F"/>
    <w:rsid w:val="00F4616A"/>
    <w:rsid w:val="00F56E71"/>
    <w:rsid w:val="00F74F6E"/>
    <w:rsid w:val="00F77FE8"/>
    <w:rsid w:val="00FA6D85"/>
    <w:rsid w:val="00FA7F90"/>
    <w:rsid w:val="00FB5CFC"/>
    <w:rsid w:val="00FC1378"/>
    <w:rsid w:val="00FC39DC"/>
    <w:rsid w:val="00FC57C3"/>
    <w:rsid w:val="00FD226C"/>
    <w:rsid w:val="00FE4056"/>
    <w:rsid w:val="00FF0E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w:sz w:val="28"/>
        <w:szCs w:val="28"/>
        <w:lang w:val="ru-RU" w:eastAsia="ru-RU"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spacing w:before="240" w:after="60"/>
      <w:jc w:val="left"/>
      <w:outlineLvl w:val="0"/>
    </w:pPr>
    <w:rPr>
      <w:rFonts w:ascii="Arial" w:eastAsia="Arial" w:hAnsi="Arial" w:cs="Arial"/>
      <w:b/>
      <w:sz w:val="32"/>
      <w:szCs w:val="32"/>
    </w:rPr>
  </w:style>
  <w:style w:type="paragraph" w:styleId="2">
    <w:name w:val="heading 2"/>
    <w:basedOn w:val="a"/>
    <w:next w:val="a"/>
    <w:pPr>
      <w:keepNext/>
      <w:spacing w:before="240" w:after="60"/>
      <w:jc w:val="left"/>
      <w:outlineLvl w:val="1"/>
    </w:pPr>
    <w:rPr>
      <w:rFonts w:ascii="Arial" w:eastAsia="Arial" w:hAnsi="Arial" w:cs="Arial"/>
      <w:b/>
      <w:i/>
    </w:rPr>
  </w:style>
  <w:style w:type="paragraph" w:styleId="3">
    <w:name w:val="heading 3"/>
    <w:basedOn w:val="a"/>
    <w:next w:val="a"/>
    <w:pPr>
      <w:keepNext/>
      <w:outlineLvl w:val="2"/>
    </w:pPr>
    <w:rPr>
      <w:b/>
      <w:sz w:val="36"/>
      <w:szCs w:val="36"/>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paragraph" w:styleId="a5">
    <w:name w:val="annotation text"/>
    <w:basedOn w:val="a"/>
    <w:link w:val="a6"/>
    <w:uiPriority w:val="99"/>
    <w:semiHidden/>
    <w:unhideWhenUsed/>
    <w:rPr>
      <w:sz w:val="20"/>
      <w:szCs w:val="20"/>
    </w:rPr>
  </w:style>
  <w:style w:type="character" w:customStyle="1" w:styleId="a6">
    <w:name w:val="Текст примечания Знак"/>
    <w:basedOn w:val="a0"/>
    <w:link w:val="a5"/>
    <w:uiPriority w:val="99"/>
    <w:semiHidden/>
    <w:rPr>
      <w:sz w:val="20"/>
      <w:szCs w:val="20"/>
    </w:rPr>
  </w:style>
  <w:style w:type="character" w:styleId="a7">
    <w:name w:val="annotation reference"/>
    <w:basedOn w:val="a0"/>
    <w:uiPriority w:val="99"/>
    <w:semiHidden/>
    <w:unhideWhenUsed/>
    <w:rPr>
      <w:sz w:val="16"/>
      <w:szCs w:val="16"/>
    </w:rPr>
  </w:style>
  <w:style w:type="paragraph" w:styleId="a8">
    <w:name w:val="Balloon Text"/>
    <w:basedOn w:val="a"/>
    <w:link w:val="a9"/>
    <w:uiPriority w:val="99"/>
    <w:semiHidden/>
    <w:unhideWhenUsed/>
    <w:rsid w:val="00E624AF"/>
    <w:rPr>
      <w:rFonts w:ascii="Tahoma" w:hAnsi="Tahoma" w:cs="Tahoma"/>
      <w:sz w:val="16"/>
      <w:szCs w:val="16"/>
    </w:rPr>
  </w:style>
  <w:style w:type="character" w:customStyle="1" w:styleId="a9">
    <w:name w:val="Текст выноски Знак"/>
    <w:basedOn w:val="a0"/>
    <w:link w:val="a8"/>
    <w:uiPriority w:val="99"/>
    <w:semiHidden/>
    <w:rsid w:val="00E624AF"/>
    <w:rPr>
      <w:rFonts w:ascii="Tahoma" w:hAnsi="Tahoma" w:cs="Tahoma"/>
      <w:sz w:val="16"/>
      <w:szCs w:val="16"/>
    </w:rPr>
  </w:style>
  <w:style w:type="paragraph" w:styleId="aa">
    <w:name w:val="annotation subject"/>
    <w:basedOn w:val="a5"/>
    <w:next w:val="a5"/>
    <w:link w:val="ab"/>
    <w:uiPriority w:val="99"/>
    <w:semiHidden/>
    <w:unhideWhenUsed/>
    <w:rsid w:val="00A523CA"/>
    <w:rPr>
      <w:b/>
      <w:bCs/>
    </w:rPr>
  </w:style>
  <w:style w:type="character" w:customStyle="1" w:styleId="ab">
    <w:name w:val="Тема примечания Знак"/>
    <w:basedOn w:val="a6"/>
    <w:link w:val="aa"/>
    <w:uiPriority w:val="99"/>
    <w:semiHidden/>
    <w:rsid w:val="00A523CA"/>
    <w:rPr>
      <w:b/>
      <w:bCs/>
      <w:sz w:val="20"/>
      <w:szCs w:val="20"/>
    </w:rPr>
  </w:style>
  <w:style w:type="paragraph" w:customStyle="1" w:styleId="constitle">
    <w:name w:val="constitle"/>
    <w:basedOn w:val="a"/>
    <w:rsid w:val="00D3780A"/>
    <w:pPr>
      <w:spacing w:before="100" w:beforeAutospacing="1" w:after="100" w:afterAutospacing="1"/>
      <w:jc w:val="left"/>
    </w:pPr>
    <w:rPr>
      <w:rFonts w:ascii="Times New Roman" w:eastAsia="Times New Roman" w:hAnsi="Times New Roman" w:cs="Times New Roman"/>
      <w:sz w:val="24"/>
      <w:szCs w:val="24"/>
    </w:rPr>
  </w:style>
  <w:style w:type="paragraph" w:styleId="ac">
    <w:name w:val="Revision"/>
    <w:hidden/>
    <w:uiPriority w:val="99"/>
    <w:semiHidden/>
    <w:rsid w:val="004C4D43"/>
    <w:pPr>
      <w:jc w:val="left"/>
    </w:pPr>
  </w:style>
  <w:style w:type="character" w:styleId="ad">
    <w:name w:val="Intense Reference"/>
    <w:basedOn w:val="a0"/>
    <w:uiPriority w:val="32"/>
    <w:qFormat/>
    <w:rsid w:val="000D1B8D"/>
    <w:rPr>
      <w:b/>
      <w:bCs/>
      <w:smallCaps/>
      <w:color w:val="C0504D" w:themeColor="accent2"/>
      <w:spacing w:val="5"/>
      <w:u w:val="single"/>
    </w:rPr>
  </w:style>
  <w:style w:type="paragraph" w:styleId="ae">
    <w:name w:val="List Paragraph"/>
    <w:basedOn w:val="a"/>
    <w:uiPriority w:val="34"/>
    <w:qFormat/>
    <w:rsid w:val="00A432BD"/>
    <w:pPr>
      <w:ind w:left="720"/>
      <w:contextualSpacing/>
    </w:pPr>
  </w:style>
  <w:style w:type="paragraph" w:customStyle="1" w:styleId="fieldcomment">
    <w:name w:val="field_comment"/>
    <w:basedOn w:val="a"/>
    <w:rsid w:val="00111892"/>
    <w:pPr>
      <w:spacing w:before="45" w:after="45"/>
      <w:jc w:val="left"/>
    </w:pPr>
    <w:rPr>
      <w:rFonts w:ascii="Arial" w:eastAsia="Times New Roman" w:hAnsi="Arial" w:cs="Arial"/>
      <w:sz w:val="9"/>
      <w:szCs w:val="9"/>
      <w:lang w:val="en-US" w:eastAsia="en-US"/>
    </w:rPr>
  </w:style>
  <w:style w:type="paragraph" w:customStyle="1" w:styleId="fieldname">
    <w:name w:val="field_name"/>
    <w:basedOn w:val="a"/>
    <w:uiPriority w:val="99"/>
    <w:rsid w:val="00111892"/>
    <w:pPr>
      <w:spacing w:before="45" w:after="45"/>
      <w:jc w:val="right"/>
    </w:pPr>
    <w:rPr>
      <w:rFonts w:ascii="Arial" w:eastAsia="Times New Roman" w:hAnsi="Arial" w:cs="Arial"/>
      <w:b/>
      <w:bCs/>
      <w:sz w:val="16"/>
      <w:szCs w:val="16"/>
      <w:lang w:val="en-US" w:eastAsia="en-US"/>
    </w:rPr>
  </w:style>
  <w:style w:type="paragraph" w:customStyle="1" w:styleId="fielddata">
    <w:name w:val="field_data"/>
    <w:basedOn w:val="a"/>
    <w:uiPriority w:val="99"/>
    <w:rsid w:val="00111892"/>
    <w:pPr>
      <w:spacing w:before="45" w:after="45"/>
      <w:jc w:val="left"/>
    </w:pPr>
    <w:rPr>
      <w:rFonts w:ascii="Arial" w:eastAsia="Times New Roman" w:hAnsi="Arial" w:cs="Arial"/>
      <w:sz w:val="16"/>
      <w:szCs w:val="16"/>
      <w:lang w:val="en-US" w:eastAsia="en-US"/>
    </w:rPr>
  </w:style>
  <w:style w:type="character" w:customStyle="1" w:styleId="fieldcomment1">
    <w:name w:val="field_comment1"/>
    <w:uiPriority w:val="99"/>
    <w:rsid w:val="00111892"/>
    <w:rPr>
      <w:rFonts w:cs="Times New Roman"/>
      <w:sz w:val="9"/>
      <w:szCs w:val="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w:sz w:val="28"/>
        <w:szCs w:val="28"/>
        <w:lang w:val="ru-RU" w:eastAsia="ru-RU"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spacing w:before="240" w:after="60"/>
      <w:jc w:val="left"/>
      <w:outlineLvl w:val="0"/>
    </w:pPr>
    <w:rPr>
      <w:rFonts w:ascii="Arial" w:eastAsia="Arial" w:hAnsi="Arial" w:cs="Arial"/>
      <w:b/>
      <w:sz w:val="32"/>
      <w:szCs w:val="32"/>
    </w:rPr>
  </w:style>
  <w:style w:type="paragraph" w:styleId="2">
    <w:name w:val="heading 2"/>
    <w:basedOn w:val="a"/>
    <w:next w:val="a"/>
    <w:pPr>
      <w:keepNext/>
      <w:spacing w:before="240" w:after="60"/>
      <w:jc w:val="left"/>
      <w:outlineLvl w:val="1"/>
    </w:pPr>
    <w:rPr>
      <w:rFonts w:ascii="Arial" w:eastAsia="Arial" w:hAnsi="Arial" w:cs="Arial"/>
      <w:b/>
      <w:i/>
    </w:rPr>
  </w:style>
  <w:style w:type="paragraph" w:styleId="3">
    <w:name w:val="heading 3"/>
    <w:basedOn w:val="a"/>
    <w:next w:val="a"/>
    <w:pPr>
      <w:keepNext/>
      <w:outlineLvl w:val="2"/>
    </w:pPr>
    <w:rPr>
      <w:b/>
      <w:sz w:val="36"/>
      <w:szCs w:val="36"/>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paragraph" w:styleId="a5">
    <w:name w:val="annotation text"/>
    <w:basedOn w:val="a"/>
    <w:link w:val="a6"/>
    <w:uiPriority w:val="99"/>
    <w:semiHidden/>
    <w:unhideWhenUsed/>
    <w:rPr>
      <w:sz w:val="20"/>
      <w:szCs w:val="20"/>
    </w:rPr>
  </w:style>
  <w:style w:type="character" w:customStyle="1" w:styleId="a6">
    <w:name w:val="Текст примечания Знак"/>
    <w:basedOn w:val="a0"/>
    <w:link w:val="a5"/>
    <w:uiPriority w:val="99"/>
    <w:semiHidden/>
    <w:rPr>
      <w:sz w:val="20"/>
      <w:szCs w:val="20"/>
    </w:rPr>
  </w:style>
  <w:style w:type="character" w:styleId="a7">
    <w:name w:val="annotation reference"/>
    <w:basedOn w:val="a0"/>
    <w:uiPriority w:val="99"/>
    <w:semiHidden/>
    <w:unhideWhenUsed/>
    <w:rPr>
      <w:sz w:val="16"/>
      <w:szCs w:val="16"/>
    </w:rPr>
  </w:style>
  <w:style w:type="paragraph" w:styleId="a8">
    <w:name w:val="Balloon Text"/>
    <w:basedOn w:val="a"/>
    <w:link w:val="a9"/>
    <w:uiPriority w:val="99"/>
    <w:semiHidden/>
    <w:unhideWhenUsed/>
    <w:rsid w:val="00E624AF"/>
    <w:rPr>
      <w:rFonts w:ascii="Tahoma" w:hAnsi="Tahoma" w:cs="Tahoma"/>
      <w:sz w:val="16"/>
      <w:szCs w:val="16"/>
    </w:rPr>
  </w:style>
  <w:style w:type="character" w:customStyle="1" w:styleId="a9">
    <w:name w:val="Текст выноски Знак"/>
    <w:basedOn w:val="a0"/>
    <w:link w:val="a8"/>
    <w:uiPriority w:val="99"/>
    <w:semiHidden/>
    <w:rsid w:val="00E624AF"/>
    <w:rPr>
      <w:rFonts w:ascii="Tahoma" w:hAnsi="Tahoma" w:cs="Tahoma"/>
      <w:sz w:val="16"/>
      <w:szCs w:val="16"/>
    </w:rPr>
  </w:style>
  <w:style w:type="paragraph" w:styleId="aa">
    <w:name w:val="annotation subject"/>
    <w:basedOn w:val="a5"/>
    <w:next w:val="a5"/>
    <w:link w:val="ab"/>
    <w:uiPriority w:val="99"/>
    <w:semiHidden/>
    <w:unhideWhenUsed/>
    <w:rsid w:val="00A523CA"/>
    <w:rPr>
      <w:b/>
      <w:bCs/>
    </w:rPr>
  </w:style>
  <w:style w:type="character" w:customStyle="1" w:styleId="ab">
    <w:name w:val="Тема примечания Знак"/>
    <w:basedOn w:val="a6"/>
    <w:link w:val="aa"/>
    <w:uiPriority w:val="99"/>
    <w:semiHidden/>
    <w:rsid w:val="00A523CA"/>
    <w:rPr>
      <w:b/>
      <w:bCs/>
      <w:sz w:val="20"/>
      <w:szCs w:val="20"/>
    </w:rPr>
  </w:style>
  <w:style w:type="paragraph" w:customStyle="1" w:styleId="constitle">
    <w:name w:val="constitle"/>
    <w:basedOn w:val="a"/>
    <w:rsid w:val="00D3780A"/>
    <w:pPr>
      <w:spacing w:before="100" w:beforeAutospacing="1" w:after="100" w:afterAutospacing="1"/>
      <w:jc w:val="left"/>
    </w:pPr>
    <w:rPr>
      <w:rFonts w:ascii="Times New Roman" w:eastAsia="Times New Roman" w:hAnsi="Times New Roman" w:cs="Times New Roman"/>
      <w:sz w:val="24"/>
      <w:szCs w:val="24"/>
    </w:rPr>
  </w:style>
  <w:style w:type="paragraph" w:styleId="ac">
    <w:name w:val="Revision"/>
    <w:hidden/>
    <w:uiPriority w:val="99"/>
    <w:semiHidden/>
    <w:rsid w:val="004C4D43"/>
    <w:pPr>
      <w:jc w:val="left"/>
    </w:pPr>
  </w:style>
  <w:style w:type="character" w:styleId="ad">
    <w:name w:val="Intense Reference"/>
    <w:basedOn w:val="a0"/>
    <w:uiPriority w:val="32"/>
    <w:qFormat/>
    <w:rsid w:val="000D1B8D"/>
    <w:rPr>
      <w:b/>
      <w:bCs/>
      <w:smallCaps/>
      <w:color w:val="C0504D" w:themeColor="accent2"/>
      <w:spacing w:val="5"/>
      <w:u w:val="single"/>
    </w:rPr>
  </w:style>
  <w:style w:type="paragraph" w:styleId="ae">
    <w:name w:val="List Paragraph"/>
    <w:basedOn w:val="a"/>
    <w:uiPriority w:val="34"/>
    <w:qFormat/>
    <w:rsid w:val="00A432BD"/>
    <w:pPr>
      <w:ind w:left="720"/>
      <w:contextualSpacing/>
    </w:pPr>
  </w:style>
  <w:style w:type="paragraph" w:customStyle="1" w:styleId="fieldcomment">
    <w:name w:val="field_comment"/>
    <w:basedOn w:val="a"/>
    <w:rsid w:val="00111892"/>
    <w:pPr>
      <w:spacing w:before="45" w:after="45"/>
      <w:jc w:val="left"/>
    </w:pPr>
    <w:rPr>
      <w:rFonts w:ascii="Arial" w:eastAsia="Times New Roman" w:hAnsi="Arial" w:cs="Arial"/>
      <w:sz w:val="9"/>
      <w:szCs w:val="9"/>
      <w:lang w:val="en-US" w:eastAsia="en-US"/>
    </w:rPr>
  </w:style>
  <w:style w:type="paragraph" w:customStyle="1" w:styleId="fieldname">
    <w:name w:val="field_name"/>
    <w:basedOn w:val="a"/>
    <w:uiPriority w:val="99"/>
    <w:rsid w:val="00111892"/>
    <w:pPr>
      <w:spacing w:before="45" w:after="45"/>
      <w:jc w:val="right"/>
    </w:pPr>
    <w:rPr>
      <w:rFonts w:ascii="Arial" w:eastAsia="Times New Roman" w:hAnsi="Arial" w:cs="Arial"/>
      <w:b/>
      <w:bCs/>
      <w:sz w:val="16"/>
      <w:szCs w:val="16"/>
      <w:lang w:val="en-US" w:eastAsia="en-US"/>
    </w:rPr>
  </w:style>
  <w:style w:type="paragraph" w:customStyle="1" w:styleId="fielddata">
    <w:name w:val="field_data"/>
    <w:basedOn w:val="a"/>
    <w:uiPriority w:val="99"/>
    <w:rsid w:val="00111892"/>
    <w:pPr>
      <w:spacing w:before="45" w:after="45"/>
      <w:jc w:val="left"/>
    </w:pPr>
    <w:rPr>
      <w:rFonts w:ascii="Arial" w:eastAsia="Times New Roman" w:hAnsi="Arial" w:cs="Arial"/>
      <w:sz w:val="16"/>
      <w:szCs w:val="16"/>
      <w:lang w:val="en-US" w:eastAsia="en-US"/>
    </w:rPr>
  </w:style>
  <w:style w:type="character" w:customStyle="1" w:styleId="fieldcomment1">
    <w:name w:val="field_comment1"/>
    <w:uiPriority w:val="99"/>
    <w:rsid w:val="00111892"/>
    <w:rPr>
      <w:rFonts w:cs="Times New Roman"/>
      <w:sz w:val="9"/>
      <w:szCs w:val="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16688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consultantplus://offline/ref=D2BAEB052A4C4A6308C1F13452E69A30C11FFB1CB1BA4F37D5C36B800B15B6FFF43EF71443E8D36C1272EF6559FE9E2C9F12C0ABG6F7J" TargetMode="External"/><Relationship Id="rId18" Type="http://schemas.openxmlformats.org/officeDocument/2006/relationships/image" Target="media/image1.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4.png"/><Relationship Id="rId7" Type="http://schemas.microsoft.com/office/2007/relationships/stylesWithEffects" Target="stylesWithEffects.xml"/><Relationship Id="rId12" Type="http://schemas.openxmlformats.org/officeDocument/2006/relationships/hyperlink" Target="consultantplus://offline/ref=41110B458E6101E4DF0F1671F3A701CDE9F020CC9048D8E72D9D037513195B617D8165A86C0124D98F2664A7DFEA52FF4BA44B63g4tFI" TargetMode="External"/><Relationship Id="rId17" Type="http://schemas.openxmlformats.org/officeDocument/2006/relationships/hyperlink" Target="about:blank"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consultantplus://offline/ref=D2BAEB052A4C4A6308C1F13452E69A30C11FFB1CB1BA4F37D5C36B800B15B6FFF43EF71443E8D36C1272EF6559FE9E2C9F12C0ABG6F7J"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consultantplus://offline/ref=D2BAEB052A4C4A6308C1F13452E69A30C11FFB1CB1BA4F37D5C36B800B15B6FFF43EF71443E8D36C1272EF6559FE9E2C9F12C0ABG6F7J"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Статус_x0020_документа xmlns="a1d7872c-6126-4a32-b4d6-b4aed00f16be">Без статуса</Статус_x0020_документа>
    <_EndDate xmlns="http://schemas.microsoft.com/sharepoint/v3/fields"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A208CA240C4E143B0AB8415F7D7A4C9" ma:contentTypeVersion="9" ma:contentTypeDescription="Создание документа." ma:contentTypeScope="" ma:versionID="91af2856bbafc2d715cff9df6c0b7e95">
  <xsd:schema xmlns:xsd="http://www.w3.org/2001/XMLSchema" xmlns:p="http://schemas.microsoft.com/office/2006/metadata/properties" xmlns:ns2="a1d7872c-6126-4a32-b4d6-b4aed00f16be" xmlns:ns3="http://schemas.microsoft.com/sharepoint/v3/fields" targetNamespace="http://schemas.microsoft.com/office/2006/metadata/properties" ma:root="true" ma:fieldsID="83dd2987ff7e5be673b4a054384b56ad" ns2:_="" ns3:_="">
    <xsd:import namespace="a1d7872c-6126-4a32-b4d6-b4aed00f16be"/>
    <xsd:import namespace="http://schemas.microsoft.com/sharepoint/v3/fields"/>
    <xsd:element name="properties">
      <xsd:complexType>
        <xsd:sequence>
          <xsd:element name="documentManagement">
            <xsd:complexType>
              <xsd:all>
                <xsd:element ref="ns2:Статус_x0020_документа"/>
                <xsd:element ref="ns3:_EndDate" minOccurs="0"/>
              </xsd:all>
            </xsd:complexType>
          </xsd:element>
        </xsd:sequence>
      </xsd:complexType>
    </xsd:element>
  </xsd:schema>
  <xsd:schema xmlns:xsd="http://www.w3.org/2001/XMLSchema" xmlns:dms="http://schemas.microsoft.com/office/2006/documentManagement/types" targetNamespace="a1d7872c-6126-4a32-b4d6-b4aed00f16be" elementFormDefault="qualified">
    <xsd:import namespace="http://schemas.microsoft.com/office/2006/documentManagement/types"/>
    <xsd:element name="Статус_x0020_документа" ma:index="8" ma:displayName="Статус" ma:default="Без статуса" ma:description="Статус папки, документа фонда" ma:format="Dropdown" ma:internalName="_x0421__x0442__x0430__x0442__x0443__x0441__x0020__x0434__x043e__x043a__x0443__x043c__x0435__x043d__x0442__x0430_">
      <xsd:simpleType>
        <xsd:union memberTypes="dms:Text">
          <xsd:simpleType>
            <xsd:restriction base="dms:Choice">
              <xsd:enumeration value="Действующая редакция"/>
              <xsd:enumeration value="Недействующая редакция"/>
              <xsd:enumeration value="Предыдущая редакция"/>
              <xsd:enumeration value="Не вступили в силу. Ждем публикацию"/>
              <xsd:enumeration value="Частично действующая редакция"/>
              <xsd:enumeration value="Частично действующая редакция. См. amendments_"/>
              <xsd:enumeration value="На регистрации"/>
              <xsd:enumeration value="Проверено/не подавали на регистрацию"/>
              <xsd:enumeration value="Без статуса"/>
              <xsd:enumeration value="В работе"/>
              <xsd:enumeration value="======"/>
              <xsd:enumeration value="КВАЛ ЗПИФ"/>
              <xsd:enumeration value="НЕКВАЛ ЗПИФ"/>
              <xsd:enumeration value="КВАЛ ИПИФ"/>
              <xsd:enumeration value="НЕКВАЛ ИПИФ"/>
              <xsd:enumeration value="ОПИФ"/>
            </xsd:restriction>
          </xsd:simpleType>
        </xsd:unio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EndDate" ma:index="9" nillable="true" ma:displayName="Дата регистрации ФСФР" ma:internalName="_x0414__x0430__x0442__x0430__x0020__x043e__x043a__x043e__x043d__x0447__x0430__x043d__x0438__x044f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ACA73C-7DD1-48E6-ABA7-811F78EBD54C}">
  <ds:schemaRefs>
    <ds:schemaRef ds:uri="http://purl.org/dc/elements/1.1/"/>
    <ds:schemaRef ds:uri="http://purl.org/dc/dcmitype/"/>
    <ds:schemaRef ds:uri="http://purl.org/dc/terms/"/>
    <ds:schemaRef ds:uri="http://schemas.microsoft.com/office/2006/documentManagement/types"/>
    <ds:schemaRef ds:uri="a1d7872c-6126-4a32-b4d6-b4aed00f16be"/>
    <ds:schemaRef ds:uri="http://schemas.openxmlformats.org/package/2006/metadata/core-properties"/>
    <ds:schemaRef ds:uri="http://schemas.microsoft.com/sharepoint/v3/field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48C752E4-4493-48A8-86FC-4AB458DCE012}">
  <ds:schemaRefs>
    <ds:schemaRef ds:uri="http://schemas.microsoft.com/sharepoint/v3/contenttype/forms"/>
  </ds:schemaRefs>
</ds:datastoreItem>
</file>

<file path=customXml/itemProps3.xml><?xml version="1.0" encoding="utf-8"?>
<ds:datastoreItem xmlns:ds="http://schemas.openxmlformats.org/officeDocument/2006/customXml" ds:itemID="{74F1BD3A-DF2E-4AB2-98A7-F912BD05F0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7872c-6126-4a32-b4d6-b4aed00f16be"/>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B946120-9401-461A-A2BD-C7252759B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10939</Words>
  <Characters>62354</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73147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RCIEF</dc:creator>
  <cp:lastModifiedBy>Ксения Смердова</cp:lastModifiedBy>
  <cp:revision>4</cp:revision>
  <cp:lastPrinted>2019-10-17T11:55:00Z</cp:lastPrinted>
  <dcterms:created xsi:type="dcterms:W3CDTF">2019-10-17T11:55:00Z</dcterms:created>
  <dcterms:modified xsi:type="dcterms:W3CDTF">2019-11-01T07:35:00Z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0x0101000A208CA240C4E143B0AB8415F7D7A4C9</vt:lpwstr>
  </property>
</Properties>
</file>